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21A" w:rsidRPr="00645709" w:rsidRDefault="00E43908">
      <w:pPr>
        <w:spacing w:after="0"/>
        <w:ind w:left="120"/>
        <w:rPr>
          <w:lang w:val="ru-RU"/>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643.2pt">
            <v:imagedata r:id="rId7" o:title="ОРКСЭ 7,2"/>
          </v:shape>
        </w:pict>
      </w:r>
    </w:p>
    <w:p w:rsidR="0069621A" w:rsidRPr="00645709" w:rsidRDefault="0069621A">
      <w:pPr>
        <w:rPr>
          <w:lang w:val="ru-RU"/>
        </w:rPr>
        <w:sectPr w:rsidR="0069621A" w:rsidRPr="00645709">
          <w:pgSz w:w="11906" w:h="16383"/>
          <w:pgMar w:top="1134" w:right="850" w:bottom="1134" w:left="1701" w:header="720" w:footer="720" w:gutter="0"/>
          <w:cols w:space="720"/>
        </w:sectPr>
      </w:pPr>
      <w:bookmarkStart w:id="0" w:name="block-81526146"/>
    </w:p>
    <w:p w:rsidR="0069621A" w:rsidRPr="00645709" w:rsidRDefault="00A44487">
      <w:pPr>
        <w:spacing w:after="0" w:line="264" w:lineRule="auto"/>
        <w:ind w:firstLine="600"/>
        <w:rPr>
          <w:lang w:val="ru-RU"/>
        </w:rPr>
      </w:pPr>
      <w:bookmarkStart w:id="1" w:name="block-81526154"/>
      <w:bookmarkEnd w:id="0"/>
      <w:r w:rsidRPr="00645709">
        <w:rPr>
          <w:rFonts w:ascii="Times New Roman" w:hAnsi="Times New Roman"/>
          <w:b/>
          <w:color w:val="000000"/>
          <w:sz w:val="28"/>
          <w:lang w:val="ru-RU"/>
        </w:rPr>
        <w:lastRenderedPageBreak/>
        <w:t>ПОЯСНИТЕЛЬНАЯ ЗАПИСКА</w:t>
      </w:r>
    </w:p>
    <w:p w:rsid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bookmarkStart w:id="2" w:name="block-81526153"/>
      <w:bookmarkEnd w:id="1"/>
      <w:r w:rsidRPr="004B3CF4">
        <w:rPr>
          <w:rFonts w:ascii="Times New Roman" w:eastAsia="Times New Roman" w:hAnsi="Times New Roman" w:cs="Times New Roman"/>
          <w:color w:val="000000"/>
          <w:sz w:val="28"/>
          <w:szCs w:val="28"/>
          <w:lang w:val="ru-RU" w:eastAsia="ru-RU"/>
        </w:rPr>
        <w:t>Адаптированная рабочая программа учебного предмета «Основы религиозных культур и светской этики» на уровне начального общего образования обучающихся с ЗПР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Федеральной программы воспитания.</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Предлагаемая 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для обучающихся с ОВЗ по ОРКСЭ и обеспечивает его содержательную составляющую. 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 соответствии с федеральным законом «Об образовании в РФ» (ч. 2 ст. 87) выбор модуля осуществляется по заявлению родителей (законных представителей) несовершеннолетних обучающихся.</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pacing w:val="-2"/>
          <w:sz w:val="28"/>
          <w:szCs w:val="28"/>
          <w:lang w:val="ru-RU" w:eastAsia="ru-RU"/>
        </w:rPr>
      </w:pPr>
      <w:r w:rsidRPr="004B3CF4">
        <w:rPr>
          <w:rFonts w:ascii="Times New Roman" w:eastAsia="Times New Roman" w:hAnsi="Times New Roman" w:cs="Times New Roman"/>
          <w:i/>
          <w:iCs/>
          <w:color w:val="000000"/>
          <w:spacing w:val="-2"/>
          <w:sz w:val="28"/>
          <w:szCs w:val="28"/>
          <w:lang w:val="ru-RU" w:eastAsia="ru-RU"/>
        </w:rPr>
        <w:t>Планируемые результаты</w:t>
      </w:r>
      <w:r w:rsidRPr="004B3CF4">
        <w:rPr>
          <w:rFonts w:ascii="Times New Roman" w:eastAsia="Times New Roman" w:hAnsi="Times New Roman" w:cs="Times New Roman"/>
          <w:color w:val="000000"/>
          <w:spacing w:val="-2"/>
          <w:sz w:val="28"/>
          <w:szCs w:val="28"/>
          <w:lang w:val="ru-RU" w:eastAsia="ru-RU"/>
        </w:rPr>
        <w:t xml:space="preserve">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с ЗПР, независимо от изучаемого модуля. Поскольку предмет изучается один год (4 класс), то все результаты обучения представляются за этот период. Целью ОРКСЭ является формирование у обучающегося с ЗПР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Основными задачами ОРКСЭ являются:</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знакомство обучающихся с ЗПР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pacing w:val="4"/>
          <w:sz w:val="28"/>
          <w:szCs w:val="28"/>
          <w:lang w:val="ru-RU" w:eastAsia="ru-RU"/>
        </w:rPr>
      </w:pPr>
      <w:r w:rsidRPr="004B3CF4">
        <w:rPr>
          <w:rFonts w:ascii="Times New Roman" w:eastAsia="Times New Roman" w:hAnsi="Times New Roman" w:cs="Times New Roman"/>
          <w:color w:val="000000"/>
          <w:spacing w:val="4"/>
          <w:sz w:val="28"/>
          <w:szCs w:val="28"/>
          <w:lang w:val="ru-RU" w:eastAsia="ru-RU"/>
        </w:rPr>
        <w:t>— развитие представлений обучающихся с ЗПР о значении нравственных норм и ценностей в жизни личности, семьи, общества;</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 развитие способностей обучающихся с ЗПР к общению в </w:t>
      </w:r>
      <w:proofErr w:type="spellStart"/>
      <w:r w:rsidRPr="004B3CF4">
        <w:rPr>
          <w:rFonts w:ascii="Times New Roman" w:eastAsia="Times New Roman" w:hAnsi="Times New Roman" w:cs="Times New Roman"/>
          <w:color w:val="000000"/>
          <w:sz w:val="28"/>
          <w:szCs w:val="28"/>
          <w:lang w:val="ru-RU" w:eastAsia="ru-RU"/>
        </w:rPr>
        <w:t>полиэтничной</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разномировозренческой</w:t>
      </w:r>
      <w:proofErr w:type="spellEnd"/>
      <w:r w:rsidRPr="004B3CF4">
        <w:rPr>
          <w:rFonts w:ascii="Times New Roman" w:eastAsia="Times New Roman" w:hAnsi="Times New Roman" w:cs="Times New Roman"/>
          <w:color w:val="000000"/>
          <w:sz w:val="28"/>
          <w:szCs w:val="28"/>
          <w:lang w:val="ru-RU" w:eastAsia="ru-RU"/>
        </w:rPr>
        <w:t xml:space="preserve"> и </w:t>
      </w:r>
      <w:proofErr w:type="spellStart"/>
      <w:r w:rsidRPr="004B3CF4">
        <w:rPr>
          <w:rFonts w:ascii="Times New Roman" w:eastAsia="Times New Roman" w:hAnsi="Times New Roman" w:cs="Times New Roman"/>
          <w:color w:val="000000"/>
          <w:sz w:val="28"/>
          <w:szCs w:val="28"/>
          <w:lang w:val="ru-RU" w:eastAsia="ru-RU"/>
        </w:rPr>
        <w:t>многоконфессиональной</w:t>
      </w:r>
      <w:proofErr w:type="spellEnd"/>
      <w:r w:rsidRPr="004B3CF4">
        <w:rPr>
          <w:rFonts w:ascii="Times New Roman" w:eastAsia="Times New Roman" w:hAnsi="Times New Roman" w:cs="Times New Roman"/>
          <w:color w:val="000000"/>
          <w:sz w:val="28"/>
          <w:szCs w:val="28"/>
          <w:lang w:val="ru-RU" w:eastAsia="ru-RU"/>
        </w:rPr>
        <w:t xml:space="preserve"> среде на основе взаимного уважения и диалога. Основной методологический принцип </w:t>
      </w:r>
      <w:r w:rsidRPr="004B3CF4">
        <w:rPr>
          <w:rFonts w:ascii="Times New Roman" w:eastAsia="Times New Roman" w:hAnsi="Times New Roman" w:cs="Times New Roman"/>
          <w:color w:val="000000"/>
          <w:sz w:val="28"/>
          <w:szCs w:val="28"/>
          <w:lang w:val="ru-RU" w:eastAsia="ru-RU"/>
        </w:rPr>
        <w:lastRenderedPageBreak/>
        <w:t>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Культурологическая направленность предмета способствует развитию у обучающихся с ЗПР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Особенности речевого и познавательного развития детей с ЗПР определяют необходимость при данном подходе дополнительного использования смысловых опор, речевых шаблонов, планов речевого высказывания. Обязательным компонентом уроков должна стать словарная работа по выяснению лексического значения новых/малознакомых слов и расширению словарного запаса. В некоторых случаях возможна адаптация речевого материала, упрощение сложности текстов и их объема.</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Предпосылками усвоения младшими школьниками с ЗПР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В рамках реализации ОРКСЭ в части преподавания учебных модулей по </w:t>
      </w:r>
      <w:r w:rsidRPr="004B3CF4">
        <w:rPr>
          <w:rFonts w:ascii="Times New Roman" w:eastAsia="Times New Roman" w:hAnsi="Times New Roman" w:cs="Times New Roman"/>
          <w:color w:val="000000"/>
          <w:sz w:val="28"/>
          <w:szCs w:val="28"/>
          <w:lang w:val="ru-RU" w:eastAsia="ru-RU"/>
        </w:rPr>
        <w:lastRenderedPageBreak/>
        <w:t>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(Письмо Минобрнауки России от 22.08.2012 №08-250 «О введении учебного курса ОРКСЭ»).</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Тематическое планирование</w:t>
      </w:r>
      <w:r w:rsidRPr="004B3CF4">
        <w:rPr>
          <w:rFonts w:ascii="Times New Roman" w:eastAsia="Times New Roman" w:hAnsi="Times New Roman" w:cs="Times New Roman"/>
          <w:color w:val="000000"/>
          <w:sz w:val="28"/>
          <w:szCs w:val="28"/>
          <w:lang w:val="ru-RU" w:eastAsia="ru-RU"/>
        </w:rPr>
        <w:t xml:space="preserve"> включает название раздела (темы) с указание количества академических часов, отводимых на освоение каждой темы учебного модуля, характеристику основных видов деятельности учащихся, в том числе с учётом рабочей программы воспитания, возможность использования по этой теме электронных (цифровых) образовательных ресурсов, являющихся учебно-методическими материалами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pacing w:val="-3"/>
          <w:sz w:val="28"/>
          <w:szCs w:val="28"/>
          <w:lang w:val="ru-RU" w:eastAsia="ru-RU"/>
        </w:rPr>
      </w:pPr>
      <w:r w:rsidRPr="00106C11">
        <w:rPr>
          <w:rFonts w:ascii="Times New Roman" w:eastAsia="Times New Roman" w:hAnsi="Times New Roman" w:cs="Times New Roman"/>
          <w:i/>
          <w:iCs/>
          <w:color w:val="000000"/>
          <w:spacing w:val="-3"/>
          <w:sz w:val="28"/>
          <w:szCs w:val="28"/>
          <w:lang w:val="ru-RU" w:eastAsia="ru-RU"/>
        </w:rPr>
        <w:t xml:space="preserve">Место ОРКСЭ в учебном плане: </w:t>
      </w:r>
      <w:r w:rsidRPr="00106C11">
        <w:rPr>
          <w:rFonts w:ascii="Times New Roman" w:eastAsia="Times New Roman" w:hAnsi="Times New Roman" w:cs="Times New Roman"/>
          <w:color w:val="000000"/>
          <w:spacing w:val="-3"/>
          <w:sz w:val="28"/>
          <w:szCs w:val="28"/>
          <w:lang w:val="ru-RU" w:eastAsia="ru-RU"/>
        </w:rPr>
        <w:t>ОРКСЭ изучается в 4 классе, один час в неделю (34 ч).</w:t>
      </w:r>
    </w:p>
    <w:p w:rsidR="004B3CF4" w:rsidRPr="004B3CF4" w:rsidRDefault="004B3CF4" w:rsidP="004B3CF4">
      <w:pPr>
        <w:spacing w:after="160" w:line="240" w:lineRule="auto"/>
        <w:rPr>
          <w:rFonts w:ascii="Times New Roman" w:eastAsia="Times New Roman" w:hAnsi="Times New Roman" w:cs="Times New Roman"/>
          <w:color w:val="000000"/>
          <w:sz w:val="28"/>
          <w:szCs w:val="28"/>
          <w:lang w:val="ru-RU" w:eastAsia="ru-RU"/>
        </w:rPr>
      </w:pPr>
      <w:bookmarkStart w:id="3" w:name="_Toc139398149"/>
      <w:r w:rsidRPr="004B3CF4">
        <w:rPr>
          <w:rFonts w:ascii="Times New Roman" w:eastAsia="Calibri" w:hAnsi="Times New Roman" w:cs="Times New Roman"/>
          <w:sz w:val="28"/>
          <w:szCs w:val="28"/>
          <w:lang w:val="ru-RU"/>
        </w:rPr>
        <w:br w:type="page"/>
      </w:r>
    </w:p>
    <w:p w:rsidR="004B3CF4" w:rsidRPr="004B3CF4" w:rsidRDefault="004B3CF4" w:rsidP="004B3CF4">
      <w:pPr>
        <w:keepNext/>
        <w:keepLines/>
        <w:spacing w:before="360" w:after="120" w:line="240" w:lineRule="auto"/>
        <w:outlineLvl w:val="0"/>
        <w:rPr>
          <w:rFonts w:ascii="Times New Roman" w:eastAsia="Arial" w:hAnsi="Times New Roman" w:cs="Times New Roman"/>
          <w:sz w:val="28"/>
          <w:szCs w:val="32"/>
          <w:lang w:val="ru-RU"/>
        </w:rPr>
      </w:pPr>
      <w:bookmarkStart w:id="4" w:name="_Toc142325899"/>
      <w:r w:rsidRPr="004B3CF4">
        <w:rPr>
          <w:rFonts w:ascii="Times New Roman" w:eastAsia="Arial" w:hAnsi="Times New Roman" w:cs="Times New Roman"/>
          <w:sz w:val="28"/>
          <w:szCs w:val="32"/>
          <w:lang w:val="ru-RU"/>
        </w:rPr>
        <w:lastRenderedPageBreak/>
        <w:t>СОДЕРЖАНИЕ ПРЕДМЕТНОЙ ОБЛАСТИ (УЧЕБНОГО ПРЕДМЕТА) «ОСНОВЫ РЕЛИГИОЗНЫХ КУЛЬТУР И СВЕТСКОЙ ЭТИКИ»</w:t>
      </w:r>
      <w:bookmarkEnd w:id="3"/>
      <w:bookmarkEnd w:id="4"/>
    </w:p>
    <w:p w:rsidR="004B3CF4" w:rsidRPr="004B3CF4" w:rsidRDefault="004B3CF4" w:rsidP="004B3CF4">
      <w:pPr>
        <w:keepNext/>
        <w:keepLines/>
        <w:spacing w:before="160" w:after="120" w:line="240" w:lineRule="auto"/>
        <w:outlineLvl w:val="1"/>
        <w:rPr>
          <w:rFonts w:ascii="Times New Roman" w:eastAsia="Times New Roman" w:hAnsi="Times New Roman" w:cs="Times New Roman"/>
          <w:sz w:val="28"/>
          <w:szCs w:val="26"/>
          <w:lang w:val="ru-RU" w:eastAsia="ru-RU"/>
        </w:rPr>
      </w:pPr>
      <w:bookmarkStart w:id="5" w:name="_Toc139398150"/>
      <w:bookmarkStart w:id="6" w:name="_Toc142325900"/>
      <w:r w:rsidRPr="004B3CF4">
        <w:rPr>
          <w:rFonts w:ascii="Times New Roman" w:eastAsia="Times New Roman" w:hAnsi="Times New Roman" w:cs="Times New Roman"/>
          <w:b/>
          <w:sz w:val="28"/>
          <w:szCs w:val="26"/>
          <w:lang w:val="ru-RU" w:eastAsia="ru-RU"/>
        </w:rPr>
        <w:t>Модуль «Основы православной культуры»</w:t>
      </w:r>
      <w:bookmarkEnd w:id="5"/>
      <w:bookmarkEnd w:id="6"/>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7" w:name="_Toc139398151"/>
      <w:bookmarkStart w:id="8" w:name="_Toc142325901"/>
      <w:r w:rsidRPr="004B3CF4">
        <w:rPr>
          <w:rFonts w:ascii="Times New Roman" w:eastAsia="Times New Roman" w:hAnsi="Times New Roman" w:cs="Times New Roman"/>
          <w:b/>
          <w:sz w:val="28"/>
          <w:szCs w:val="26"/>
          <w:lang w:val="ru-RU" w:eastAsia="ru-RU"/>
        </w:rPr>
        <w:t>Модуль «Основы исламской культуры»</w:t>
      </w:r>
      <w:bookmarkEnd w:id="7"/>
      <w:bookmarkEnd w:id="8"/>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9" w:name="_Toc139398152"/>
      <w:bookmarkStart w:id="10" w:name="_Toc142325902"/>
      <w:r w:rsidRPr="004B3CF4">
        <w:rPr>
          <w:rFonts w:ascii="Times New Roman" w:eastAsia="Times New Roman" w:hAnsi="Times New Roman" w:cs="Times New Roman"/>
          <w:b/>
          <w:sz w:val="28"/>
          <w:szCs w:val="26"/>
          <w:lang w:val="ru-RU" w:eastAsia="ru-RU"/>
        </w:rPr>
        <w:t>Модуль «Основы буддийской культуры»</w:t>
      </w:r>
      <w:bookmarkEnd w:id="9"/>
      <w:bookmarkEnd w:id="10"/>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11" w:name="_Toc139398153"/>
      <w:bookmarkStart w:id="12" w:name="_Toc142325903"/>
      <w:r w:rsidRPr="004B3CF4">
        <w:rPr>
          <w:rFonts w:ascii="Times New Roman" w:eastAsia="Times New Roman" w:hAnsi="Times New Roman" w:cs="Times New Roman"/>
          <w:b/>
          <w:sz w:val="28"/>
          <w:szCs w:val="26"/>
          <w:lang w:val="ru-RU" w:eastAsia="ru-RU"/>
        </w:rPr>
        <w:t>Модуль «Основы иудейской культуры»</w:t>
      </w:r>
      <w:bookmarkEnd w:id="11"/>
      <w:bookmarkEnd w:id="12"/>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w:t>
      </w:r>
      <w:r w:rsidRPr="004B3CF4">
        <w:rPr>
          <w:rFonts w:ascii="Times New Roman" w:eastAsia="Times New Roman" w:hAnsi="Times New Roman" w:cs="Times New Roman"/>
          <w:color w:val="000000"/>
          <w:sz w:val="28"/>
          <w:szCs w:val="28"/>
          <w:lang w:val="ru-RU" w:eastAsia="ru-RU"/>
        </w:rPr>
        <w:lastRenderedPageBreak/>
        <w:t>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13" w:name="_Toc139398154"/>
      <w:bookmarkStart w:id="14" w:name="_Toc142325904"/>
      <w:r w:rsidRPr="004B3CF4">
        <w:rPr>
          <w:rFonts w:ascii="Times New Roman" w:eastAsia="Times New Roman" w:hAnsi="Times New Roman" w:cs="Times New Roman"/>
          <w:b/>
          <w:sz w:val="28"/>
          <w:szCs w:val="26"/>
          <w:lang w:val="ru-RU" w:eastAsia="ru-RU"/>
        </w:rPr>
        <w:t>Модуль «Основы религиозных культур народов России»</w:t>
      </w:r>
      <w:bookmarkEnd w:id="13"/>
      <w:bookmarkEnd w:id="14"/>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15" w:name="_Toc139398155"/>
      <w:bookmarkStart w:id="16" w:name="_Toc142325905"/>
      <w:r w:rsidRPr="004B3CF4">
        <w:rPr>
          <w:rFonts w:ascii="Times New Roman" w:eastAsia="Times New Roman" w:hAnsi="Times New Roman" w:cs="Times New Roman"/>
          <w:b/>
          <w:sz w:val="28"/>
          <w:szCs w:val="26"/>
          <w:lang w:val="ru-RU" w:eastAsia="ru-RU"/>
        </w:rPr>
        <w:t>Модуль «Основы светской этики»</w:t>
      </w:r>
      <w:bookmarkEnd w:id="15"/>
      <w:bookmarkEnd w:id="16"/>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Любовь и уважение к Отечеству. Патриотизм многонационального и многоконфессионального народа России.</w:t>
      </w:r>
    </w:p>
    <w:p w:rsidR="004B3CF4" w:rsidRPr="004B3CF4" w:rsidRDefault="004B3CF4" w:rsidP="004B3CF4">
      <w:pPr>
        <w:spacing w:after="160" w:line="240" w:lineRule="auto"/>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br w:type="page"/>
      </w:r>
    </w:p>
    <w:p w:rsidR="004B3CF4" w:rsidRPr="004B3CF4" w:rsidRDefault="004B3CF4" w:rsidP="004B3CF4">
      <w:pPr>
        <w:keepNext/>
        <w:keepLines/>
        <w:spacing w:before="360" w:after="120" w:line="240" w:lineRule="auto"/>
        <w:outlineLvl w:val="0"/>
        <w:rPr>
          <w:rFonts w:ascii="Times New Roman" w:eastAsia="Arial" w:hAnsi="Times New Roman" w:cs="Times New Roman"/>
          <w:sz w:val="28"/>
          <w:szCs w:val="32"/>
          <w:lang w:val="ru-RU"/>
        </w:rPr>
      </w:pPr>
      <w:bookmarkStart w:id="17" w:name="_Toc139398156"/>
      <w:bookmarkStart w:id="18" w:name="_Toc142325906"/>
      <w:r w:rsidRPr="004B3CF4">
        <w:rPr>
          <w:rFonts w:ascii="Times New Roman" w:eastAsia="Arial" w:hAnsi="Times New Roman" w:cs="Times New Roman"/>
          <w:sz w:val="28"/>
          <w:szCs w:val="32"/>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bookmarkEnd w:id="17"/>
      <w:bookmarkEnd w:id="18"/>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19" w:name="_Toc139398157"/>
      <w:bookmarkStart w:id="20" w:name="_Toc142325907"/>
      <w:r w:rsidRPr="004B3CF4">
        <w:rPr>
          <w:rFonts w:ascii="Times New Roman" w:eastAsia="Times New Roman" w:hAnsi="Times New Roman" w:cs="Times New Roman"/>
          <w:b/>
          <w:sz w:val="28"/>
          <w:szCs w:val="26"/>
          <w:lang w:val="ru-RU" w:eastAsia="ru-RU"/>
        </w:rPr>
        <w:t>Личностные результаты</w:t>
      </w:r>
      <w:bookmarkEnd w:id="19"/>
      <w:bookmarkEnd w:id="20"/>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 результате изучения предмета «Основы религиозных культур и светской этики» в 4 классе у обучающегося с ЗПР будут сформированы следующие личностные результаты:</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понимать основы российской гражданской идентичности, испытывать чувство гордости за свою Родину;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формировать национальную и гражданскую самоидентичность, осознавать свою этническую и национальную принадлежность;</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понимать значение гуманистических и демократических ценностных ориентаций; осознавать ценность человеческой жизни;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понимать значение нравственных норм и ценностей как условия жизни личности, семьи, общества;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осознавать право гражданина РФ исповедовать любую традиционную религию или не исповедовать никакой религии;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pacing w:val="2"/>
          <w:sz w:val="28"/>
          <w:szCs w:val="28"/>
          <w:lang w:val="ru-RU" w:eastAsia="ru-RU"/>
        </w:rPr>
      </w:pPr>
      <w:r w:rsidRPr="004B3CF4">
        <w:rPr>
          <w:rFonts w:ascii="Times New Roman" w:eastAsia="Times New Roman" w:hAnsi="Times New Roman" w:cs="Times New Roman"/>
          <w:color w:val="000000"/>
          <w:spacing w:val="2"/>
          <w:sz w:val="28"/>
          <w:szCs w:val="28"/>
          <w:lang w:val="ru-RU"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понимать необходимость бережного отношения к материальным и духовным ценностям.</w:t>
      </w: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21" w:name="_Toc139398158"/>
      <w:bookmarkStart w:id="22" w:name="_Toc142325908"/>
      <w:r w:rsidRPr="004B3CF4">
        <w:rPr>
          <w:rFonts w:ascii="Times New Roman" w:eastAsia="Times New Roman" w:hAnsi="Times New Roman" w:cs="Times New Roman"/>
          <w:b/>
          <w:sz w:val="28"/>
          <w:szCs w:val="26"/>
          <w:lang w:val="ru-RU" w:eastAsia="ru-RU"/>
        </w:rPr>
        <w:t>Метапредметные результаты:</w:t>
      </w:r>
      <w:bookmarkEnd w:id="21"/>
      <w:bookmarkEnd w:id="22"/>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овладевать способностью понимания и сохранения целей и задач учебной деятельности, поиска оптимальных средств их достижения;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совершенствовать умения в различных видах речевой деятельности и коммуникативных ситуациях; уметь подбирать и использовать соизмеримые </w:t>
      </w:r>
      <w:r w:rsidRPr="004B3CF4">
        <w:rPr>
          <w:rFonts w:ascii="Times New Roman" w:eastAsia="Times New Roman" w:hAnsi="Times New Roman" w:cs="Times New Roman"/>
          <w:color w:val="000000"/>
          <w:sz w:val="28"/>
          <w:szCs w:val="28"/>
          <w:lang w:val="ru-RU" w:eastAsia="ru-RU"/>
        </w:rPr>
        <w:lastRenderedPageBreak/>
        <w:t>с ситуацией речевые средства и средства информационно-коммуникационных технологий для решения различных коммуникативных и познавательных задач;</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совершенствовать умения в области работы с информацией, осуществления информационного поиска для выполнения учебных заданий;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4B3CF4" w:rsidRPr="004B3CF4" w:rsidRDefault="004B3CF4" w:rsidP="004B3CF4">
      <w:pPr>
        <w:keepNext/>
        <w:widowControl w:val="0"/>
        <w:spacing w:after="0" w:line="240" w:lineRule="auto"/>
        <w:rPr>
          <w:rFonts w:ascii="Times New Roman" w:eastAsia="Times New Roman" w:hAnsi="Times New Roman" w:cs="Times New Roman"/>
          <w:b/>
          <w:bCs/>
          <w:color w:val="000000"/>
          <w:sz w:val="28"/>
          <w:szCs w:val="28"/>
          <w:lang w:val="ru-RU" w:eastAsia="ru-RU"/>
        </w:rPr>
      </w:pPr>
      <w:r w:rsidRPr="004B3CF4">
        <w:rPr>
          <w:rFonts w:ascii="Times New Roman" w:eastAsia="Times New Roman" w:hAnsi="Times New Roman" w:cs="Times New Roman"/>
          <w:b/>
          <w:bCs/>
          <w:color w:val="000000"/>
          <w:sz w:val="28"/>
          <w:szCs w:val="28"/>
          <w:lang w:val="ru-RU" w:eastAsia="ru-RU"/>
        </w:rPr>
        <w:t>Универсальные учебные действия</w:t>
      </w:r>
    </w:p>
    <w:p w:rsidR="004B3CF4" w:rsidRPr="004B3CF4" w:rsidRDefault="004B3CF4" w:rsidP="004B3CF4">
      <w:pPr>
        <w:widowControl w:val="0"/>
        <w:spacing w:after="0" w:line="240" w:lineRule="auto"/>
        <w:jc w:val="both"/>
        <w:rPr>
          <w:rFonts w:ascii="Times New Roman" w:eastAsia="Times New Roman" w:hAnsi="Times New Roman" w:cs="Times New Roman"/>
          <w:i/>
          <w:iCs/>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Познавательные УУД:</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использовать разные методы получения знаний о традиционных религиях и светской этике (наблюдение, чтение, сравнение, вычисление);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признавать возможность существования разных точек зрения; обосновывать свои суждения, приводить убедительные доказательства;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выполнять совместные проектные задания с опорой на предложенные образцы.</w:t>
      </w:r>
    </w:p>
    <w:p w:rsidR="004B3CF4" w:rsidRPr="004B3CF4" w:rsidRDefault="004B3CF4" w:rsidP="004B3CF4">
      <w:pPr>
        <w:widowControl w:val="0"/>
        <w:spacing w:after="0" w:line="240" w:lineRule="auto"/>
        <w:jc w:val="both"/>
        <w:rPr>
          <w:rFonts w:ascii="Times New Roman" w:eastAsia="Times New Roman" w:hAnsi="Times New Roman" w:cs="Times New Roman"/>
          <w:i/>
          <w:iCs/>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Работа с информацией: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воспроизводить на доступном уровне прослушанную (прочитанную) информацию, подчёркивать её принадлежность к определённой религии и/или к гражданской этике;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использовать под руководством педагога разные средства для получения информации в соответствии с поставленной учебной задачей (текстовую, графическую, видео);</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lastRenderedPageBreak/>
        <w:t>анализировать, сравнивать информацию, представленную в разных источниках, с помощью учителя, оценивать её объективность и правильность.</w:t>
      </w:r>
    </w:p>
    <w:p w:rsidR="004B3CF4" w:rsidRPr="004B3CF4" w:rsidRDefault="004B3CF4" w:rsidP="004B3CF4">
      <w:pPr>
        <w:widowControl w:val="0"/>
        <w:spacing w:after="0" w:line="240" w:lineRule="auto"/>
        <w:jc w:val="both"/>
        <w:rPr>
          <w:rFonts w:ascii="Times New Roman" w:eastAsia="Times New Roman" w:hAnsi="Times New Roman" w:cs="Times New Roman"/>
          <w:i/>
          <w:iCs/>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Коммуникативные УУД:</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создавать после совместного анализа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4B3CF4" w:rsidRPr="004B3CF4" w:rsidRDefault="004B3CF4" w:rsidP="004B3CF4">
      <w:pPr>
        <w:widowControl w:val="0"/>
        <w:spacing w:after="0" w:line="240" w:lineRule="auto"/>
        <w:jc w:val="both"/>
        <w:rPr>
          <w:rFonts w:ascii="Times New Roman" w:eastAsia="Times New Roman" w:hAnsi="Times New Roman" w:cs="Times New Roman"/>
          <w:i/>
          <w:iCs/>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Регулятивные УУД:</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соблюдать этические нормы и дисциплинарные требования, корректировать свое поведение в соответствии с правилами, в ответ на замечание;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4B3CF4" w:rsidRPr="004B3CF4" w:rsidRDefault="004B3CF4" w:rsidP="004B3CF4">
      <w:pPr>
        <w:widowControl w:val="0"/>
        <w:spacing w:after="0" w:line="240" w:lineRule="auto"/>
        <w:jc w:val="both"/>
        <w:rPr>
          <w:rFonts w:ascii="Times New Roman" w:eastAsia="Times New Roman" w:hAnsi="Times New Roman" w:cs="Times New Roman"/>
          <w:i/>
          <w:iCs/>
          <w:color w:val="000000"/>
          <w:sz w:val="28"/>
          <w:szCs w:val="28"/>
          <w:lang w:val="ru-RU" w:eastAsia="ru-RU"/>
        </w:rPr>
      </w:pPr>
      <w:r w:rsidRPr="004B3CF4">
        <w:rPr>
          <w:rFonts w:ascii="Times New Roman" w:eastAsia="Times New Roman" w:hAnsi="Times New Roman" w:cs="Times New Roman"/>
          <w:i/>
          <w:iCs/>
          <w:color w:val="000000"/>
          <w:sz w:val="28"/>
          <w:szCs w:val="28"/>
          <w:lang w:val="ru-RU" w:eastAsia="ru-RU"/>
        </w:rPr>
        <w:t>Совместная деятельность:</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pacing w:val="-3"/>
          <w:sz w:val="28"/>
          <w:szCs w:val="28"/>
          <w:lang w:val="ru-RU" w:eastAsia="ru-RU"/>
        </w:rPr>
      </w:pPr>
    </w:p>
    <w:p w:rsidR="004B3CF4" w:rsidRPr="004B3CF4" w:rsidRDefault="004B3CF4" w:rsidP="004B3CF4">
      <w:pPr>
        <w:keepNext/>
        <w:keepLines/>
        <w:spacing w:before="160" w:after="120" w:line="240" w:lineRule="auto"/>
        <w:outlineLvl w:val="1"/>
        <w:rPr>
          <w:rFonts w:ascii="Times New Roman" w:eastAsia="Times New Roman" w:hAnsi="Times New Roman" w:cs="Times New Roman"/>
          <w:b/>
          <w:sz w:val="28"/>
          <w:szCs w:val="26"/>
          <w:lang w:val="ru-RU" w:eastAsia="ru-RU"/>
        </w:rPr>
      </w:pPr>
      <w:bookmarkStart w:id="23" w:name="_Toc139398159"/>
      <w:bookmarkStart w:id="24" w:name="_Toc142325909"/>
      <w:r w:rsidRPr="004B3CF4">
        <w:rPr>
          <w:rFonts w:ascii="Times New Roman" w:eastAsia="Times New Roman" w:hAnsi="Times New Roman" w:cs="Times New Roman"/>
          <w:b/>
          <w:sz w:val="28"/>
          <w:szCs w:val="26"/>
          <w:lang w:val="ru-RU" w:eastAsia="ru-RU"/>
        </w:rPr>
        <w:lastRenderedPageBreak/>
        <w:t>Предметные результаты</w:t>
      </w:r>
      <w:bookmarkEnd w:id="23"/>
      <w:bookmarkEnd w:id="24"/>
    </w:p>
    <w:p w:rsidR="004B3CF4" w:rsidRPr="004B3CF4" w:rsidRDefault="004B3CF4" w:rsidP="004B3CF4">
      <w:pPr>
        <w:keepNext/>
        <w:keepLines/>
        <w:spacing w:before="160" w:after="120" w:line="240" w:lineRule="auto"/>
        <w:outlineLvl w:val="2"/>
        <w:rPr>
          <w:rFonts w:ascii="Times New Roman" w:eastAsia="Times New Roman" w:hAnsi="Times New Roman" w:cs="Times New Roman"/>
          <w:sz w:val="28"/>
          <w:szCs w:val="24"/>
          <w:lang w:val="ru-RU" w:eastAsia="ru-RU"/>
        </w:rPr>
      </w:pPr>
      <w:bookmarkStart w:id="25" w:name="_Toc139398160"/>
      <w:bookmarkStart w:id="26" w:name="_Toc142325910"/>
      <w:r w:rsidRPr="004B3CF4">
        <w:rPr>
          <w:rFonts w:ascii="Times New Roman" w:eastAsia="Times New Roman" w:hAnsi="Times New Roman" w:cs="Times New Roman"/>
          <w:b/>
          <w:sz w:val="28"/>
          <w:szCs w:val="24"/>
          <w:lang w:val="ru-RU" w:eastAsia="ru-RU"/>
        </w:rPr>
        <w:t>Модуль «Основы православной культуры»</w:t>
      </w:r>
      <w:bookmarkEnd w:id="25"/>
      <w:bookmarkEnd w:id="26"/>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обучения по модулю «Основы православной культуры» должны обеспечивать следующие достижения обучающегося с ЗПР:</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нравственных заповедях, нормах христианской морали, их значении в выстраивании отношений в семье, между людьми, в общении и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pacing w:val="-3"/>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раскрывать с помощью педагогического работника основное содержание нравственных категорий в </w:t>
      </w:r>
      <w:r w:rsidRPr="004B3CF4">
        <w:rPr>
          <w:rFonts w:ascii="Times New Roman" w:eastAsia="Times New Roman" w:hAnsi="Times New Roman" w:cs="Times New Roman"/>
          <w:color w:val="000000"/>
          <w:spacing w:val="-3"/>
          <w:sz w:val="28"/>
          <w:szCs w:val="28"/>
          <w:lang w:val="ru-RU" w:eastAsia="ru-RU"/>
        </w:rPr>
        <w:t xml:space="preserve">православной культуре, традиции (любовь, вера, милосердие, </w:t>
      </w:r>
      <w:r w:rsidRPr="004B3CF4">
        <w:rPr>
          <w:rFonts w:ascii="Times New Roman" w:eastAsia="Times New Roman" w:hAnsi="Times New Roman" w:cs="Times New Roman"/>
          <w:color w:val="000000"/>
          <w:spacing w:val="-2"/>
          <w:sz w:val="28"/>
          <w:szCs w:val="28"/>
          <w:lang w:val="ru-RU" w:eastAsia="ru-RU"/>
        </w:rPr>
        <w:t>прощение, покаяние, сострадание, ответственность, послуша</w:t>
      </w:r>
      <w:r w:rsidRPr="004B3CF4">
        <w:rPr>
          <w:rFonts w:ascii="Times New Roman" w:eastAsia="Times New Roman" w:hAnsi="Times New Roman" w:cs="Times New Roman"/>
          <w:color w:val="000000"/>
          <w:spacing w:val="-3"/>
          <w:sz w:val="28"/>
          <w:szCs w:val="28"/>
          <w:lang w:val="ru-RU" w:eastAsia="ru-RU"/>
        </w:rPr>
        <w:t>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w:t>
      </w:r>
      <w:r w:rsidRPr="004B3CF4">
        <w:rPr>
          <w:rFonts w:ascii="Times New Roman" w:eastAsia="Times New Roman" w:hAnsi="Times New Roman" w:cs="Times New Roman"/>
          <w:color w:val="000000"/>
          <w:sz w:val="28"/>
          <w:szCs w:val="28"/>
          <w:lang w:val="ru-RU" w:eastAsia="ru-RU"/>
        </w:rPr>
        <w:t>анского нравственного идеала; объяснять «золотое правило нравственности» в православной христианской традиции;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осмысления и нравственной оценки поступков, поведения (своих и других людей) с позиций православной этики;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своими словами на доступном уровне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на доступном уровне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раскрывать основное содержание норм отношений в православной семье, </w:t>
      </w:r>
      <w:r w:rsidRPr="004B3CF4">
        <w:rPr>
          <w:rFonts w:ascii="Times New Roman" w:eastAsia="Times New Roman" w:hAnsi="Times New Roman" w:cs="Times New Roman"/>
          <w:color w:val="000000"/>
          <w:sz w:val="28"/>
          <w:szCs w:val="28"/>
          <w:lang w:val="ru-RU" w:eastAsia="ru-RU"/>
        </w:rPr>
        <w:lastRenderedPageBreak/>
        <w:t>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распознавать христианскую символику, объяснять своими словами её смысл (православный крест) и значение в православной культуре;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излагать с опорой на план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pacing w:val="-1"/>
          <w:sz w:val="28"/>
          <w:szCs w:val="28"/>
          <w:lang w:val="ru-RU" w:eastAsia="ru-RU"/>
        </w:rPr>
        <w:t>выражать своими словами на доступном уровне понимание свободы мировоззрен</w:t>
      </w:r>
      <w:r w:rsidRPr="004B3CF4">
        <w:rPr>
          <w:rFonts w:ascii="Times New Roman" w:eastAsia="Times New Roman" w:hAnsi="Times New Roman" w:cs="Times New Roman"/>
          <w:color w:val="000000"/>
          <w:sz w:val="28"/>
          <w:szCs w:val="28"/>
          <w:lang w:val="ru-RU" w:eastAsia="ru-RU"/>
        </w:rPr>
        <w:t xml:space="preserve">ческого выбора, отношения человека, людей в обществе к религии, свободы вероисповедания; понимание российского </w:t>
      </w:r>
      <w:r w:rsidRPr="004B3CF4">
        <w:rPr>
          <w:rFonts w:ascii="Times New Roman" w:eastAsia="Times New Roman" w:hAnsi="Times New Roman" w:cs="Times New Roman"/>
          <w:color w:val="000000"/>
          <w:spacing w:val="-1"/>
          <w:sz w:val="28"/>
          <w:szCs w:val="28"/>
          <w:lang w:val="ru-RU" w:eastAsia="ru-RU"/>
        </w:rPr>
        <w:t xml:space="preserve">общества как многоэтничного и </w:t>
      </w:r>
      <w:proofErr w:type="spellStart"/>
      <w:r w:rsidRPr="004B3CF4">
        <w:rPr>
          <w:rFonts w:ascii="Times New Roman" w:eastAsia="Times New Roman" w:hAnsi="Times New Roman" w:cs="Times New Roman"/>
          <w:color w:val="000000"/>
          <w:spacing w:val="-1"/>
          <w:sz w:val="28"/>
          <w:szCs w:val="28"/>
          <w:lang w:val="ru-RU" w:eastAsia="ru-RU"/>
        </w:rPr>
        <w:t>многорелигиозного</w:t>
      </w:r>
      <w:proofErr w:type="spellEnd"/>
      <w:r w:rsidRPr="004B3CF4">
        <w:rPr>
          <w:rFonts w:ascii="Times New Roman" w:eastAsia="Times New Roman" w:hAnsi="Times New Roman" w:cs="Times New Roman"/>
          <w:color w:val="000000"/>
          <w:spacing w:val="-1"/>
          <w:sz w:val="28"/>
          <w:szCs w:val="28"/>
          <w:lang w:val="ru-RU" w:eastAsia="ru-RU"/>
        </w:rPr>
        <w:t xml:space="preserve"> (приво</w:t>
      </w:r>
      <w:r w:rsidRPr="004B3CF4">
        <w:rPr>
          <w:rFonts w:ascii="Times New Roman" w:eastAsia="Times New Roman" w:hAnsi="Times New Roman" w:cs="Times New Roman"/>
          <w:color w:val="000000"/>
          <w:sz w:val="28"/>
          <w:szCs w:val="28"/>
          <w:lang w:val="ru-RU" w:eastAsia="ru-RU"/>
        </w:rPr>
        <w:t>дить примеры), понимание российского общенародного (об</w:t>
      </w:r>
      <w:r w:rsidRPr="004B3CF4">
        <w:rPr>
          <w:rFonts w:ascii="Times New Roman" w:eastAsia="Times New Roman" w:hAnsi="Times New Roman" w:cs="Times New Roman"/>
          <w:color w:val="000000"/>
          <w:spacing w:val="-1"/>
          <w:sz w:val="28"/>
          <w:szCs w:val="28"/>
          <w:lang w:val="ru-RU" w:eastAsia="ru-RU"/>
        </w:rPr>
        <w:t>щенационального, гражданского) патриотизма, любви к Оте­честву, нашей общей Родине — России; приводить приме</w:t>
      </w:r>
      <w:r w:rsidRPr="004B3CF4">
        <w:rPr>
          <w:rFonts w:ascii="Times New Roman" w:eastAsia="Times New Roman" w:hAnsi="Times New Roman" w:cs="Times New Roman"/>
          <w:color w:val="000000"/>
          <w:sz w:val="28"/>
          <w:szCs w:val="28"/>
          <w:lang w:val="ru-RU" w:eastAsia="ru-RU"/>
        </w:rPr>
        <w:t>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4B3CF4" w:rsidRPr="004B3CF4" w:rsidRDefault="004B3CF4" w:rsidP="004B3CF4">
      <w:pPr>
        <w:keepNext/>
        <w:keepLines/>
        <w:spacing w:before="160" w:after="120" w:line="240" w:lineRule="auto"/>
        <w:outlineLvl w:val="2"/>
        <w:rPr>
          <w:rFonts w:ascii="Times New Roman" w:eastAsia="Times New Roman" w:hAnsi="Times New Roman" w:cs="Times New Roman"/>
          <w:b/>
          <w:sz w:val="28"/>
          <w:szCs w:val="24"/>
          <w:lang w:val="ru-RU" w:eastAsia="ru-RU"/>
        </w:rPr>
      </w:pPr>
      <w:bookmarkStart w:id="27" w:name="_Toc139398161"/>
      <w:bookmarkStart w:id="28" w:name="_Toc142325911"/>
      <w:r w:rsidRPr="004B3CF4">
        <w:rPr>
          <w:rFonts w:ascii="Times New Roman" w:eastAsia="Times New Roman" w:hAnsi="Times New Roman" w:cs="Times New Roman"/>
          <w:b/>
          <w:sz w:val="28"/>
          <w:szCs w:val="24"/>
          <w:lang w:val="ru-RU" w:eastAsia="ru-RU"/>
        </w:rPr>
        <w:t>Модуль «Основы исламской культуры»</w:t>
      </w:r>
      <w:bookmarkEnd w:id="27"/>
      <w:bookmarkEnd w:id="28"/>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выражать понимание и принятие значения российских традиционных духовных и нравственных ценностей, духовно-нравственной культуры </w:t>
      </w:r>
      <w:r w:rsidRPr="004B3CF4">
        <w:rPr>
          <w:rFonts w:ascii="Times New Roman" w:eastAsia="Times New Roman" w:hAnsi="Times New Roman" w:cs="Times New Roman"/>
          <w:color w:val="000000"/>
          <w:sz w:val="28"/>
          <w:szCs w:val="28"/>
          <w:lang w:val="ru-RU" w:eastAsia="ru-RU"/>
        </w:rPr>
        <w:lastRenderedPageBreak/>
        <w:t>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 помощью педагогического работника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осмысления и нравственной оценки поступков, поведения (своих и других людей) с позиций исламской этики;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своими словами на доступном уровне первоначальные представления о мировоззрении (картине мира) в исламской культуре, единобожии, вере и её основах;</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по плану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4B3CF4">
        <w:rPr>
          <w:rFonts w:ascii="Times New Roman" w:eastAsia="Times New Roman" w:hAnsi="Times New Roman" w:cs="Times New Roman"/>
          <w:color w:val="000000"/>
          <w:sz w:val="28"/>
          <w:szCs w:val="28"/>
          <w:lang w:val="ru-RU" w:eastAsia="ru-RU"/>
        </w:rPr>
        <w:t>закят</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дуа</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зикр</w:t>
      </w:r>
      <w:proofErr w:type="spellEnd"/>
      <w:r w:rsidRPr="004B3CF4">
        <w:rPr>
          <w:rFonts w:ascii="Times New Roman" w:eastAsia="Times New Roman" w:hAnsi="Times New Roman" w:cs="Times New Roman"/>
          <w:color w:val="000000"/>
          <w:sz w:val="28"/>
          <w:szCs w:val="28"/>
          <w:lang w:val="ru-RU" w:eastAsia="ru-RU"/>
        </w:rPr>
        <w:t>);</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на доступном уровне о назначении и устройстве мечети (минбар, михраб), нормах поведения в мечети, общения с верующими и служителями ислама;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праздниках в исламе (Ураза-байрам, Курбан-байрам, Маулид);</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pacing w:val="-1"/>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w:t>
      </w:r>
      <w:r w:rsidRPr="004B3CF4">
        <w:rPr>
          <w:rFonts w:ascii="Times New Roman" w:eastAsia="Times New Roman" w:hAnsi="Times New Roman" w:cs="Times New Roman"/>
          <w:color w:val="000000"/>
          <w:spacing w:val="-1"/>
          <w:sz w:val="28"/>
          <w:szCs w:val="28"/>
          <w:lang w:val="ru-RU" w:eastAsia="ru-RU"/>
        </w:rPr>
        <w:t>старшим по возрасту, предкам; норм отношений с дальними родственниками, соседями; исламских семейных ценностей;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распознавать исламскую символику, объяснять своими словами её смысл и охарактеризовать назначение исламского орнамента;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излагать с опорой на план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pacing w:val="-1"/>
          <w:sz w:val="28"/>
          <w:szCs w:val="28"/>
          <w:lang w:val="ru-RU" w:eastAsia="ru-RU"/>
        </w:rPr>
        <w:t xml:space="preserve">выражать своими словами на доступном уровне понимание свободы </w:t>
      </w:r>
      <w:r w:rsidRPr="004B3CF4">
        <w:rPr>
          <w:rFonts w:ascii="Times New Roman" w:eastAsia="Times New Roman" w:hAnsi="Times New Roman" w:cs="Times New Roman"/>
          <w:color w:val="000000"/>
          <w:spacing w:val="-1"/>
          <w:sz w:val="28"/>
          <w:szCs w:val="28"/>
          <w:lang w:val="ru-RU" w:eastAsia="ru-RU"/>
        </w:rPr>
        <w:lastRenderedPageBreak/>
        <w:t>мировоззрен</w:t>
      </w:r>
      <w:r w:rsidRPr="004B3CF4">
        <w:rPr>
          <w:rFonts w:ascii="Times New Roman" w:eastAsia="Times New Roman" w:hAnsi="Times New Roman" w:cs="Times New Roman"/>
          <w:color w:val="000000"/>
          <w:sz w:val="28"/>
          <w:szCs w:val="28"/>
          <w:lang w:val="ru-RU" w:eastAsia="ru-RU"/>
        </w:rPr>
        <w:t xml:space="preserve">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B3CF4">
        <w:rPr>
          <w:rFonts w:ascii="Times New Roman" w:eastAsia="Times New Roman" w:hAnsi="Times New Roman" w:cs="Times New Roman"/>
          <w:color w:val="000000"/>
          <w:sz w:val="28"/>
          <w:szCs w:val="28"/>
          <w:lang w:val="ru-RU" w:eastAsia="ru-RU"/>
        </w:rPr>
        <w:t>многорелигиозного</w:t>
      </w:r>
      <w:proofErr w:type="spellEnd"/>
      <w:r w:rsidRPr="004B3CF4">
        <w:rPr>
          <w:rFonts w:ascii="Times New Roman" w:eastAsia="Times New Roman" w:hAnsi="Times New Roman" w:cs="Times New Roman"/>
          <w:color w:val="000000"/>
          <w:sz w:val="28"/>
          <w:szCs w:val="28"/>
          <w:lang w:val="ru-RU" w:eastAsia="ru-RU"/>
        </w:rPr>
        <w:t xml:space="preserve"> (приво</w:t>
      </w:r>
      <w:r w:rsidRPr="004B3CF4">
        <w:rPr>
          <w:rFonts w:ascii="Times New Roman" w:eastAsia="Times New Roman" w:hAnsi="Times New Roman" w:cs="Times New Roman"/>
          <w:color w:val="000000"/>
          <w:spacing w:val="-1"/>
          <w:sz w:val="28"/>
          <w:szCs w:val="28"/>
          <w:lang w:val="ru-RU" w:eastAsia="ru-RU"/>
        </w:rPr>
        <w:t>дить примеры), понимание российского общенародного (общенационального, гражданского) патриотизма, любви к Оте­</w:t>
      </w:r>
      <w:r w:rsidRPr="004B3CF4">
        <w:rPr>
          <w:rFonts w:ascii="Times New Roman" w:eastAsia="Times New Roman" w:hAnsi="Times New Roman" w:cs="Times New Roman"/>
          <w:color w:val="000000"/>
          <w:sz w:val="28"/>
          <w:szCs w:val="28"/>
          <w:lang w:val="ru-RU" w:eastAsia="ru-RU"/>
        </w:rPr>
        <w:t>честву, нашей общей Родине — России; приводить примеры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4B3CF4" w:rsidRPr="004B3CF4" w:rsidRDefault="004B3CF4" w:rsidP="004B3CF4">
      <w:pPr>
        <w:keepNext/>
        <w:keepLines/>
        <w:spacing w:before="160" w:after="120" w:line="240" w:lineRule="auto"/>
        <w:outlineLvl w:val="2"/>
        <w:rPr>
          <w:rFonts w:ascii="Times New Roman" w:eastAsia="Times New Roman" w:hAnsi="Times New Roman" w:cs="Times New Roman"/>
          <w:b/>
          <w:sz w:val="28"/>
          <w:szCs w:val="24"/>
          <w:lang w:val="ru-RU" w:eastAsia="ru-RU"/>
        </w:rPr>
      </w:pPr>
      <w:bookmarkStart w:id="29" w:name="_Toc139398162"/>
      <w:bookmarkStart w:id="30" w:name="_Toc142325912"/>
      <w:r w:rsidRPr="004B3CF4">
        <w:rPr>
          <w:rFonts w:ascii="Times New Roman" w:eastAsia="Times New Roman" w:hAnsi="Times New Roman" w:cs="Times New Roman"/>
          <w:b/>
          <w:sz w:val="28"/>
          <w:szCs w:val="24"/>
          <w:lang w:val="ru-RU" w:eastAsia="ru-RU"/>
        </w:rPr>
        <w:t>Модуль «Основы буддийской культуры»</w:t>
      </w:r>
      <w:bookmarkEnd w:id="29"/>
      <w:bookmarkEnd w:id="30"/>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нравственных заповедях, нормах буддийской религиозной морали, их значении в выстраивании</w:t>
      </w:r>
      <w:r w:rsidRPr="004B3CF4">
        <w:rPr>
          <w:rFonts w:ascii="Times New Roman" w:eastAsia="Times New Roman" w:hAnsi="Times New Roman" w:cs="Times New Roman"/>
          <w:color w:val="000000"/>
          <w:sz w:val="28"/>
          <w:szCs w:val="28"/>
          <w:lang w:val="ru-RU" w:eastAsia="ru-RU"/>
        </w:rPr>
        <w:br/>
        <w:t>отношений в семье, между людьми, в общении и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 помощью педагогического работника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осмысления и нравственной оценки поступков, поведения (своих и других людей) с позиций буддийской этики;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своими словами на доступном уровне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lastRenderedPageBreak/>
        <w:t>рассказывать по плану о буддийских писаниях, ламах, службах; смысле принятия, восьмеричном пути и карме;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на доступном уровне о назначении и устройстве буддийского храма, нормах поведения в храме, общения с мирскими последователями и ламами;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праздниках в буддизме, аскезе;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pacing w:val="-1"/>
          <w:sz w:val="28"/>
          <w:szCs w:val="28"/>
          <w:lang w:val="ru-RU" w:eastAsia="ru-RU"/>
        </w:rPr>
      </w:pPr>
      <w:r w:rsidRPr="004B3CF4">
        <w:rPr>
          <w:rFonts w:ascii="Times New Roman" w:eastAsia="Times New Roman" w:hAnsi="Times New Roman" w:cs="Times New Roman"/>
          <w:color w:val="000000"/>
          <w:spacing w:val="-1"/>
          <w:sz w:val="28"/>
          <w:szCs w:val="28"/>
          <w:lang w:val="ru-RU" w:eastAsia="ru-RU"/>
        </w:rPr>
        <w:t>раскрывать основное содержание норм отношений в буддий</w:t>
      </w:r>
      <w:r w:rsidRPr="004B3CF4">
        <w:rPr>
          <w:rFonts w:ascii="Times New Roman" w:eastAsia="Times New Roman" w:hAnsi="Times New Roman" w:cs="Times New Roman"/>
          <w:color w:val="000000"/>
          <w:sz w:val="28"/>
          <w:szCs w:val="28"/>
          <w:lang w:val="ru-RU" w:eastAsia="ru-RU"/>
        </w:rPr>
        <w:t>ской семье, обязанностей и ответственности членов семьи, отношении детей к отцу, матери, братьям и сёстрам, стар</w:t>
      </w:r>
      <w:r w:rsidRPr="004B3CF4">
        <w:rPr>
          <w:rFonts w:ascii="Times New Roman" w:eastAsia="Times New Roman" w:hAnsi="Times New Roman" w:cs="Times New Roman"/>
          <w:color w:val="000000"/>
          <w:spacing w:val="-1"/>
          <w:sz w:val="28"/>
          <w:szCs w:val="28"/>
          <w:lang w:val="ru-RU" w:eastAsia="ru-RU"/>
        </w:rPr>
        <w:t>шим по возрасту, предкам; буддийских семейных ценностей;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распознавать буддийскую символику, объяснять своими словами её смысл и значение в буддийской культуре;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художественной культуре в буддийской традиции;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излагать с опорой на план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выражать своими словами </w:t>
      </w:r>
      <w:r w:rsidRPr="004B3CF4">
        <w:rPr>
          <w:rFonts w:ascii="Times New Roman" w:eastAsia="Times New Roman" w:hAnsi="Times New Roman" w:cs="Times New Roman"/>
          <w:color w:val="000000"/>
          <w:spacing w:val="-1"/>
          <w:sz w:val="28"/>
          <w:szCs w:val="28"/>
          <w:lang w:val="ru-RU" w:eastAsia="ru-RU"/>
        </w:rPr>
        <w:t>на доступном уровне</w:t>
      </w:r>
      <w:r w:rsidRPr="004B3CF4">
        <w:rPr>
          <w:rFonts w:ascii="Times New Roman" w:eastAsia="Times New Roman" w:hAnsi="Times New Roman" w:cs="Times New Roman"/>
          <w:color w:val="000000"/>
          <w:sz w:val="28"/>
          <w:szCs w:val="28"/>
          <w:lang w:val="ru-RU" w:eastAsia="ru-RU"/>
        </w:rPr>
        <w:t xml:space="preserve">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B3CF4">
        <w:rPr>
          <w:rFonts w:ascii="Times New Roman" w:eastAsia="Times New Roman" w:hAnsi="Times New Roman" w:cs="Times New Roman"/>
          <w:color w:val="000000"/>
          <w:sz w:val="28"/>
          <w:szCs w:val="28"/>
          <w:lang w:val="ru-RU" w:eastAsia="ru-RU"/>
        </w:rPr>
        <w:t>многорелигиозного</w:t>
      </w:r>
      <w:proofErr w:type="spellEnd"/>
      <w:r w:rsidRPr="004B3CF4">
        <w:rPr>
          <w:rFonts w:ascii="Times New Roman" w:eastAsia="Times New Roman" w:hAnsi="Times New Roman" w:cs="Times New Roman"/>
          <w:color w:val="000000"/>
          <w:sz w:val="28"/>
          <w:szCs w:val="28"/>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4B3CF4" w:rsidRPr="004B3CF4" w:rsidRDefault="004B3CF4" w:rsidP="004B3CF4">
      <w:pPr>
        <w:keepNext/>
        <w:keepLines/>
        <w:spacing w:before="160" w:after="120" w:line="240" w:lineRule="auto"/>
        <w:outlineLvl w:val="2"/>
        <w:rPr>
          <w:rFonts w:ascii="Times New Roman" w:eastAsia="Times New Roman" w:hAnsi="Times New Roman" w:cs="Times New Roman"/>
          <w:b/>
          <w:sz w:val="28"/>
          <w:szCs w:val="24"/>
          <w:lang w:val="ru-RU" w:eastAsia="ru-RU"/>
        </w:rPr>
      </w:pPr>
      <w:bookmarkStart w:id="31" w:name="_Toc139398163"/>
      <w:bookmarkStart w:id="32" w:name="_Toc142325913"/>
      <w:r w:rsidRPr="004B3CF4">
        <w:rPr>
          <w:rFonts w:ascii="Times New Roman" w:eastAsia="Times New Roman" w:hAnsi="Times New Roman" w:cs="Times New Roman"/>
          <w:b/>
          <w:sz w:val="28"/>
          <w:szCs w:val="24"/>
          <w:lang w:val="ru-RU" w:eastAsia="ru-RU"/>
        </w:rPr>
        <w:t>Модуль «Основы иудейской культуры»</w:t>
      </w:r>
      <w:bookmarkEnd w:id="31"/>
      <w:bookmarkEnd w:id="32"/>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lastRenderedPageBreak/>
        <w:t>выражать своими словами понимание значимости нравственного 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нравственных заповедях, нормах иудейской морали, их значении в выстраивании отношений в семье, между людьми, в общении и деятельности;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 помощью педагогического работника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осмысления и нравственной оценки поступков, поведения (своих и других людей) с позиций</w:t>
      </w:r>
      <w:r w:rsidRPr="004B3CF4">
        <w:rPr>
          <w:rFonts w:ascii="Times New Roman" w:eastAsia="Times New Roman" w:hAnsi="Times New Roman" w:cs="Times New Roman"/>
          <w:color w:val="000000"/>
          <w:sz w:val="28"/>
          <w:szCs w:val="28"/>
          <w:lang w:val="ru-RU" w:eastAsia="ru-RU"/>
        </w:rPr>
        <w:br/>
        <w:t>иудейской этики;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своими словами на доступном уровне первоначальные представления о мировоззрении (картине мира) в иудаизме, учение о единобожии, об основных принципах иудаизма;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по плану о священных текстах иудаизма — Торе и </w:t>
      </w:r>
      <w:proofErr w:type="spellStart"/>
      <w:r w:rsidRPr="004B3CF4">
        <w:rPr>
          <w:rFonts w:ascii="Times New Roman" w:eastAsia="Times New Roman" w:hAnsi="Times New Roman" w:cs="Times New Roman"/>
          <w:color w:val="000000"/>
          <w:sz w:val="28"/>
          <w:szCs w:val="28"/>
          <w:lang w:val="ru-RU" w:eastAsia="ru-RU"/>
        </w:rPr>
        <w:t>Танахе</w:t>
      </w:r>
      <w:proofErr w:type="spellEnd"/>
      <w:r w:rsidRPr="004B3CF4">
        <w:rPr>
          <w:rFonts w:ascii="Times New Roman" w:eastAsia="Times New Roman" w:hAnsi="Times New Roman" w:cs="Times New Roman"/>
          <w:color w:val="000000"/>
          <w:sz w:val="28"/>
          <w:szCs w:val="28"/>
          <w:lang w:val="ru-RU" w:eastAsia="ru-RU"/>
        </w:rPr>
        <w:t>, о Талмуде, произведениях выдающихся деятелей иудаизма, богослужениях, молитвах;</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назначении и устройстве синагоги, о раввинах, нормах поведения в синагоге, общения с мирянами и раввинами;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на доступном уровне об иудейских праздниках (не менее четырёх, включая </w:t>
      </w:r>
      <w:proofErr w:type="spellStart"/>
      <w:r w:rsidRPr="004B3CF4">
        <w:rPr>
          <w:rFonts w:ascii="Times New Roman" w:eastAsia="Times New Roman" w:hAnsi="Times New Roman" w:cs="Times New Roman"/>
          <w:color w:val="000000"/>
          <w:sz w:val="28"/>
          <w:szCs w:val="28"/>
          <w:lang w:val="ru-RU" w:eastAsia="ru-RU"/>
        </w:rPr>
        <w:t>Рош-а-Шана</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Йом-Киппур</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Суккот</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Песах</w:t>
      </w:r>
      <w:proofErr w:type="spellEnd"/>
      <w:r w:rsidRPr="004B3CF4">
        <w:rPr>
          <w:rFonts w:ascii="Times New Roman" w:eastAsia="Times New Roman" w:hAnsi="Times New Roman" w:cs="Times New Roman"/>
          <w:color w:val="000000"/>
          <w:sz w:val="28"/>
          <w:szCs w:val="28"/>
          <w:lang w:val="ru-RU" w:eastAsia="ru-RU"/>
        </w:rPr>
        <w:t>), постах, назначении поста;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pacing w:val="-3"/>
          <w:sz w:val="28"/>
          <w:szCs w:val="28"/>
          <w:lang w:val="ru-RU" w:eastAsia="ru-RU"/>
        </w:rPr>
        <w:t>распознавать иудейскую символику, объяснять своими слова</w:t>
      </w:r>
      <w:r w:rsidRPr="004B3CF4">
        <w:rPr>
          <w:rFonts w:ascii="Times New Roman" w:eastAsia="Times New Roman" w:hAnsi="Times New Roman" w:cs="Times New Roman"/>
          <w:color w:val="000000"/>
          <w:sz w:val="28"/>
          <w:szCs w:val="28"/>
          <w:lang w:val="ru-RU" w:eastAsia="ru-RU"/>
        </w:rPr>
        <w:t>ми её смысл (</w:t>
      </w:r>
      <w:proofErr w:type="spellStart"/>
      <w:r w:rsidRPr="004B3CF4">
        <w:rPr>
          <w:rFonts w:ascii="Times New Roman" w:eastAsia="Times New Roman" w:hAnsi="Times New Roman" w:cs="Times New Roman"/>
          <w:color w:val="000000"/>
          <w:sz w:val="28"/>
          <w:szCs w:val="28"/>
          <w:lang w:val="ru-RU" w:eastAsia="ru-RU"/>
        </w:rPr>
        <w:t>магендовид</w:t>
      </w:r>
      <w:proofErr w:type="spellEnd"/>
      <w:r w:rsidRPr="004B3CF4">
        <w:rPr>
          <w:rFonts w:ascii="Times New Roman" w:eastAsia="Times New Roman" w:hAnsi="Times New Roman" w:cs="Times New Roman"/>
          <w:color w:val="000000"/>
          <w:sz w:val="28"/>
          <w:szCs w:val="28"/>
          <w:lang w:val="ru-RU" w:eastAsia="ru-RU"/>
        </w:rPr>
        <w:t>) и значение в еврейской культуре;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излагать с опорой на план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lastRenderedPageBreak/>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pacing w:val="-1"/>
          <w:sz w:val="28"/>
          <w:szCs w:val="28"/>
          <w:lang w:val="ru-RU" w:eastAsia="ru-RU"/>
        </w:rPr>
      </w:pPr>
      <w:r w:rsidRPr="004B3CF4">
        <w:rPr>
          <w:rFonts w:ascii="Times New Roman" w:eastAsia="Times New Roman" w:hAnsi="Times New Roman" w:cs="Times New Roman"/>
          <w:color w:val="000000"/>
          <w:spacing w:val="-1"/>
          <w:sz w:val="28"/>
          <w:szCs w:val="28"/>
          <w:lang w:val="ru-RU" w:eastAsia="ru-RU"/>
        </w:rPr>
        <w:t>выражать своими словами на доступном уровне понимание свободы мировоззрен</w:t>
      </w:r>
      <w:r w:rsidRPr="004B3CF4">
        <w:rPr>
          <w:rFonts w:ascii="Times New Roman" w:eastAsia="Times New Roman" w:hAnsi="Times New Roman" w:cs="Times New Roman"/>
          <w:color w:val="000000"/>
          <w:sz w:val="28"/>
          <w:szCs w:val="28"/>
          <w:lang w:val="ru-RU" w:eastAsia="ru-RU"/>
        </w:rPr>
        <w:t xml:space="preserve">ческого выбора, отношения человека, людей в обществе к </w:t>
      </w:r>
      <w:r w:rsidRPr="004B3CF4">
        <w:rPr>
          <w:rFonts w:ascii="Times New Roman" w:eastAsia="Times New Roman" w:hAnsi="Times New Roman" w:cs="Times New Roman"/>
          <w:color w:val="000000"/>
          <w:spacing w:val="-1"/>
          <w:sz w:val="28"/>
          <w:szCs w:val="28"/>
          <w:lang w:val="ru-RU" w:eastAsia="ru-RU"/>
        </w:rPr>
        <w:t xml:space="preserve">религии, свободы вероисповедания; понимание российского </w:t>
      </w:r>
      <w:r w:rsidRPr="004B3CF4">
        <w:rPr>
          <w:rFonts w:ascii="Times New Roman" w:eastAsia="Times New Roman" w:hAnsi="Times New Roman" w:cs="Times New Roman"/>
          <w:color w:val="000000"/>
          <w:sz w:val="28"/>
          <w:szCs w:val="28"/>
          <w:lang w:val="ru-RU" w:eastAsia="ru-RU"/>
        </w:rPr>
        <w:t xml:space="preserve">общества как многоэтничного и </w:t>
      </w:r>
      <w:proofErr w:type="spellStart"/>
      <w:r w:rsidRPr="004B3CF4">
        <w:rPr>
          <w:rFonts w:ascii="Times New Roman" w:eastAsia="Times New Roman" w:hAnsi="Times New Roman" w:cs="Times New Roman"/>
          <w:color w:val="000000"/>
          <w:sz w:val="28"/>
          <w:szCs w:val="28"/>
          <w:lang w:val="ru-RU" w:eastAsia="ru-RU"/>
        </w:rPr>
        <w:t>многорелигиозного</w:t>
      </w:r>
      <w:proofErr w:type="spellEnd"/>
      <w:r w:rsidRPr="004B3CF4">
        <w:rPr>
          <w:rFonts w:ascii="Times New Roman" w:eastAsia="Times New Roman" w:hAnsi="Times New Roman" w:cs="Times New Roman"/>
          <w:color w:val="000000"/>
          <w:sz w:val="28"/>
          <w:szCs w:val="28"/>
          <w:lang w:val="ru-RU" w:eastAsia="ru-RU"/>
        </w:rPr>
        <w:t xml:space="preserve"> (приво</w:t>
      </w:r>
      <w:r w:rsidRPr="004B3CF4">
        <w:rPr>
          <w:rFonts w:ascii="Times New Roman" w:eastAsia="Times New Roman" w:hAnsi="Times New Roman" w:cs="Times New Roman"/>
          <w:color w:val="000000"/>
          <w:spacing w:val="-1"/>
          <w:sz w:val="28"/>
          <w:szCs w:val="28"/>
          <w:lang w:val="ru-RU" w:eastAsia="ru-RU"/>
        </w:rPr>
        <w:t>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4B3CF4" w:rsidRPr="004B3CF4" w:rsidRDefault="004B3CF4" w:rsidP="004B3CF4">
      <w:pPr>
        <w:keepNext/>
        <w:keepLines/>
        <w:spacing w:before="160" w:after="120" w:line="240" w:lineRule="auto"/>
        <w:outlineLvl w:val="2"/>
        <w:rPr>
          <w:rFonts w:ascii="Times New Roman" w:eastAsia="Times New Roman" w:hAnsi="Times New Roman" w:cs="Times New Roman"/>
          <w:b/>
          <w:sz w:val="28"/>
          <w:szCs w:val="24"/>
          <w:lang w:val="ru-RU" w:eastAsia="ru-RU"/>
        </w:rPr>
      </w:pPr>
      <w:bookmarkStart w:id="33" w:name="_Toc139398164"/>
      <w:bookmarkStart w:id="34" w:name="_Toc142325914"/>
      <w:r w:rsidRPr="004B3CF4">
        <w:rPr>
          <w:rFonts w:ascii="Times New Roman" w:eastAsia="Times New Roman" w:hAnsi="Times New Roman" w:cs="Times New Roman"/>
          <w:b/>
          <w:sz w:val="28"/>
          <w:szCs w:val="24"/>
          <w:lang w:val="ru-RU" w:eastAsia="ru-RU"/>
        </w:rPr>
        <w:t>Модуль «Основы религиозных культур народов России»</w:t>
      </w:r>
      <w:bookmarkEnd w:id="33"/>
      <w:bookmarkEnd w:id="34"/>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по плану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 помощью педагогического работника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соотносить нравственные формы поведения с нравственными нормами, заповедями в традиционных религиях народов России;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lastRenderedPageBreak/>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по плану о священных писаниях традиционных религий народов России (Библия, Коран, </w:t>
      </w:r>
      <w:proofErr w:type="spellStart"/>
      <w:r w:rsidRPr="004B3CF4">
        <w:rPr>
          <w:rFonts w:ascii="Times New Roman" w:eastAsia="Times New Roman" w:hAnsi="Times New Roman" w:cs="Times New Roman"/>
          <w:color w:val="000000"/>
          <w:sz w:val="28"/>
          <w:szCs w:val="28"/>
          <w:lang w:val="ru-RU" w:eastAsia="ru-RU"/>
        </w:rPr>
        <w:t>Трипитака</w:t>
      </w:r>
      <w:proofErr w:type="spellEnd"/>
      <w:r w:rsidRPr="004B3CF4">
        <w:rPr>
          <w:rFonts w:ascii="Times New Roman" w:eastAsia="Times New Roman" w:hAnsi="Times New Roman" w:cs="Times New Roman"/>
          <w:color w:val="000000"/>
          <w:sz w:val="28"/>
          <w:szCs w:val="28"/>
          <w:lang w:val="ru-RU" w:eastAsia="ru-RU"/>
        </w:rPr>
        <w:t xml:space="preserve"> (</w:t>
      </w:r>
      <w:proofErr w:type="spellStart"/>
      <w:r w:rsidRPr="004B3CF4">
        <w:rPr>
          <w:rFonts w:ascii="Times New Roman" w:eastAsia="Times New Roman" w:hAnsi="Times New Roman" w:cs="Times New Roman"/>
          <w:color w:val="000000"/>
          <w:sz w:val="28"/>
          <w:szCs w:val="28"/>
          <w:lang w:val="ru-RU" w:eastAsia="ru-RU"/>
        </w:rPr>
        <w:t>Ганджур</w:t>
      </w:r>
      <w:proofErr w:type="spellEnd"/>
      <w:r w:rsidRPr="004B3CF4">
        <w:rPr>
          <w:rFonts w:ascii="Times New Roman" w:eastAsia="Times New Roman" w:hAnsi="Times New Roman" w:cs="Times New Roman"/>
          <w:color w:val="000000"/>
          <w:sz w:val="28"/>
          <w:szCs w:val="28"/>
          <w:lang w:val="ru-RU" w:eastAsia="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на доступном уровне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4B3CF4">
        <w:rPr>
          <w:rFonts w:ascii="Times New Roman" w:eastAsia="Times New Roman" w:hAnsi="Times New Roman" w:cs="Times New Roman"/>
          <w:color w:val="000000"/>
          <w:sz w:val="28"/>
          <w:szCs w:val="28"/>
          <w:lang w:val="ru-RU" w:eastAsia="ru-RU"/>
        </w:rPr>
        <w:t>танкопись</w:t>
      </w:r>
      <w:proofErr w:type="spellEnd"/>
      <w:r w:rsidRPr="004B3CF4">
        <w:rPr>
          <w:rFonts w:ascii="Times New Roman" w:eastAsia="Times New Roman" w:hAnsi="Times New Roman" w:cs="Times New Roman"/>
          <w:color w:val="000000"/>
          <w:sz w:val="28"/>
          <w:szCs w:val="28"/>
          <w:lang w:val="ru-RU" w:eastAsia="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излагать с опорой на план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выражать своими словами </w:t>
      </w:r>
      <w:r w:rsidRPr="004B3CF4">
        <w:rPr>
          <w:rFonts w:ascii="Times New Roman" w:eastAsia="Times New Roman" w:hAnsi="Times New Roman" w:cs="Times New Roman"/>
          <w:color w:val="000000"/>
          <w:spacing w:val="-1"/>
          <w:sz w:val="28"/>
          <w:szCs w:val="28"/>
          <w:lang w:val="ru-RU" w:eastAsia="ru-RU"/>
        </w:rPr>
        <w:t>на доступном уровне</w:t>
      </w:r>
      <w:r w:rsidRPr="004B3CF4">
        <w:rPr>
          <w:rFonts w:ascii="Times New Roman" w:eastAsia="Times New Roman" w:hAnsi="Times New Roman" w:cs="Times New Roman"/>
          <w:color w:val="000000"/>
          <w:sz w:val="28"/>
          <w:szCs w:val="28"/>
          <w:lang w:val="ru-RU" w:eastAsia="ru-RU"/>
        </w:rPr>
        <w:t xml:space="preserve">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B3CF4">
        <w:rPr>
          <w:rFonts w:ascii="Times New Roman" w:eastAsia="Times New Roman" w:hAnsi="Times New Roman" w:cs="Times New Roman"/>
          <w:color w:val="000000"/>
          <w:sz w:val="28"/>
          <w:szCs w:val="28"/>
          <w:lang w:val="ru-RU" w:eastAsia="ru-RU"/>
        </w:rPr>
        <w:t>многорелигиозного</w:t>
      </w:r>
      <w:proofErr w:type="spellEnd"/>
      <w:r w:rsidRPr="004B3CF4">
        <w:rPr>
          <w:rFonts w:ascii="Times New Roman" w:eastAsia="Times New Roman" w:hAnsi="Times New Roman" w:cs="Times New Roman"/>
          <w:color w:val="000000"/>
          <w:sz w:val="28"/>
          <w:szCs w:val="28"/>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называть традиционные религии в России, народы России, для которых традиционными религиями исторически являются православие, ислам, </w:t>
      </w:r>
      <w:r w:rsidRPr="004B3CF4">
        <w:rPr>
          <w:rFonts w:ascii="Times New Roman" w:eastAsia="Times New Roman" w:hAnsi="Times New Roman" w:cs="Times New Roman"/>
          <w:color w:val="000000"/>
          <w:sz w:val="28"/>
          <w:szCs w:val="28"/>
          <w:lang w:val="ru-RU" w:eastAsia="ru-RU"/>
        </w:rPr>
        <w:lastRenderedPageBreak/>
        <w:t>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4B3CF4" w:rsidRPr="004B3CF4" w:rsidRDefault="004B3CF4" w:rsidP="004B3CF4">
      <w:pPr>
        <w:keepNext/>
        <w:keepLines/>
        <w:spacing w:before="160" w:after="120" w:line="240" w:lineRule="auto"/>
        <w:outlineLvl w:val="2"/>
        <w:rPr>
          <w:rFonts w:ascii="Times New Roman" w:eastAsia="Times New Roman" w:hAnsi="Times New Roman" w:cs="Times New Roman"/>
          <w:b/>
          <w:sz w:val="28"/>
          <w:szCs w:val="24"/>
          <w:lang w:val="ru-RU" w:eastAsia="ru-RU"/>
        </w:rPr>
      </w:pPr>
      <w:bookmarkStart w:id="35" w:name="_Toc139398165"/>
      <w:bookmarkStart w:id="36" w:name="_Toc142325915"/>
      <w:r w:rsidRPr="004B3CF4">
        <w:rPr>
          <w:rFonts w:ascii="Times New Roman" w:eastAsia="Times New Roman" w:hAnsi="Times New Roman" w:cs="Times New Roman"/>
          <w:b/>
          <w:sz w:val="28"/>
          <w:szCs w:val="24"/>
          <w:lang w:val="ru-RU" w:eastAsia="ru-RU"/>
        </w:rPr>
        <w:t>Модуль «Основы светской этики»</w:t>
      </w:r>
      <w:bookmarkEnd w:id="35"/>
      <w:bookmarkEnd w:id="36"/>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 (при необходимости с использованием плана речевого высказывания);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   по образцу;</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pacing w:val="-2"/>
          <w:sz w:val="28"/>
          <w:szCs w:val="28"/>
          <w:lang w:val="ru-RU" w:eastAsia="ru-RU"/>
        </w:rPr>
        <w:t xml:space="preserve">рассказывать </w:t>
      </w:r>
      <w:r w:rsidRPr="004B3CF4">
        <w:rPr>
          <w:rFonts w:ascii="Times New Roman" w:eastAsia="Times New Roman" w:hAnsi="Times New Roman" w:cs="Times New Roman"/>
          <w:color w:val="000000"/>
          <w:sz w:val="28"/>
          <w:szCs w:val="28"/>
          <w:lang w:val="ru-RU" w:eastAsia="ru-RU"/>
        </w:rPr>
        <w:t>по плану</w:t>
      </w:r>
      <w:r w:rsidRPr="004B3CF4">
        <w:rPr>
          <w:rFonts w:ascii="Times New Roman" w:eastAsia="Times New Roman" w:hAnsi="Times New Roman" w:cs="Times New Roman"/>
          <w:color w:val="000000"/>
          <w:spacing w:val="-2"/>
          <w:sz w:val="28"/>
          <w:szCs w:val="28"/>
          <w:lang w:val="ru-RU" w:eastAsia="ru-RU"/>
        </w:rPr>
        <w:t xml:space="preserve"> о российской светской (гражданской) этике как общепринятых в российском обществе нормах морали, отно</w:t>
      </w:r>
      <w:r w:rsidRPr="004B3CF4">
        <w:rPr>
          <w:rFonts w:ascii="Times New Roman" w:eastAsia="Times New Roman" w:hAnsi="Times New Roman" w:cs="Times New Roman"/>
          <w:color w:val="000000"/>
          <w:sz w:val="28"/>
          <w:szCs w:val="28"/>
          <w:lang w:val="ru-RU" w:eastAsia="ru-RU"/>
        </w:rPr>
        <w:t>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 помощью педагогического работника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w:t>
      </w:r>
      <w:r w:rsidRPr="004B3CF4">
        <w:rPr>
          <w:rFonts w:ascii="Times New Roman" w:eastAsia="Times New Roman" w:hAnsi="Times New Roman" w:cs="Times New Roman"/>
          <w:color w:val="000000"/>
          <w:sz w:val="28"/>
          <w:szCs w:val="28"/>
          <w:lang w:val="ru-RU" w:eastAsia="ru-RU"/>
        </w:rPr>
        <w:lastRenderedPageBreak/>
        <w:t>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рассказывать о российских культурных и природных памятниках, о культурных и природных достопримечательностях своего региона;</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объяснять своими словами на доступном уровне роль светской (гражданской) этики в становлении российской государственности;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приводить по образцу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 xml:space="preserve">выражать своими словами на доступном уровне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B3CF4">
        <w:rPr>
          <w:rFonts w:ascii="Times New Roman" w:eastAsia="Times New Roman" w:hAnsi="Times New Roman" w:cs="Times New Roman"/>
          <w:color w:val="000000"/>
          <w:sz w:val="28"/>
          <w:szCs w:val="28"/>
          <w:lang w:val="ru-RU" w:eastAsia="ru-RU"/>
        </w:rPr>
        <w:t>многорелигиозного</w:t>
      </w:r>
      <w:proofErr w:type="spellEnd"/>
      <w:r w:rsidRPr="004B3CF4">
        <w:rPr>
          <w:rFonts w:ascii="Times New Roman" w:eastAsia="Times New Roman" w:hAnsi="Times New Roman" w:cs="Times New Roman"/>
          <w:color w:val="000000"/>
          <w:sz w:val="28"/>
          <w:szCs w:val="28"/>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4B3CF4" w:rsidRPr="004B3CF4" w:rsidRDefault="004B3CF4" w:rsidP="004B3CF4">
      <w:pPr>
        <w:widowControl w:val="0"/>
        <w:tabs>
          <w:tab w:val="left" w:pos="227"/>
        </w:tabs>
        <w:spacing w:after="0" w:line="240" w:lineRule="auto"/>
        <w:jc w:val="both"/>
        <w:rPr>
          <w:rFonts w:ascii="Times New Roman" w:eastAsia="Times New Roman" w:hAnsi="Times New Roman" w:cs="Times New Roman"/>
          <w:color w:val="000000"/>
          <w:sz w:val="28"/>
          <w:szCs w:val="28"/>
          <w:lang w:val="ru-RU" w:eastAsia="ru-RU"/>
        </w:rPr>
      </w:pPr>
      <w:r w:rsidRPr="004B3CF4">
        <w:rPr>
          <w:rFonts w:ascii="Times New Roman" w:eastAsia="Times New Roman" w:hAnsi="Times New Roman" w:cs="Times New Roman"/>
          <w:color w:val="000000"/>
          <w:sz w:val="28"/>
          <w:szCs w:val="28"/>
          <w:lang w:val="ru-RU"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4B3CF4" w:rsidRPr="004B3CF4" w:rsidRDefault="004B3CF4" w:rsidP="004B3CF4">
      <w:pPr>
        <w:widowControl w:val="0"/>
        <w:spacing w:after="0" w:line="240" w:lineRule="auto"/>
        <w:jc w:val="both"/>
        <w:rPr>
          <w:rFonts w:ascii="Times New Roman" w:eastAsia="Times New Roman" w:hAnsi="Times New Roman" w:cs="Times New Roman"/>
          <w:color w:val="000000"/>
          <w:sz w:val="28"/>
          <w:szCs w:val="28"/>
          <w:lang w:val="ru-RU" w:eastAsia="ru-RU"/>
        </w:rPr>
      </w:pPr>
    </w:p>
    <w:p w:rsidR="004B3CF4" w:rsidRPr="004B3CF4" w:rsidRDefault="004B3CF4" w:rsidP="004B3CF4">
      <w:pPr>
        <w:spacing w:after="160" w:line="240" w:lineRule="auto"/>
        <w:rPr>
          <w:rFonts w:ascii="Times New Roman" w:eastAsia="Calibri" w:hAnsi="Times New Roman" w:cs="Times New Roman"/>
          <w:b/>
          <w:sz w:val="28"/>
          <w:szCs w:val="28"/>
          <w:lang w:val="ru-RU"/>
        </w:rPr>
        <w:sectPr w:rsidR="004B3CF4" w:rsidRPr="004B3CF4" w:rsidSect="004B3CF4">
          <w:footerReference w:type="default" r:id="rId8"/>
          <w:pgSz w:w="11906" w:h="16838"/>
          <w:pgMar w:top="1134" w:right="850" w:bottom="1134" w:left="1701" w:header="708" w:footer="708" w:gutter="0"/>
          <w:cols w:space="708"/>
          <w:titlePg/>
          <w:docGrid w:linePitch="360"/>
        </w:sectPr>
      </w:pPr>
    </w:p>
    <w:p w:rsidR="0069621A" w:rsidRPr="00E43908" w:rsidRDefault="00A44487" w:rsidP="00106C11">
      <w:pPr>
        <w:spacing w:after="0"/>
        <w:ind w:left="120"/>
        <w:jc w:val="center"/>
        <w:rPr>
          <w:lang w:val="ru-RU"/>
        </w:rPr>
      </w:pPr>
      <w:bookmarkStart w:id="37" w:name="block-81526144"/>
      <w:bookmarkEnd w:id="2"/>
      <w:r w:rsidRPr="00E43908">
        <w:rPr>
          <w:rFonts w:ascii="Times New Roman" w:hAnsi="Times New Roman"/>
          <w:b/>
          <w:color w:val="000000"/>
          <w:sz w:val="28"/>
          <w:lang w:val="ru-RU"/>
        </w:rPr>
        <w:lastRenderedPageBreak/>
        <w:t>ТЕМАТИЧЕСКОЕ ПЛАНИРОВАНИЕ</w:t>
      </w:r>
    </w:p>
    <w:p w:rsidR="0069621A" w:rsidRPr="00E43908" w:rsidRDefault="00A44487">
      <w:pPr>
        <w:spacing w:after="0"/>
        <w:ind w:left="120"/>
        <w:rPr>
          <w:lang w:val="ru-RU"/>
        </w:rPr>
      </w:pPr>
      <w:r w:rsidRPr="00E43908">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69621A">
        <w:trPr>
          <w:trHeight w:val="144"/>
          <w:tblCellSpacing w:w="20" w:type="nil"/>
        </w:trPr>
        <w:tc>
          <w:tcPr>
            <w:tcW w:w="407" w:type="dxa"/>
            <w:vMerge w:val="restart"/>
            <w:tcMar>
              <w:top w:w="50" w:type="dxa"/>
              <w:left w:w="100" w:type="dxa"/>
            </w:tcMar>
            <w:vAlign w:val="center"/>
          </w:tcPr>
          <w:p w:rsidR="0069621A" w:rsidRDefault="00A44487">
            <w:pPr>
              <w:spacing w:after="0"/>
              <w:ind w:left="135"/>
            </w:pPr>
            <w:r>
              <w:rPr>
                <w:rFonts w:ascii="Times New Roman" w:hAnsi="Times New Roman"/>
                <w:b/>
                <w:color w:val="000000"/>
                <w:sz w:val="24"/>
              </w:rPr>
              <w:t xml:space="preserve">№ п/п </w:t>
            </w:r>
          </w:p>
          <w:p w:rsidR="0069621A" w:rsidRDefault="0069621A">
            <w:pPr>
              <w:spacing w:after="0"/>
              <w:ind w:left="135"/>
            </w:pPr>
          </w:p>
        </w:tc>
        <w:tc>
          <w:tcPr>
            <w:tcW w:w="4048" w:type="dxa"/>
            <w:vMerge w:val="restart"/>
            <w:tcMar>
              <w:top w:w="50" w:type="dxa"/>
              <w:left w:w="100" w:type="dxa"/>
            </w:tcMar>
            <w:vAlign w:val="center"/>
          </w:tcPr>
          <w:p w:rsidR="0069621A" w:rsidRDefault="00A4448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21A" w:rsidRDefault="0069621A">
            <w:pPr>
              <w:spacing w:after="0"/>
              <w:ind w:left="135"/>
            </w:pPr>
          </w:p>
        </w:tc>
        <w:tc>
          <w:tcPr>
            <w:tcW w:w="0" w:type="auto"/>
            <w:gridSpan w:val="3"/>
            <w:tcMar>
              <w:top w:w="50" w:type="dxa"/>
              <w:left w:w="100" w:type="dxa"/>
            </w:tcMar>
            <w:vAlign w:val="center"/>
          </w:tcPr>
          <w:p w:rsidR="0069621A" w:rsidRDefault="00A444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69621A" w:rsidRDefault="00A444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21A" w:rsidRDefault="0069621A">
            <w:pPr>
              <w:spacing w:after="0"/>
              <w:ind w:left="135"/>
            </w:pPr>
          </w:p>
        </w:tc>
      </w:tr>
      <w:tr w:rsidR="0069621A">
        <w:trPr>
          <w:trHeight w:val="144"/>
          <w:tblCellSpacing w:w="20" w:type="nil"/>
        </w:trPr>
        <w:tc>
          <w:tcPr>
            <w:tcW w:w="0" w:type="auto"/>
            <w:vMerge/>
            <w:tcBorders>
              <w:top w:val="nil"/>
            </w:tcBorders>
            <w:tcMar>
              <w:top w:w="50" w:type="dxa"/>
              <w:left w:w="100" w:type="dxa"/>
            </w:tcMar>
          </w:tcPr>
          <w:p w:rsidR="0069621A" w:rsidRDefault="0069621A"/>
        </w:tc>
        <w:tc>
          <w:tcPr>
            <w:tcW w:w="0" w:type="auto"/>
            <w:vMerge/>
            <w:tcBorders>
              <w:top w:val="nil"/>
            </w:tcBorders>
            <w:tcMar>
              <w:top w:w="50" w:type="dxa"/>
              <w:left w:w="100" w:type="dxa"/>
            </w:tcMar>
          </w:tcPr>
          <w:p w:rsidR="0069621A" w:rsidRDefault="0069621A"/>
        </w:tc>
        <w:tc>
          <w:tcPr>
            <w:tcW w:w="881" w:type="dxa"/>
            <w:tcMar>
              <w:top w:w="50" w:type="dxa"/>
              <w:left w:w="100" w:type="dxa"/>
            </w:tcMar>
            <w:vAlign w:val="center"/>
          </w:tcPr>
          <w:p w:rsidR="0069621A" w:rsidRDefault="00A444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21A" w:rsidRDefault="0069621A">
            <w:pPr>
              <w:spacing w:after="0"/>
              <w:ind w:left="135"/>
            </w:pPr>
          </w:p>
        </w:tc>
        <w:tc>
          <w:tcPr>
            <w:tcW w:w="1588" w:type="dxa"/>
            <w:tcMar>
              <w:top w:w="50" w:type="dxa"/>
              <w:left w:w="100" w:type="dxa"/>
            </w:tcMar>
            <w:vAlign w:val="center"/>
          </w:tcPr>
          <w:p w:rsidR="0069621A" w:rsidRDefault="00A4448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21A" w:rsidRDefault="0069621A">
            <w:pPr>
              <w:spacing w:after="0"/>
              <w:ind w:left="135"/>
            </w:pPr>
          </w:p>
        </w:tc>
        <w:tc>
          <w:tcPr>
            <w:tcW w:w="1683" w:type="dxa"/>
            <w:tcMar>
              <w:top w:w="50" w:type="dxa"/>
              <w:left w:w="100" w:type="dxa"/>
            </w:tcMar>
            <w:vAlign w:val="center"/>
          </w:tcPr>
          <w:p w:rsidR="0069621A" w:rsidRDefault="00A444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21A" w:rsidRDefault="0069621A">
            <w:pPr>
              <w:spacing w:after="0"/>
              <w:ind w:left="135"/>
            </w:pPr>
          </w:p>
        </w:tc>
        <w:tc>
          <w:tcPr>
            <w:tcW w:w="0" w:type="auto"/>
            <w:vMerge/>
            <w:tcBorders>
              <w:top w:val="nil"/>
            </w:tcBorders>
            <w:tcMar>
              <w:top w:w="50" w:type="dxa"/>
              <w:left w:w="100" w:type="dxa"/>
            </w:tcMar>
          </w:tcPr>
          <w:p w:rsidR="0069621A" w:rsidRDefault="0069621A"/>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1</w:t>
            </w:r>
          </w:p>
        </w:tc>
        <w:tc>
          <w:tcPr>
            <w:tcW w:w="4048" w:type="dxa"/>
            <w:tcMar>
              <w:top w:w="50" w:type="dxa"/>
              <w:left w:w="100" w:type="dxa"/>
            </w:tcMar>
            <w:vAlign w:val="center"/>
          </w:tcPr>
          <w:p w:rsidR="0069621A" w:rsidRDefault="00A44487">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2</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3</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4</w:t>
            </w:r>
          </w:p>
        </w:tc>
        <w:tc>
          <w:tcPr>
            <w:tcW w:w="4048" w:type="dxa"/>
            <w:tcMar>
              <w:top w:w="50" w:type="dxa"/>
              <w:left w:w="100" w:type="dxa"/>
            </w:tcMar>
            <w:vAlign w:val="center"/>
          </w:tcPr>
          <w:p w:rsidR="0069621A" w:rsidRDefault="00A44487">
            <w:pPr>
              <w:spacing w:after="0"/>
              <w:ind w:left="135"/>
            </w:pPr>
            <w:r w:rsidRPr="00645709">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5</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6</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7</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8</w:t>
            </w:r>
          </w:p>
        </w:tc>
        <w:tc>
          <w:tcPr>
            <w:tcW w:w="4048" w:type="dxa"/>
            <w:tcMar>
              <w:top w:w="50" w:type="dxa"/>
              <w:left w:w="100" w:type="dxa"/>
            </w:tcMar>
            <w:vAlign w:val="center"/>
          </w:tcPr>
          <w:p w:rsidR="0069621A" w:rsidRDefault="00A44487">
            <w:pPr>
              <w:spacing w:after="0"/>
              <w:ind w:left="135"/>
            </w:pPr>
            <w:r w:rsidRPr="00645709">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t>9</w:t>
            </w:r>
          </w:p>
        </w:tc>
        <w:tc>
          <w:tcPr>
            <w:tcW w:w="4048" w:type="dxa"/>
            <w:tcMar>
              <w:top w:w="50" w:type="dxa"/>
              <w:left w:w="100" w:type="dxa"/>
            </w:tcMar>
            <w:vAlign w:val="center"/>
          </w:tcPr>
          <w:p w:rsidR="0069621A" w:rsidRDefault="00A44487">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407" w:type="dxa"/>
            <w:tcMar>
              <w:top w:w="50" w:type="dxa"/>
              <w:left w:w="100" w:type="dxa"/>
            </w:tcMar>
            <w:vAlign w:val="center"/>
          </w:tcPr>
          <w:p w:rsidR="0069621A" w:rsidRDefault="00A44487">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9621A" w:rsidRDefault="0069621A">
            <w:pPr>
              <w:spacing w:after="0"/>
              <w:ind w:left="135"/>
              <w:jc w:val="center"/>
            </w:pPr>
          </w:p>
        </w:tc>
        <w:tc>
          <w:tcPr>
            <w:tcW w:w="1683" w:type="dxa"/>
            <w:tcMar>
              <w:top w:w="50" w:type="dxa"/>
              <w:left w:w="100" w:type="dxa"/>
            </w:tcMar>
            <w:vAlign w:val="center"/>
          </w:tcPr>
          <w:p w:rsidR="0069621A" w:rsidRDefault="0069621A">
            <w:pPr>
              <w:spacing w:after="0"/>
              <w:ind w:left="135"/>
              <w:jc w:val="center"/>
            </w:pPr>
          </w:p>
        </w:tc>
        <w:tc>
          <w:tcPr>
            <w:tcW w:w="2379" w:type="dxa"/>
            <w:tcMar>
              <w:top w:w="50" w:type="dxa"/>
              <w:left w:w="100" w:type="dxa"/>
            </w:tcMar>
            <w:vAlign w:val="center"/>
          </w:tcPr>
          <w:p w:rsidR="0069621A" w:rsidRDefault="0069621A">
            <w:pPr>
              <w:spacing w:after="0"/>
              <w:ind w:left="135"/>
            </w:pPr>
          </w:p>
        </w:tc>
      </w:tr>
      <w:tr w:rsidR="0069621A">
        <w:trPr>
          <w:trHeight w:val="144"/>
          <w:tblCellSpacing w:w="20" w:type="nil"/>
        </w:trPr>
        <w:tc>
          <w:tcPr>
            <w:tcW w:w="0" w:type="auto"/>
            <w:gridSpan w:val="2"/>
            <w:tcMar>
              <w:top w:w="50" w:type="dxa"/>
              <w:left w:w="100" w:type="dxa"/>
            </w:tcMar>
            <w:vAlign w:val="center"/>
          </w:tcPr>
          <w:p w:rsidR="0069621A" w:rsidRPr="00645709" w:rsidRDefault="00A44487">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69621A" w:rsidRDefault="00A44487">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69621A" w:rsidRDefault="00A44487">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69621A" w:rsidRDefault="0069621A"/>
        </w:tc>
      </w:tr>
    </w:tbl>
    <w:p w:rsidR="0069621A" w:rsidRDefault="0069621A">
      <w:pPr>
        <w:sectPr w:rsidR="0069621A">
          <w:footerReference w:type="default" r:id="rId9"/>
          <w:pgSz w:w="16383" w:h="11906" w:orient="landscape"/>
          <w:pgMar w:top="1134" w:right="850" w:bottom="1134" w:left="1701" w:header="720" w:footer="720" w:gutter="0"/>
          <w:cols w:space="720"/>
        </w:sectPr>
      </w:pPr>
    </w:p>
    <w:p w:rsidR="00C270BD" w:rsidRDefault="00C270BD" w:rsidP="00C270BD">
      <w:pPr>
        <w:spacing w:after="0"/>
        <w:ind w:left="120"/>
      </w:pPr>
      <w:bookmarkStart w:id="38" w:name="block-81526147"/>
      <w:bookmarkEnd w:id="37"/>
      <w:r>
        <w:rPr>
          <w:rFonts w:ascii="Times New Roman" w:hAnsi="Times New Roman"/>
          <w:b/>
          <w:color w:val="000000"/>
          <w:sz w:val="28"/>
        </w:rPr>
        <w:lastRenderedPageBreak/>
        <w:t xml:space="preserve">ПОУРОЧНОЕ ПЛАНИРОВАНИЕ </w:t>
      </w:r>
    </w:p>
    <w:p w:rsidR="00C270BD" w:rsidRDefault="00C270BD" w:rsidP="00C270BD">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3"/>
        <w:gridCol w:w="4716"/>
        <w:gridCol w:w="1061"/>
        <w:gridCol w:w="1841"/>
        <w:gridCol w:w="1910"/>
        <w:gridCol w:w="1418"/>
        <w:gridCol w:w="2221"/>
      </w:tblGrid>
      <w:tr w:rsidR="00C270BD" w:rsidTr="00E268B2">
        <w:trPr>
          <w:trHeight w:val="144"/>
          <w:tblCellSpacing w:w="20" w:type="nil"/>
        </w:trPr>
        <w:tc>
          <w:tcPr>
            <w:tcW w:w="864" w:type="dxa"/>
            <w:vMerge w:val="restart"/>
            <w:tcMar>
              <w:top w:w="50" w:type="dxa"/>
              <w:left w:w="100" w:type="dxa"/>
            </w:tcMar>
            <w:vAlign w:val="center"/>
          </w:tcPr>
          <w:p w:rsidR="00C270BD" w:rsidRDefault="00C270BD" w:rsidP="00E268B2">
            <w:pPr>
              <w:spacing w:after="0"/>
              <w:ind w:left="135"/>
            </w:pPr>
            <w:r>
              <w:rPr>
                <w:rFonts w:ascii="Times New Roman" w:hAnsi="Times New Roman"/>
                <w:b/>
                <w:color w:val="000000"/>
                <w:sz w:val="24"/>
              </w:rPr>
              <w:t xml:space="preserve">№ п/п </w:t>
            </w:r>
          </w:p>
          <w:p w:rsidR="00C270BD" w:rsidRDefault="00C270BD" w:rsidP="00E268B2">
            <w:pPr>
              <w:spacing w:after="0"/>
              <w:ind w:left="135"/>
            </w:pPr>
          </w:p>
        </w:tc>
        <w:tc>
          <w:tcPr>
            <w:tcW w:w="4713" w:type="dxa"/>
            <w:vMerge w:val="restart"/>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270BD" w:rsidRDefault="00C270BD" w:rsidP="00E268B2">
            <w:pPr>
              <w:spacing w:after="0"/>
              <w:ind w:left="135"/>
            </w:pPr>
          </w:p>
        </w:tc>
        <w:tc>
          <w:tcPr>
            <w:tcW w:w="0" w:type="auto"/>
            <w:gridSpan w:val="3"/>
            <w:tcMar>
              <w:top w:w="50" w:type="dxa"/>
              <w:left w:w="100" w:type="dxa"/>
            </w:tcMar>
            <w:vAlign w:val="center"/>
          </w:tcPr>
          <w:p w:rsidR="00C270BD" w:rsidRDefault="00C270BD" w:rsidP="00E268B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270BD" w:rsidRDefault="00C270BD" w:rsidP="00E268B2">
            <w:pPr>
              <w:spacing w:after="0"/>
              <w:ind w:left="135"/>
            </w:pPr>
          </w:p>
        </w:tc>
        <w:tc>
          <w:tcPr>
            <w:tcW w:w="2221" w:type="dxa"/>
            <w:vMerge w:val="restart"/>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270BD" w:rsidRDefault="00C270BD" w:rsidP="00E268B2">
            <w:pPr>
              <w:spacing w:after="0"/>
              <w:ind w:left="135"/>
            </w:pPr>
          </w:p>
        </w:tc>
      </w:tr>
      <w:tr w:rsidR="00C270BD" w:rsidTr="00E268B2">
        <w:trPr>
          <w:trHeight w:val="144"/>
          <w:tblCellSpacing w:w="20" w:type="nil"/>
        </w:trPr>
        <w:tc>
          <w:tcPr>
            <w:tcW w:w="0" w:type="auto"/>
            <w:vMerge/>
            <w:tcBorders>
              <w:top w:val="nil"/>
            </w:tcBorders>
            <w:tcMar>
              <w:top w:w="50" w:type="dxa"/>
              <w:left w:w="100" w:type="dxa"/>
            </w:tcMar>
          </w:tcPr>
          <w:p w:rsidR="00C270BD" w:rsidRDefault="00C270BD" w:rsidP="00E268B2"/>
        </w:tc>
        <w:tc>
          <w:tcPr>
            <w:tcW w:w="0" w:type="auto"/>
            <w:vMerge/>
            <w:tcBorders>
              <w:top w:val="nil"/>
            </w:tcBorders>
            <w:tcMar>
              <w:top w:w="50" w:type="dxa"/>
              <w:left w:w="100" w:type="dxa"/>
            </w:tcMar>
          </w:tcPr>
          <w:p w:rsidR="00C270BD" w:rsidRDefault="00C270BD" w:rsidP="00E268B2"/>
        </w:tc>
        <w:tc>
          <w:tcPr>
            <w:tcW w:w="1068" w:type="dxa"/>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270BD" w:rsidRDefault="00C270BD" w:rsidP="00E268B2">
            <w:pPr>
              <w:spacing w:after="0"/>
              <w:ind w:left="135"/>
            </w:pPr>
          </w:p>
        </w:tc>
        <w:tc>
          <w:tcPr>
            <w:tcW w:w="1841" w:type="dxa"/>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270BD" w:rsidRDefault="00C270BD" w:rsidP="00E268B2">
            <w:pPr>
              <w:spacing w:after="0"/>
              <w:ind w:left="135"/>
            </w:pPr>
          </w:p>
        </w:tc>
        <w:tc>
          <w:tcPr>
            <w:tcW w:w="1910" w:type="dxa"/>
            <w:tcMar>
              <w:top w:w="50" w:type="dxa"/>
              <w:left w:w="100" w:type="dxa"/>
            </w:tcMar>
            <w:vAlign w:val="center"/>
          </w:tcPr>
          <w:p w:rsidR="00C270BD" w:rsidRDefault="00C270BD" w:rsidP="00E268B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270BD" w:rsidRDefault="00C270BD" w:rsidP="00E268B2">
            <w:pPr>
              <w:spacing w:after="0"/>
              <w:ind w:left="135"/>
            </w:pPr>
          </w:p>
        </w:tc>
        <w:tc>
          <w:tcPr>
            <w:tcW w:w="0" w:type="auto"/>
            <w:vMerge/>
            <w:tcBorders>
              <w:top w:val="nil"/>
            </w:tcBorders>
            <w:tcMar>
              <w:top w:w="50" w:type="dxa"/>
              <w:left w:w="100" w:type="dxa"/>
            </w:tcMar>
          </w:tcPr>
          <w:p w:rsidR="00C270BD" w:rsidRDefault="00C270BD" w:rsidP="00E268B2"/>
        </w:tc>
        <w:tc>
          <w:tcPr>
            <w:tcW w:w="0" w:type="auto"/>
            <w:vMerge/>
            <w:tcBorders>
              <w:top w:val="nil"/>
            </w:tcBorders>
            <w:tcMar>
              <w:top w:w="50" w:type="dxa"/>
              <w:left w:w="100" w:type="dxa"/>
            </w:tcMar>
          </w:tcPr>
          <w:p w:rsidR="00C270BD" w:rsidRDefault="00C270BD" w:rsidP="00E268B2"/>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Россия - наша Родина. Роль культурных традиций в жизни народов России, значение культурных традиций в жизни человека, семьи, народа, общества. Культура и религия.</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Этика и её значение в жизни человека.</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Этика в отношениях людей в обществе.</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4</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морали</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5</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Добро и зло как основные категории этики.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6</w:t>
            </w:r>
          </w:p>
        </w:tc>
        <w:tc>
          <w:tcPr>
            <w:tcW w:w="4713" w:type="dxa"/>
            <w:tcMar>
              <w:top w:w="50" w:type="dxa"/>
              <w:left w:w="100" w:type="dxa"/>
            </w:tcMar>
            <w:vAlign w:val="center"/>
          </w:tcPr>
          <w:p w:rsidR="00C270BD" w:rsidRDefault="00C270BD" w:rsidP="00E268B2">
            <w:pPr>
              <w:spacing w:after="0"/>
              <w:ind w:left="135"/>
            </w:pP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этики</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7</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8</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Значение нравственности в жизни человека, семьи, народа, обществ, государств.</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9</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Образцы нравственности в культурах разных народов.</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10</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 xml:space="preserve">Государство и мораль гражданина. Основной закон (Конституция) в государстве как источник российской </w:t>
            </w:r>
            <w:r w:rsidRPr="00354BB8">
              <w:rPr>
                <w:rFonts w:ascii="Times New Roman" w:hAnsi="Times New Roman"/>
                <w:color w:val="000000"/>
                <w:sz w:val="24"/>
                <w:lang w:val="ru-RU"/>
              </w:rPr>
              <w:lastRenderedPageBreak/>
              <w:t>гражданской этики.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lastRenderedPageBreak/>
              <w:t>11</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Нравственные нормы жизни в обществе.</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12</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Образцы нравственности в культуре Отечества, народов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13</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Нравственные нормы на примерах образцов поведения людей, исторических и литературных героев, защитников Отечества в истории России и современности.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14</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 xml:space="preserve">Справедливость, дружба, труд, помощь </w:t>
            </w:r>
            <w:proofErr w:type="gramStart"/>
            <w:r w:rsidRPr="00354BB8">
              <w:rPr>
                <w:rFonts w:ascii="Times New Roman" w:hAnsi="Times New Roman"/>
                <w:color w:val="000000"/>
                <w:sz w:val="24"/>
                <w:lang w:val="ru-RU"/>
              </w:rPr>
              <w:t>нуждающимся</w:t>
            </w:r>
            <w:proofErr w:type="gramEnd"/>
            <w:r w:rsidRPr="00354BB8">
              <w:rPr>
                <w:rFonts w:ascii="Times New Roman" w:hAnsi="Times New Roman"/>
                <w:color w:val="000000"/>
                <w:sz w:val="24"/>
                <w:lang w:val="ru-RU"/>
              </w:rPr>
              <w:t>, служение своему народу,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15</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Отношение к природе как нравственная категория.</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16</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Народные сказки, пословицы, поговорки о нравственности.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17</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Составление текстов - рассуждений на тему "Образцы нравственного поведения в культуре Отечества".</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18</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19</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Праздники как одна из форм исторической памяти народа, общества, их значение для укрепления единства народа, общества.</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20</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Российские праздники (государственные, народные, религиозные, семейные).</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21</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 xml:space="preserve">Этика семейных отношений. Традиционные семейные ценности </w:t>
            </w:r>
            <w:r w:rsidRPr="00354BB8">
              <w:rPr>
                <w:rFonts w:ascii="Times New Roman" w:hAnsi="Times New Roman"/>
                <w:color w:val="000000"/>
                <w:sz w:val="24"/>
                <w:lang w:val="ru-RU"/>
              </w:rPr>
              <w:lastRenderedPageBreak/>
              <w:t>народов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lastRenderedPageBreak/>
              <w:t>22</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Трудовая мораль. Труд как ценность.</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23</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Уважение труда, трудящихся людей в культуре народов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24</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Нравственные традиции предпринимательства в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25</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Нравственность общества и нравственность личности, человека.</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26</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 xml:space="preserve">Нравственные требования в </w:t>
            </w:r>
            <w:proofErr w:type="spellStart"/>
            <w:r w:rsidRPr="00354BB8">
              <w:rPr>
                <w:rFonts w:ascii="Times New Roman" w:hAnsi="Times New Roman"/>
                <w:color w:val="000000"/>
                <w:sz w:val="24"/>
                <w:lang w:val="ru-RU"/>
              </w:rPr>
              <w:t>наще</w:t>
            </w:r>
            <w:proofErr w:type="spellEnd"/>
            <w:r w:rsidRPr="00354BB8">
              <w:rPr>
                <w:rFonts w:ascii="Times New Roman" w:hAnsi="Times New Roman"/>
                <w:color w:val="000000"/>
                <w:sz w:val="24"/>
                <w:lang w:val="ru-RU"/>
              </w:rPr>
              <w:t xml:space="preserve"> время.</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27</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Воспитание нравственной культуры в обществе и самовоспитание человека.</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28</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Нравственный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самосовершенствование</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29</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Составление текстов-рассуждений на тему "Образцы нравственного поведения людей в современной жизни".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30</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31</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Понятие этикета. Этика и этикет в отношениях к старшим, учителям, в коллективе, дома и в школе, в разных жизненных ситуациях.</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32</w:t>
            </w:r>
          </w:p>
        </w:tc>
        <w:tc>
          <w:tcPr>
            <w:tcW w:w="4713" w:type="dxa"/>
            <w:tcMar>
              <w:top w:w="50" w:type="dxa"/>
              <w:left w:w="100" w:type="dxa"/>
            </w:tcMar>
            <w:vAlign w:val="center"/>
          </w:tcPr>
          <w:p w:rsidR="00C270BD" w:rsidRDefault="00C270BD" w:rsidP="00E268B2">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w:t>
            </w:r>
          </w:p>
        </w:tc>
        <w:tc>
          <w:tcPr>
            <w:tcW w:w="1068"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33</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Служение человека обществу, родине, Отечеству в культуре народов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864" w:type="dxa"/>
            <w:tcMar>
              <w:top w:w="50" w:type="dxa"/>
              <w:left w:w="100" w:type="dxa"/>
            </w:tcMar>
            <w:vAlign w:val="center"/>
          </w:tcPr>
          <w:p w:rsidR="00C270BD" w:rsidRDefault="00C270BD" w:rsidP="00E268B2">
            <w:pPr>
              <w:spacing w:after="0"/>
            </w:pPr>
            <w:r>
              <w:rPr>
                <w:rFonts w:ascii="Times New Roman" w:hAnsi="Times New Roman"/>
                <w:color w:val="000000"/>
                <w:sz w:val="24"/>
              </w:rPr>
              <w:t>34</w:t>
            </w:r>
          </w:p>
        </w:tc>
        <w:tc>
          <w:tcPr>
            <w:tcW w:w="4713" w:type="dxa"/>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 xml:space="preserve">Патриотизм многонационального и </w:t>
            </w:r>
            <w:proofErr w:type="spellStart"/>
            <w:r w:rsidRPr="00354BB8">
              <w:rPr>
                <w:rFonts w:ascii="Times New Roman" w:hAnsi="Times New Roman"/>
                <w:color w:val="000000"/>
                <w:sz w:val="24"/>
                <w:lang w:val="ru-RU"/>
              </w:rPr>
              <w:t>многоконфессионального</w:t>
            </w:r>
            <w:proofErr w:type="spellEnd"/>
            <w:r w:rsidRPr="00354BB8">
              <w:rPr>
                <w:rFonts w:ascii="Times New Roman" w:hAnsi="Times New Roman"/>
                <w:color w:val="000000"/>
                <w:sz w:val="24"/>
                <w:lang w:val="ru-RU"/>
              </w:rPr>
              <w:t xml:space="preserve"> народа России.</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70BD" w:rsidRDefault="00C270BD" w:rsidP="00E268B2">
            <w:pPr>
              <w:spacing w:after="0"/>
              <w:ind w:left="135"/>
              <w:jc w:val="center"/>
            </w:pPr>
          </w:p>
        </w:tc>
        <w:tc>
          <w:tcPr>
            <w:tcW w:w="1910" w:type="dxa"/>
            <w:tcMar>
              <w:top w:w="50" w:type="dxa"/>
              <w:left w:w="100" w:type="dxa"/>
            </w:tcMar>
            <w:vAlign w:val="center"/>
          </w:tcPr>
          <w:p w:rsidR="00C270BD" w:rsidRDefault="00C270BD" w:rsidP="00E268B2">
            <w:pPr>
              <w:spacing w:after="0"/>
              <w:ind w:left="135"/>
              <w:jc w:val="center"/>
            </w:pPr>
          </w:p>
        </w:tc>
        <w:tc>
          <w:tcPr>
            <w:tcW w:w="1423" w:type="dxa"/>
            <w:tcMar>
              <w:top w:w="50" w:type="dxa"/>
              <w:left w:w="100" w:type="dxa"/>
            </w:tcMar>
            <w:vAlign w:val="center"/>
          </w:tcPr>
          <w:p w:rsidR="00C270BD" w:rsidRDefault="00C270BD" w:rsidP="00E268B2">
            <w:pPr>
              <w:spacing w:after="0"/>
              <w:ind w:left="135"/>
            </w:pPr>
          </w:p>
        </w:tc>
        <w:tc>
          <w:tcPr>
            <w:tcW w:w="2221" w:type="dxa"/>
            <w:tcMar>
              <w:top w:w="50" w:type="dxa"/>
              <w:left w:w="100" w:type="dxa"/>
            </w:tcMar>
            <w:vAlign w:val="center"/>
          </w:tcPr>
          <w:p w:rsidR="00C270BD" w:rsidRDefault="00C270BD" w:rsidP="00E268B2">
            <w:pPr>
              <w:spacing w:after="0"/>
              <w:ind w:left="135"/>
            </w:pPr>
          </w:p>
        </w:tc>
      </w:tr>
      <w:tr w:rsidR="00C270BD" w:rsidTr="00E268B2">
        <w:trPr>
          <w:trHeight w:val="144"/>
          <w:tblCellSpacing w:w="20" w:type="nil"/>
        </w:trPr>
        <w:tc>
          <w:tcPr>
            <w:tcW w:w="0" w:type="auto"/>
            <w:gridSpan w:val="2"/>
            <w:tcMar>
              <w:top w:w="50" w:type="dxa"/>
              <w:left w:w="100" w:type="dxa"/>
            </w:tcMar>
            <w:vAlign w:val="center"/>
          </w:tcPr>
          <w:p w:rsidR="00C270BD" w:rsidRPr="00354BB8" w:rsidRDefault="00C270BD" w:rsidP="00E268B2">
            <w:pPr>
              <w:spacing w:after="0"/>
              <w:ind w:left="135"/>
              <w:rPr>
                <w:lang w:val="ru-RU"/>
              </w:rPr>
            </w:pPr>
            <w:r w:rsidRPr="00354BB8">
              <w:rPr>
                <w:rFonts w:ascii="Times New Roman" w:hAnsi="Times New Roman"/>
                <w:color w:val="000000"/>
                <w:sz w:val="24"/>
                <w:lang w:val="ru-RU"/>
              </w:rPr>
              <w:t>ОБЩЕЕ КОЛИЧЕСТВО ЧАСОВ ПО ПРОГРАММЕ</w:t>
            </w:r>
          </w:p>
        </w:tc>
        <w:tc>
          <w:tcPr>
            <w:tcW w:w="1068" w:type="dxa"/>
            <w:tcMar>
              <w:top w:w="50" w:type="dxa"/>
              <w:left w:w="100" w:type="dxa"/>
            </w:tcMar>
            <w:vAlign w:val="center"/>
          </w:tcPr>
          <w:p w:rsidR="00C270BD" w:rsidRDefault="00C270BD" w:rsidP="00E268B2">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270BD" w:rsidRDefault="00C270BD" w:rsidP="00E268B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70BD" w:rsidRDefault="00C270BD" w:rsidP="00E268B2"/>
        </w:tc>
      </w:tr>
    </w:tbl>
    <w:p w:rsidR="00C270BD" w:rsidRDefault="00C270BD" w:rsidP="00C270BD">
      <w:pPr>
        <w:sectPr w:rsidR="00C270BD">
          <w:pgSz w:w="16383" w:h="11906" w:orient="landscape"/>
          <w:pgMar w:top="1134" w:right="850" w:bottom="1134" w:left="1701" w:header="720" w:footer="720" w:gutter="0"/>
          <w:cols w:space="720"/>
        </w:sectPr>
      </w:pPr>
    </w:p>
    <w:p w:rsidR="0069621A" w:rsidRPr="00645709" w:rsidRDefault="00A44487" w:rsidP="00645709">
      <w:pPr>
        <w:spacing w:after="0"/>
        <w:ind w:left="120"/>
        <w:jc w:val="center"/>
        <w:rPr>
          <w:lang w:val="ru-RU"/>
        </w:rPr>
      </w:pPr>
      <w:r w:rsidRPr="00645709">
        <w:rPr>
          <w:rFonts w:ascii="Times New Roman" w:hAnsi="Times New Roman"/>
          <w:b/>
          <w:color w:val="000000"/>
          <w:sz w:val="28"/>
          <w:lang w:val="ru-RU"/>
        </w:rPr>
        <w:lastRenderedPageBreak/>
        <w:t>УЧЕБНО-МЕТОДИЧЕСКОЕ ОБЕСПЕЧЕНИЕ ОБРАЗОВАТЕЛЬНОГО ПРОЦЕССА</w:t>
      </w:r>
    </w:p>
    <w:p w:rsidR="0069621A" w:rsidRPr="00645709" w:rsidRDefault="00A44487" w:rsidP="00645709">
      <w:pPr>
        <w:spacing w:after="0" w:line="480" w:lineRule="auto"/>
        <w:ind w:left="120"/>
        <w:jc w:val="center"/>
        <w:rPr>
          <w:lang w:val="ru-RU"/>
        </w:rPr>
      </w:pPr>
      <w:r w:rsidRPr="00645709">
        <w:rPr>
          <w:rFonts w:ascii="Times New Roman" w:hAnsi="Times New Roman"/>
          <w:b/>
          <w:color w:val="000000"/>
          <w:sz w:val="28"/>
          <w:lang w:val="ru-RU"/>
        </w:rPr>
        <w:t>ОБЯЗАТЕЛЬНЫЕ УЧЕБНЫЕ МАТЕРИАЛЫ ДЛЯ УЧЕНИКА</w:t>
      </w:r>
    </w:p>
    <w:p w:rsidR="0069621A" w:rsidRPr="00645709" w:rsidRDefault="00A44487" w:rsidP="00645709">
      <w:pPr>
        <w:spacing w:after="0" w:line="240" w:lineRule="auto"/>
        <w:ind w:left="120"/>
        <w:rPr>
          <w:lang w:val="ru-RU"/>
        </w:rPr>
      </w:pPr>
      <w:r w:rsidRPr="00645709">
        <w:rPr>
          <w:rFonts w:ascii="Times New Roman" w:hAnsi="Times New Roman"/>
          <w:color w:val="000000"/>
          <w:sz w:val="28"/>
          <w:lang w:val="ru-RU"/>
        </w:rPr>
        <w:t xml:space="preserve">• Основы религиозных культур и светской этики. Основы буддийской культуры: 4-й класс: учебник; 8-е издание, переработанное </w:t>
      </w:r>
      <w:proofErr w:type="spellStart"/>
      <w:r w:rsidRPr="00645709">
        <w:rPr>
          <w:rFonts w:ascii="Times New Roman" w:hAnsi="Times New Roman"/>
          <w:color w:val="000000"/>
          <w:sz w:val="28"/>
          <w:lang w:val="ru-RU"/>
        </w:rPr>
        <w:t>Чимитдоржиев</w:t>
      </w:r>
      <w:proofErr w:type="spellEnd"/>
      <w:r w:rsidRPr="00645709">
        <w:rPr>
          <w:rFonts w:ascii="Times New Roman" w:hAnsi="Times New Roman"/>
          <w:color w:val="000000"/>
          <w:sz w:val="28"/>
          <w:lang w:val="ru-RU"/>
        </w:rPr>
        <w:t xml:space="preserve"> В.Л.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исламской культуры: 4-й класс: учебник; 10-е издание, переработанное </w:t>
      </w:r>
      <w:proofErr w:type="spellStart"/>
      <w:r w:rsidRPr="00645709">
        <w:rPr>
          <w:rFonts w:ascii="Times New Roman" w:hAnsi="Times New Roman"/>
          <w:color w:val="000000"/>
          <w:sz w:val="28"/>
          <w:lang w:val="ru-RU"/>
        </w:rPr>
        <w:t>Латышина</w:t>
      </w:r>
      <w:proofErr w:type="spellEnd"/>
      <w:r w:rsidRPr="00645709">
        <w:rPr>
          <w:rFonts w:ascii="Times New Roman" w:hAnsi="Times New Roman"/>
          <w:color w:val="000000"/>
          <w:sz w:val="28"/>
          <w:lang w:val="ru-RU"/>
        </w:rPr>
        <w:t xml:space="preserve"> Д.И., </w:t>
      </w:r>
      <w:proofErr w:type="spellStart"/>
      <w:r w:rsidRPr="00645709">
        <w:rPr>
          <w:rFonts w:ascii="Times New Roman" w:hAnsi="Times New Roman"/>
          <w:color w:val="000000"/>
          <w:sz w:val="28"/>
          <w:lang w:val="ru-RU"/>
        </w:rPr>
        <w:t>Муртазин</w:t>
      </w:r>
      <w:proofErr w:type="spellEnd"/>
      <w:r w:rsidRPr="00645709">
        <w:rPr>
          <w:rFonts w:ascii="Times New Roman" w:hAnsi="Times New Roman"/>
          <w:color w:val="000000"/>
          <w:sz w:val="28"/>
          <w:lang w:val="ru-RU"/>
        </w:rPr>
        <w:t xml:space="preserve"> М.Ф.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иудейской культуры: 4й класс: учебник; 7-е издание, переработанное Членов М.А., </w:t>
      </w:r>
      <w:proofErr w:type="spellStart"/>
      <w:r w:rsidRPr="00645709">
        <w:rPr>
          <w:rFonts w:ascii="Times New Roman" w:hAnsi="Times New Roman"/>
          <w:color w:val="000000"/>
          <w:sz w:val="28"/>
          <w:lang w:val="ru-RU"/>
        </w:rPr>
        <w:t>Миндрина</w:t>
      </w:r>
      <w:proofErr w:type="spellEnd"/>
      <w:r w:rsidRPr="00645709">
        <w:rPr>
          <w:rFonts w:ascii="Times New Roman" w:hAnsi="Times New Roman"/>
          <w:color w:val="000000"/>
          <w:sz w:val="28"/>
          <w:lang w:val="ru-RU"/>
        </w:rPr>
        <w:t xml:space="preserve"> Г.А., </w:t>
      </w:r>
      <w:proofErr w:type="spellStart"/>
      <w:r w:rsidRPr="00645709">
        <w:rPr>
          <w:rFonts w:ascii="Times New Roman" w:hAnsi="Times New Roman"/>
          <w:color w:val="000000"/>
          <w:sz w:val="28"/>
          <w:lang w:val="ru-RU"/>
        </w:rPr>
        <w:t>Глоцер</w:t>
      </w:r>
      <w:proofErr w:type="spellEnd"/>
      <w:r w:rsidRPr="00645709">
        <w:rPr>
          <w:rFonts w:ascii="Times New Roman" w:hAnsi="Times New Roman"/>
          <w:color w:val="000000"/>
          <w:sz w:val="28"/>
          <w:lang w:val="ru-RU"/>
        </w:rPr>
        <w:t xml:space="preserve"> А.В.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православной культуры. 4 класс: учебник: в 2 частях; 1-ое издание Васильева О.Ю., </w:t>
      </w:r>
      <w:proofErr w:type="spellStart"/>
      <w:r w:rsidRPr="00645709">
        <w:rPr>
          <w:rFonts w:ascii="Times New Roman" w:hAnsi="Times New Roman"/>
          <w:color w:val="000000"/>
          <w:sz w:val="28"/>
          <w:lang w:val="ru-RU"/>
        </w:rPr>
        <w:t>Кульберг</w:t>
      </w:r>
      <w:proofErr w:type="spellEnd"/>
      <w:r w:rsidRPr="00645709">
        <w:rPr>
          <w:rFonts w:ascii="Times New Roman" w:hAnsi="Times New Roman"/>
          <w:color w:val="000000"/>
          <w:sz w:val="28"/>
          <w:lang w:val="ru-RU"/>
        </w:rPr>
        <w:t xml:space="preserve"> А.С., </w:t>
      </w:r>
      <w:proofErr w:type="spellStart"/>
      <w:r w:rsidRPr="00645709">
        <w:rPr>
          <w:rFonts w:ascii="Times New Roman" w:hAnsi="Times New Roman"/>
          <w:color w:val="000000"/>
          <w:sz w:val="28"/>
          <w:lang w:val="ru-RU"/>
        </w:rPr>
        <w:t>Корытко</w:t>
      </w:r>
      <w:proofErr w:type="spellEnd"/>
      <w:r w:rsidRPr="00645709">
        <w:rPr>
          <w:rFonts w:ascii="Times New Roman" w:hAnsi="Times New Roman"/>
          <w:color w:val="000000"/>
          <w:sz w:val="28"/>
          <w:lang w:val="ru-RU"/>
        </w:rPr>
        <w:t xml:space="preserve"> О.В. и др.; под научной редакцией Васильевой О.Ю.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религиозных культур народов России: 4-й класс: учебник; 10-е издание, переработанное Беглов А.Л., Саплина Е.В., Токарева Е.С. и др.</w:t>
      </w:r>
      <w:r w:rsidRPr="00645709">
        <w:rPr>
          <w:sz w:val="28"/>
          <w:lang w:val="ru-RU"/>
        </w:rPr>
        <w:br/>
      </w:r>
      <w:bookmarkStart w:id="39" w:name="f6b27581-fca6-45df-a2b1-2138b4a1b0bc"/>
      <w:r w:rsidRPr="00645709">
        <w:rPr>
          <w:rFonts w:ascii="Times New Roman" w:hAnsi="Times New Roman"/>
          <w:color w:val="000000"/>
          <w:sz w:val="28"/>
          <w:lang w:val="ru-RU"/>
        </w:rPr>
        <w:t xml:space="preserve"> </w:t>
      </w:r>
      <w:r w:rsidRPr="0012324F">
        <w:rPr>
          <w:rFonts w:ascii="Times New Roman" w:hAnsi="Times New Roman"/>
          <w:color w:val="000000"/>
          <w:sz w:val="28"/>
          <w:lang w:val="ru-RU"/>
        </w:rPr>
        <w:t xml:space="preserve">• Основы религиозных культур и светской этики. </w:t>
      </w:r>
      <w:r w:rsidRPr="00645709">
        <w:rPr>
          <w:rFonts w:ascii="Times New Roman" w:hAnsi="Times New Roman"/>
          <w:color w:val="000000"/>
          <w:sz w:val="28"/>
          <w:lang w:val="ru-RU"/>
        </w:rPr>
        <w:t xml:space="preserve">Основы светской этики: 4-й класс: учебник; 11-е издание, переработанное </w:t>
      </w:r>
      <w:proofErr w:type="spellStart"/>
      <w:r w:rsidRPr="00645709">
        <w:rPr>
          <w:rFonts w:ascii="Times New Roman" w:hAnsi="Times New Roman"/>
          <w:color w:val="000000"/>
          <w:sz w:val="28"/>
          <w:lang w:val="ru-RU"/>
        </w:rPr>
        <w:t>Шемшурина</w:t>
      </w:r>
      <w:proofErr w:type="spellEnd"/>
      <w:r w:rsidRPr="00645709">
        <w:rPr>
          <w:rFonts w:ascii="Times New Roman" w:hAnsi="Times New Roman"/>
          <w:color w:val="000000"/>
          <w:sz w:val="28"/>
          <w:lang w:val="ru-RU"/>
        </w:rPr>
        <w:t xml:space="preserve"> А.И., </w:t>
      </w:r>
      <w:proofErr w:type="spellStart"/>
      <w:r w:rsidRPr="00645709">
        <w:rPr>
          <w:rFonts w:ascii="Times New Roman" w:hAnsi="Times New Roman"/>
          <w:color w:val="000000"/>
          <w:sz w:val="28"/>
          <w:lang w:val="ru-RU"/>
        </w:rPr>
        <w:t>Шемшурин</w:t>
      </w:r>
      <w:proofErr w:type="spellEnd"/>
      <w:r w:rsidRPr="00645709">
        <w:rPr>
          <w:rFonts w:ascii="Times New Roman" w:hAnsi="Times New Roman"/>
          <w:color w:val="000000"/>
          <w:sz w:val="28"/>
          <w:lang w:val="ru-RU"/>
        </w:rPr>
        <w:t xml:space="preserve"> А.А. Акционерное общество «Издательство «Просвещение»</w:t>
      </w:r>
      <w:bookmarkEnd w:id="39"/>
    </w:p>
    <w:p w:rsidR="0069621A" w:rsidRPr="00645709" w:rsidRDefault="0069621A">
      <w:pPr>
        <w:spacing w:after="0" w:line="480" w:lineRule="auto"/>
        <w:ind w:left="120"/>
        <w:rPr>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C270BD" w:rsidRDefault="00C270BD" w:rsidP="003A1FB1">
      <w:pPr>
        <w:spacing w:after="0" w:line="480" w:lineRule="auto"/>
        <w:ind w:left="120"/>
        <w:jc w:val="center"/>
        <w:rPr>
          <w:rFonts w:ascii="Times New Roman" w:hAnsi="Times New Roman"/>
          <w:b/>
          <w:color w:val="0D0D0D" w:themeColor="text1" w:themeTint="F2"/>
          <w:sz w:val="28"/>
          <w:lang w:val="ru-RU"/>
        </w:rPr>
      </w:pPr>
    </w:p>
    <w:p w:rsidR="003A1FB1" w:rsidRPr="003A1FB1" w:rsidRDefault="003A1FB1" w:rsidP="003A1FB1">
      <w:pPr>
        <w:spacing w:after="0" w:line="480" w:lineRule="auto"/>
        <w:ind w:left="120"/>
        <w:jc w:val="center"/>
        <w:rPr>
          <w:color w:val="0D0D0D" w:themeColor="text1" w:themeTint="F2"/>
          <w:lang w:val="ru-RU"/>
        </w:rPr>
      </w:pPr>
      <w:r w:rsidRPr="003A1FB1">
        <w:rPr>
          <w:rFonts w:ascii="Times New Roman" w:hAnsi="Times New Roman"/>
          <w:b/>
          <w:color w:val="0D0D0D" w:themeColor="text1" w:themeTint="F2"/>
          <w:sz w:val="28"/>
          <w:lang w:val="ru-RU"/>
        </w:rPr>
        <w:lastRenderedPageBreak/>
        <w:t>МЕТОДИЧЕСКИЕ МАТЕРИАЛЫ ДЛЯ УЧИТЕЛЯ</w:t>
      </w:r>
    </w:p>
    <w:p w:rsidR="004B3CF4" w:rsidRPr="004B3CF4" w:rsidRDefault="004B3CF4" w:rsidP="004B3CF4">
      <w:pPr>
        <w:pStyle w:val="af2"/>
        <w:numPr>
          <w:ilvl w:val="0"/>
          <w:numId w:val="27"/>
        </w:numPr>
        <w:rPr>
          <w:color w:val="0D0D0D" w:themeColor="text1" w:themeTint="F2"/>
          <w:sz w:val="28"/>
          <w:szCs w:val="28"/>
        </w:rPr>
      </w:pPr>
      <w:r w:rsidRPr="004B3CF4">
        <w:rPr>
          <w:color w:val="0D0D0D" w:themeColor="text1" w:themeTint="F2"/>
          <w:sz w:val="28"/>
          <w:szCs w:val="28"/>
        </w:rPr>
        <w:t xml:space="preserve">Образование обучающихся с ОВЗ </w:t>
      </w:r>
      <w:hyperlink r:id="rId10" w:history="1">
        <w:r w:rsidRPr="00016519">
          <w:rPr>
            <w:rStyle w:val="ab"/>
            <w:sz w:val="28"/>
            <w:szCs w:val="28"/>
          </w:rPr>
          <w:t>https://edsoo.ru/wp-content/uploads/2023/11/metodicheskie-rekomendaczii-po-vvedeniyu-faoop.pdf</w:t>
        </w:r>
      </w:hyperlink>
    </w:p>
    <w:p w:rsidR="003A1FB1" w:rsidRPr="003A1FB1" w:rsidRDefault="003A1FB1" w:rsidP="003A1FB1">
      <w:pPr>
        <w:pStyle w:val="af2"/>
        <w:numPr>
          <w:ilvl w:val="0"/>
          <w:numId w:val="27"/>
        </w:numPr>
        <w:ind w:right="85"/>
        <w:rPr>
          <w:color w:val="0D0D0D" w:themeColor="text1" w:themeTint="F2"/>
          <w:sz w:val="28"/>
          <w:szCs w:val="28"/>
        </w:rPr>
      </w:pPr>
      <w:r w:rsidRPr="003A1FB1">
        <w:rPr>
          <w:color w:val="0D0D0D" w:themeColor="text1" w:themeTint="F2"/>
          <w:sz w:val="28"/>
          <w:szCs w:val="28"/>
        </w:rPr>
        <w:t>Методические</w:t>
      </w:r>
      <w:r w:rsidRPr="003A1FB1">
        <w:rPr>
          <w:color w:val="0D0D0D" w:themeColor="text1" w:themeTint="F2"/>
          <w:spacing w:val="-6"/>
          <w:sz w:val="28"/>
          <w:szCs w:val="28"/>
        </w:rPr>
        <w:t xml:space="preserve"> </w:t>
      </w:r>
      <w:r w:rsidRPr="003A1FB1">
        <w:rPr>
          <w:color w:val="0D0D0D" w:themeColor="text1" w:themeTint="F2"/>
          <w:sz w:val="28"/>
          <w:szCs w:val="28"/>
        </w:rPr>
        <w:t>материалы</w:t>
      </w:r>
      <w:r w:rsidRPr="003A1FB1">
        <w:rPr>
          <w:color w:val="0D0D0D" w:themeColor="text1" w:themeTint="F2"/>
          <w:spacing w:val="-6"/>
          <w:sz w:val="28"/>
          <w:szCs w:val="28"/>
        </w:rPr>
        <w:t xml:space="preserve"> </w:t>
      </w:r>
      <w:r w:rsidRPr="003A1FB1">
        <w:rPr>
          <w:color w:val="0D0D0D" w:themeColor="text1" w:themeTint="F2"/>
          <w:sz w:val="28"/>
          <w:szCs w:val="28"/>
        </w:rPr>
        <w:t>для</w:t>
      </w:r>
      <w:r w:rsidRPr="003A1FB1">
        <w:rPr>
          <w:color w:val="0D0D0D" w:themeColor="text1" w:themeTint="F2"/>
          <w:spacing w:val="-6"/>
          <w:sz w:val="28"/>
          <w:szCs w:val="28"/>
        </w:rPr>
        <w:t xml:space="preserve"> </w:t>
      </w:r>
      <w:r w:rsidRPr="003A1FB1">
        <w:rPr>
          <w:color w:val="0D0D0D" w:themeColor="text1" w:themeTint="F2"/>
          <w:sz w:val="28"/>
          <w:szCs w:val="28"/>
        </w:rPr>
        <w:t>всех</w:t>
      </w:r>
      <w:r w:rsidRPr="003A1FB1">
        <w:rPr>
          <w:color w:val="0D0D0D" w:themeColor="text1" w:themeTint="F2"/>
          <w:spacing w:val="-5"/>
          <w:sz w:val="28"/>
          <w:szCs w:val="28"/>
        </w:rPr>
        <w:t xml:space="preserve"> </w:t>
      </w:r>
      <w:r w:rsidRPr="003A1FB1">
        <w:rPr>
          <w:color w:val="0D0D0D" w:themeColor="text1" w:themeTint="F2"/>
          <w:sz w:val="28"/>
          <w:szCs w:val="28"/>
        </w:rPr>
        <w:t>уроков</w:t>
      </w:r>
      <w:r w:rsidRPr="003A1FB1">
        <w:rPr>
          <w:color w:val="0D0D0D" w:themeColor="text1" w:themeTint="F2"/>
          <w:spacing w:val="-7"/>
          <w:sz w:val="28"/>
          <w:szCs w:val="28"/>
        </w:rPr>
        <w:t xml:space="preserve"> </w:t>
      </w:r>
      <w:r w:rsidRPr="003A1FB1">
        <w:rPr>
          <w:color w:val="0D0D0D" w:themeColor="text1" w:themeTint="F2"/>
          <w:sz w:val="28"/>
          <w:szCs w:val="28"/>
        </w:rPr>
        <w:t>учебника</w:t>
      </w:r>
      <w:r w:rsidRPr="003A1FB1">
        <w:rPr>
          <w:color w:val="0D0D0D" w:themeColor="text1" w:themeTint="F2"/>
          <w:spacing w:val="-6"/>
          <w:sz w:val="28"/>
          <w:szCs w:val="28"/>
        </w:rPr>
        <w:t xml:space="preserve"> </w:t>
      </w:r>
      <w:r w:rsidRPr="003A1FB1">
        <w:rPr>
          <w:color w:val="0D0D0D" w:themeColor="text1" w:themeTint="F2"/>
          <w:sz w:val="28"/>
          <w:szCs w:val="28"/>
        </w:rPr>
        <w:t>"Основы</w:t>
      </w:r>
      <w:r w:rsidRPr="003A1FB1">
        <w:rPr>
          <w:color w:val="0D0D0D" w:themeColor="text1" w:themeTint="F2"/>
          <w:spacing w:val="-6"/>
          <w:sz w:val="28"/>
          <w:szCs w:val="28"/>
        </w:rPr>
        <w:t xml:space="preserve"> </w:t>
      </w:r>
      <w:r w:rsidRPr="003A1FB1">
        <w:rPr>
          <w:color w:val="0D0D0D" w:themeColor="text1" w:themeTint="F2"/>
          <w:sz w:val="28"/>
          <w:szCs w:val="28"/>
        </w:rPr>
        <w:t>православной культуры" под редакцией О.Ю.Васильевой.</w:t>
      </w:r>
    </w:p>
    <w:p w:rsidR="003A1FB1" w:rsidRPr="003A1FB1" w:rsidRDefault="003A1FB1" w:rsidP="003A1FB1">
      <w:pPr>
        <w:pStyle w:val="af2"/>
        <w:numPr>
          <w:ilvl w:val="0"/>
          <w:numId w:val="27"/>
        </w:numPr>
        <w:rPr>
          <w:color w:val="0D0D0D" w:themeColor="text1" w:themeTint="F2"/>
          <w:sz w:val="28"/>
          <w:szCs w:val="28"/>
        </w:rPr>
      </w:pPr>
      <w:r w:rsidRPr="003A1FB1">
        <w:rPr>
          <w:color w:val="0D0D0D" w:themeColor="text1" w:themeTint="F2"/>
          <w:sz w:val="28"/>
          <w:szCs w:val="28"/>
        </w:rPr>
        <w:t>Методическое пособие «Тренажер "Облако знаний". Основы религиозных культур и светской этики, 4 класс. Учебный модуль "Основы религиозных культур народов России"»</w:t>
      </w:r>
    </w:p>
    <w:p w:rsidR="003A1FB1" w:rsidRPr="003A1FB1" w:rsidRDefault="003A1FB1" w:rsidP="003A1FB1">
      <w:pPr>
        <w:spacing w:after="0"/>
        <w:ind w:left="120"/>
        <w:rPr>
          <w:color w:val="0D0D0D" w:themeColor="text1" w:themeTint="F2"/>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C270BD" w:rsidRDefault="00C270BD" w:rsidP="003A1FB1">
      <w:pPr>
        <w:spacing w:after="0" w:line="240" w:lineRule="auto"/>
        <w:ind w:left="120"/>
        <w:jc w:val="center"/>
        <w:rPr>
          <w:rFonts w:ascii="Times New Roman" w:hAnsi="Times New Roman"/>
          <w:b/>
          <w:color w:val="0D0D0D" w:themeColor="text1" w:themeTint="F2"/>
          <w:sz w:val="28"/>
          <w:lang w:val="ru-RU"/>
        </w:rPr>
      </w:pPr>
    </w:p>
    <w:p w:rsidR="003A1FB1" w:rsidRPr="003A1FB1" w:rsidRDefault="003A1FB1" w:rsidP="003A1FB1">
      <w:pPr>
        <w:spacing w:after="0" w:line="240" w:lineRule="auto"/>
        <w:ind w:left="120"/>
        <w:jc w:val="center"/>
        <w:rPr>
          <w:color w:val="0D0D0D" w:themeColor="text1" w:themeTint="F2"/>
          <w:lang w:val="ru-RU"/>
        </w:rPr>
      </w:pPr>
      <w:r w:rsidRPr="003A1FB1">
        <w:rPr>
          <w:rFonts w:ascii="Times New Roman" w:hAnsi="Times New Roman"/>
          <w:b/>
          <w:color w:val="0D0D0D" w:themeColor="text1" w:themeTint="F2"/>
          <w:sz w:val="28"/>
          <w:lang w:val="ru-RU"/>
        </w:rPr>
        <w:lastRenderedPageBreak/>
        <w:t>ЦИФРОВЫЕ ОБРАЗОВАТЕЛЬНЫЕ РЕСУРСЫ И РЕСУРСЫ СЕТИ ИНТЕРНЕТ</w:t>
      </w:r>
    </w:p>
    <w:p w:rsidR="00FA27F0" w:rsidRPr="004B3CF4" w:rsidRDefault="003A1FB1" w:rsidP="003A1FB1">
      <w:pPr>
        <w:pStyle w:val="futurismarkdown-listitem"/>
        <w:numPr>
          <w:ilvl w:val="0"/>
          <w:numId w:val="14"/>
        </w:numPr>
        <w:shd w:val="clear" w:color="auto" w:fill="FFFFFF"/>
        <w:spacing w:before="0" w:beforeAutospacing="0" w:after="120" w:afterAutospacing="0" w:line="330" w:lineRule="atLeast"/>
        <w:rPr>
          <w:color w:val="2F5496" w:themeColor="accent1" w:themeShade="BF"/>
          <w:sz w:val="28"/>
          <w:szCs w:val="28"/>
        </w:rPr>
      </w:pPr>
      <w:proofErr w:type="spellStart"/>
      <w:r w:rsidRPr="003A1FB1">
        <w:rPr>
          <w:rStyle w:val="ae"/>
          <w:color w:val="0D0D0D" w:themeColor="text1" w:themeTint="F2"/>
          <w:sz w:val="28"/>
          <w:szCs w:val="28"/>
        </w:rPr>
        <w:t>Физикон</w:t>
      </w:r>
      <w:proofErr w:type="spellEnd"/>
      <w:r w:rsidRPr="003A1FB1">
        <w:rPr>
          <w:rStyle w:val="ae"/>
          <w:color w:val="0D0D0D" w:themeColor="text1" w:themeTint="F2"/>
          <w:sz w:val="28"/>
          <w:szCs w:val="28"/>
        </w:rPr>
        <w:t xml:space="preserve"> </w:t>
      </w:r>
      <w:proofErr w:type="spellStart"/>
      <w:r w:rsidRPr="003A1FB1">
        <w:rPr>
          <w:rStyle w:val="ae"/>
          <w:color w:val="0D0D0D" w:themeColor="text1" w:themeTint="F2"/>
          <w:sz w:val="28"/>
          <w:szCs w:val="28"/>
        </w:rPr>
        <w:t>Лаб</w:t>
      </w:r>
      <w:proofErr w:type="spellEnd"/>
      <w:r w:rsidRPr="003A1FB1">
        <w:rPr>
          <w:rStyle w:val="ae"/>
          <w:color w:val="0D0D0D" w:themeColor="text1" w:themeTint="F2"/>
          <w:sz w:val="28"/>
          <w:szCs w:val="28"/>
        </w:rPr>
        <w:t xml:space="preserve">  «Облако знаний»</w:t>
      </w:r>
      <w:r w:rsidRPr="003A1FB1">
        <w:rPr>
          <w:color w:val="0D0D0D" w:themeColor="text1" w:themeTint="F2"/>
          <w:sz w:val="28"/>
          <w:szCs w:val="28"/>
        </w:rPr>
        <w:t xml:space="preserve">. Ресурс соответствует требованиям ФГОС НОО и федеральной рабочей программы. </w:t>
      </w:r>
      <w:hyperlink r:id="rId11" w:history="1">
        <w:r w:rsidRPr="004B3CF4">
          <w:rPr>
            <w:rStyle w:val="ab"/>
            <w:color w:val="2F5496" w:themeColor="accent1" w:themeShade="BF"/>
            <w:sz w:val="28"/>
            <w:szCs w:val="28"/>
          </w:rPr>
          <w:t>https://oblakoz.ru/</w:t>
        </w:r>
      </w:hyperlink>
      <w:bookmarkEnd w:id="38"/>
    </w:p>
    <w:p w:rsidR="004B3CF4" w:rsidRPr="003A1FB1" w:rsidRDefault="004B3CF4" w:rsidP="004B3CF4">
      <w:pPr>
        <w:pStyle w:val="futurismarkdown-listitem"/>
        <w:shd w:val="clear" w:color="auto" w:fill="FFFFFF"/>
        <w:spacing w:before="0" w:beforeAutospacing="0" w:after="120" w:afterAutospacing="0" w:line="330" w:lineRule="atLeast"/>
        <w:ind w:left="360"/>
        <w:rPr>
          <w:color w:val="0D0D0D" w:themeColor="text1" w:themeTint="F2"/>
          <w:sz w:val="28"/>
          <w:szCs w:val="28"/>
        </w:rPr>
      </w:pPr>
    </w:p>
    <w:sectPr w:rsidR="004B3CF4" w:rsidRPr="003A1FB1" w:rsidSect="00371B28">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1A4" w:rsidRDefault="003221A4">
      <w:pPr>
        <w:spacing w:after="0" w:line="240" w:lineRule="auto"/>
      </w:pPr>
      <w:r>
        <w:separator/>
      </w:r>
    </w:p>
  </w:endnote>
  <w:endnote w:type="continuationSeparator" w:id="0">
    <w:p w:rsidR="003221A4" w:rsidRDefault="00322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440340"/>
      <w:docPartObj>
        <w:docPartGallery w:val="Page Numbers (Bottom of Page)"/>
        <w:docPartUnique/>
      </w:docPartObj>
    </w:sdtPr>
    <w:sdtContent>
      <w:p w:rsidR="004B3CF4" w:rsidRDefault="005B2FC3">
        <w:pPr>
          <w:pStyle w:val="af3"/>
          <w:jc w:val="center"/>
        </w:pPr>
        <w:r>
          <w:fldChar w:fldCharType="begin"/>
        </w:r>
        <w:r w:rsidR="004B3CF4">
          <w:instrText>PAGE   \* MERGEFORMAT</w:instrText>
        </w:r>
        <w:r>
          <w:fldChar w:fldCharType="separate"/>
        </w:r>
        <w:r w:rsidR="00E43908">
          <w:rPr>
            <w:noProof/>
          </w:rPr>
          <w:t>19</w:t>
        </w:r>
        <w:r>
          <w:fldChar w:fldCharType="end"/>
        </w:r>
      </w:p>
    </w:sdtContent>
  </w:sdt>
  <w:p w:rsidR="004B3CF4" w:rsidRDefault="004B3CF4">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7B" w:rsidRDefault="005B2FC3">
    <w:pPr>
      <w:pStyle w:val="af0"/>
      <w:spacing w:line="14" w:lineRule="auto"/>
      <w:rPr>
        <w:sz w:val="20"/>
      </w:rPr>
    </w:pPr>
    <w:r w:rsidRPr="005B2FC3">
      <w:rPr>
        <w:noProof/>
      </w:rPr>
      <w:pict>
        <v:shapetype id="_x0000_t202" coordsize="21600,21600" o:spt="202" path="m,l,21600r21600,l21600,xe">
          <v:stroke joinstyle="miter"/>
          <v:path gradientshapeok="t" o:connecttype="rect"/>
        </v:shapetype>
        <v:shape id="Textbox 80" o:spid="_x0000_s1025" type="#_x0000_t202" style="position:absolute;margin-left:415.6pt;margin-top:545.7pt;width:19pt;height:15.3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6vGY&#10;HOAAAAANAQAADwAAAGRycy9kb3ducmV2LnhtbEyPQU+EMBCF7yb+h2ZMvLktaAggZbMxejIxsnjw&#10;WGgXmqVTpN1d/PeOJz3Oe1/evFdtVzexs1mC9Sgh2QhgBnuvLQ4SPtqXuxxYiAq1mjwaCd8mwLa+&#10;vqpUqf0FG3Pex4FRCIZSSRhjnEvOQz8ap8LGzwbJO/jFqUjnMnC9qAuFu4mnQmTcKYv0YVSzeRpN&#10;f9yfnITdJzbP9uute28OjW3bQuBrdpTy9mbdPQKLZo1/MPzWp+pQU6fOn1AHNknI75OUUDJEkTwA&#10;IyTPCpI6kpI0FcDriv9fUf8AAAD//wMAUEsBAi0AFAAGAAgAAAAhALaDOJL+AAAA4QEAABMAAAAA&#10;AAAAAAAAAAAAAAAAAFtDb250ZW50X1R5cGVzXS54bWxQSwECLQAUAAYACAAAACEAOP0h/9YAAACU&#10;AQAACwAAAAAAAAAAAAAAAAAvAQAAX3JlbHMvLnJlbHNQSwECLQAUAAYACAAAACEAOGaa9pcBAAAh&#10;AwAADgAAAAAAAAAAAAAAAAAuAgAAZHJzL2Uyb0RvYy54bWxQSwECLQAUAAYACAAAACEA6vGYHOAA&#10;AAANAQAADwAAAAAAAAAAAAAAAADxAwAAZHJzL2Rvd25yZXYueG1sUEsFBgAAAAAEAAQA8wAAAP4E&#10;AAAAAA==&#10;" filled="f" stroked="f">
          <v:textbox inset="0,0,0,0">
            <w:txbxContent>
              <w:p w:rsidR="0079737B" w:rsidRDefault="005B2FC3">
                <w:pPr>
                  <w:pStyle w:val="af0"/>
                  <w:spacing w:before="10"/>
                  <w:ind w:left="60"/>
                </w:pPr>
                <w:r>
                  <w:rPr>
                    <w:spacing w:val="-5"/>
                  </w:rPr>
                  <w:fldChar w:fldCharType="begin"/>
                </w:r>
                <w:r w:rsidR="00A44487">
                  <w:rPr>
                    <w:spacing w:val="-5"/>
                  </w:rPr>
                  <w:instrText xml:space="preserve"> PAGE </w:instrText>
                </w:r>
                <w:r>
                  <w:rPr>
                    <w:spacing w:val="-5"/>
                  </w:rPr>
                  <w:fldChar w:fldCharType="separate"/>
                </w:r>
                <w:r w:rsidR="00E43908">
                  <w:rPr>
                    <w:noProof/>
                    <w:spacing w:val="-5"/>
                  </w:rPr>
                  <w:t>27</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1A4" w:rsidRDefault="003221A4">
      <w:pPr>
        <w:spacing w:after="0" w:line="240" w:lineRule="auto"/>
      </w:pPr>
      <w:r>
        <w:separator/>
      </w:r>
    </w:p>
  </w:footnote>
  <w:footnote w:type="continuationSeparator" w:id="0">
    <w:p w:rsidR="003221A4" w:rsidRDefault="003221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773AB"/>
    <w:multiLevelType w:val="multilevel"/>
    <w:tmpl w:val="511E66A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0F57F3"/>
    <w:multiLevelType w:val="multilevel"/>
    <w:tmpl w:val="954A9EC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A52D62"/>
    <w:multiLevelType w:val="hybridMultilevel"/>
    <w:tmpl w:val="A8A8AB58"/>
    <w:lvl w:ilvl="0" w:tplc="E81407D8">
      <w:numFmt w:val="bullet"/>
      <w:lvlText w:val=""/>
      <w:lvlJc w:val="left"/>
      <w:pPr>
        <w:ind w:left="2" w:hanging="708"/>
      </w:pPr>
      <w:rPr>
        <w:rFonts w:ascii="Symbol" w:eastAsia="Symbol" w:hAnsi="Symbol" w:cs="Symbol" w:hint="default"/>
        <w:spacing w:val="0"/>
        <w:w w:val="100"/>
        <w:lang w:val="ru-RU" w:eastAsia="en-US" w:bidi="ar-SA"/>
      </w:rPr>
    </w:lvl>
    <w:lvl w:ilvl="1" w:tplc="42CAA994">
      <w:numFmt w:val="bullet"/>
      <w:lvlText w:val=""/>
      <w:lvlJc w:val="left"/>
      <w:pPr>
        <w:ind w:left="714" w:hanging="356"/>
      </w:pPr>
      <w:rPr>
        <w:rFonts w:ascii="Symbol" w:eastAsia="Symbol" w:hAnsi="Symbol" w:cs="Symbol" w:hint="default"/>
        <w:spacing w:val="0"/>
        <w:w w:val="99"/>
        <w:lang w:val="ru-RU" w:eastAsia="en-US" w:bidi="ar-SA"/>
      </w:rPr>
    </w:lvl>
    <w:lvl w:ilvl="2" w:tplc="47C235D6">
      <w:numFmt w:val="bullet"/>
      <w:lvlText w:val="•"/>
      <w:lvlJc w:val="left"/>
      <w:pPr>
        <w:ind w:left="1695" w:hanging="356"/>
      </w:pPr>
      <w:rPr>
        <w:rFonts w:hint="default"/>
        <w:lang w:val="ru-RU" w:eastAsia="en-US" w:bidi="ar-SA"/>
      </w:rPr>
    </w:lvl>
    <w:lvl w:ilvl="3" w:tplc="D3BA47D2">
      <w:numFmt w:val="bullet"/>
      <w:lvlText w:val="•"/>
      <w:lvlJc w:val="left"/>
      <w:pPr>
        <w:ind w:left="2670" w:hanging="356"/>
      </w:pPr>
      <w:rPr>
        <w:rFonts w:hint="default"/>
        <w:lang w:val="ru-RU" w:eastAsia="en-US" w:bidi="ar-SA"/>
      </w:rPr>
    </w:lvl>
    <w:lvl w:ilvl="4" w:tplc="91BECE3A">
      <w:numFmt w:val="bullet"/>
      <w:lvlText w:val="•"/>
      <w:lvlJc w:val="left"/>
      <w:pPr>
        <w:ind w:left="3646" w:hanging="356"/>
      </w:pPr>
      <w:rPr>
        <w:rFonts w:hint="default"/>
        <w:lang w:val="ru-RU" w:eastAsia="en-US" w:bidi="ar-SA"/>
      </w:rPr>
    </w:lvl>
    <w:lvl w:ilvl="5" w:tplc="262A9956">
      <w:numFmt w:val="bullet"/>
      <w:lvlText w:val="•"/>
      <w:lvlJc w:val="left"/>
      <w:pPr>
        <w:ind w:left="4621" w:hanging="356"/>
      </w:pPr>
      <w:rPr>
        <w:rFonts w:hint="default"/>
        <w:lang w:val="ru-RU" w:eastAsia="en-US" w:bidi="ar-SA"/>
      </w:rPr>
    </w:lvl>
    <w:lvl w:ilvl="6" w:tplc="11E4B808">
      <w:numFmt w:val="bullet"/>
      <w:lvlText w:val="•"/>
      <w:lvlJc w:val="left"/>
      <w:pPr>
        <w:ind w:left="5596" w:hanging="356"/>
      </w:pPr>
      <w:rPr>
        <w:rFonts w:hint="default"/>
        <w:lang w:val="ru-RU" w:eastAsia="en-US" w:bidi="ar-SA"/>
      </w:rPr>
    </w:lvl>
    <w:lvl w:ilvl="7" w:tplc="7D1AE438">
      <w:numFmt w:val="bullet"/>
      <w:lvlText w:val="•"/>
      <w:lvlJc w:val="left"/>
      <w:pPr>
        <w:ind w:left="6572" w:hanging="356"/>
      </w:pPr>
      <w:rPr>
        <w:rFonts w:hint="default"/>
        <w:lang w:val="ru-RU" w:eastAsia="en-US" w:bidi="ar-SA"/>
      </w:rPr>
    </w:lvl>
    <w:lvl w:ilvl="8" w:tplc="E98AF6F0">
      <w:numFmt w:val="bullet"/>
      <w:lvlText w:val="•"/>
      <w:lvlJc w:val="left"/>
      <w:pPr>
        <w:ind w:left="7547" w:hanging="356"/>
      </w:pPr>
      <w:rPr>
        <w:rFonts w:hint="default"/>
        <w:lang w:val="ru-RU" w:eastAsia="en-US" w:bidi="ar-SA"/>
      </w:rPr>
    </w:lvl>
  </w:abstractNum>
  <w:abstractNum w:abstractNumId="3">
    <w:nsid w:val="220006B0"/>
    <w:multiLevelType w:val="hybridMultilevel"/>
    <w:tmpl w:val="8E62AC6C"/>
    <w:lvl w:ilvl="0" w:tplc="2DC081E2">
      <w:numFmt w:val="bullet"/>
      <w:lvlText w:val=""/>
      <w:lvlJc w:val="left"/>
      <w:pPr>
        <w:ind w:left="1070" w:hanging="360"/>
      </w:pPr>
      <w:rPr>
        <w:rFonts w:ascii="Symbol" w:eastAsia="Symbol" w:hAnsi="Symbol" w:cs="Symbol" w:hint="default"/>
        <w:b w:val="0"/>
        <w:bCs w:val="0"/>
        <w:i w:val="0"/>
        <w:iCs w:val="0"/>
        <w:spacing w:val="0"/>
        <w:w w:val="100"/>
        <w:sz w:val="24"/>
        <w:szCs w:val="24"/>
        <w:lang w:val="ru-RU" w:eastAsia="en-US" w:bidi="ar-SA"/>
      </w:rPr>
    </w:lvl>
    <w:lvl w:ilvl="1" w:tplc="52388E22">
      <w:numFmt w:val="bullet"/>
      <w:lvlText w:val="•"/>
      <w:lvlJc w:val="left"/>
      <w:pPr>
        <w:ind w:left="1921" w:hanging="360"/>
      </w:pPr>
      <w:rPr>
        <w:rFonts w:hint="default"/>
        <w:lang w:val="ru-RU" w:eastAsia="en-US" w:bidi="ar-SA"/>
      </w:rPr>
    </w:lvl>
    <w:lvl w:ilvl="2" w:tplc="1592BF92">
      <w:numFmt w:val="bullet"/>
      <w:lvlText w:val="•"/>
      <w:lvlJc w:val="left"/>
      <w:pPr>
        <w:ind w:left="2763" w:hanging="360"/>
      </w:pPr>
      <w:rPr>
        <w:rFonts w:hint="default"/>
        <w:lang w:val="ru-RU" w:eastAsia="en-US" w:bidi="ar-SA"/>
      </w:rPr>
    </w:lvl>
    <w:lvl w:ilvl="3" w:tplc="D91EEE16">
      <w:numFmt w:val="bullet"/>
      <w:lvlText w:val="•"/>
      <w:lvlJc w:val="left"/>
      <w:pPr>
        <w:ind w:left="3605" w:hanging="360"/>
      </w:pPr>
      <w:rPr>
        <w:rFonts w:hint="default"/>
        <w:lang w:val="ru-RU" w:eastAsia="en-US" w:bidi="ar-SA"/>
      </w:rPr>
    </w:lvl>
    <w:lvl w:ilvl="4" w:tplc="5CB031EC">
      <w:numFmt w:val="bullet"/>
      <w:lvlText w:val="•"/>
      <w:lvlJc w:val="left"/>
      <w:pPr>
        <w:ind w:left="4447" w:hanging="360"/>
      </w:pPr>
      <w:rPr>
        <w:rFonts w:hint="default"/>
        <w:lang w:val="ru-RU" w:eastAsia="en-US" w:bidi="ar-SA"/>
      </w:rPr>
    </w:lvl>
    <w:lvl w:ilvl="5" w:tplc="B6C650EA">
      <w:numFmt w:val="bullet"/>
      <w:lvlText w:val="•"/>
      <w:lvlJc w:val="left"/>
      <w:pPr>
        <w:ind w:left="5289" w:hanging="360"/>
      </w:pPr>
      <w:rPr>
        <w:rFonts w:hint="default"/>
        <w:lang w:val="ru-RU" w:eastAsia="en-US" w:bidi="ar-SA"/>
      </w:rPr>
    </w:lvl>
    <w:lvl w:ilvl="6" w:tplc="7B26FC5C">
      <w:numFmt w:val="bullet"/>
      <w:lvlText w:val="•"/>
      <w:lvlJc w:val="left"/>
      <w:pPr>
        <w:ind w:left="6131" w:hanging="360"/>
      </w:pPr>
      <w:rPr>
        <w:rFonts w:hint="default"/>
        <w:lang w:val="ru-RU" w:eastAsia="en-US" w:bidi="ar-SA"/>
      </w:rPr>
    </w:lvl>
    <w:lvl w:ilvl="7" w:tplc="0D1C41B0">
      <w:numFmt w:val="bullet"/>
      <w:lvlText w:val="•"/>
      <w:lvlJc w:val="left"/>
      <w:pPr>
        <w:ind w:left="6972" w:hanging="360"/>
      </w:pPr>
      <w:rPr>
        <w:rFonts w:hint="default"/>
        <w:lang w:val="ru-RU" w:eastAsia="en-US" w:bidi="ar-SA"/>
      </w:rPr>
    </w:lvl>
    <w:lvl w:ilvl="8" w:tplc="79FE7D82">
      <w:numFmt w:val="bullet"/>
      <w:lvlText w:val="•"/>
      <w:lvlJc w:val="left"/>
      <w:pPr>
        <w:ind w:left="7814" w:hanging="360"/>
      </w:pPr>
      <w:rPr>
        <w:rFonts w:hint="default"/>
        <w:lang w:val="ru-RU" w:eastAsia="en-US" w:bidi="ar-SA"/>
      </w:rPr>
    </w:lvl>
  </w:abstractNum>
  <w:abstractNum w:abstractNumId="4">
    <w:nsid w:val="22D03C10"/>
    <w:multiLevelType w:val="multilevel"/>
    <w:tmpl w:val="DFBCE9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6C3916"/>
    <w:multiLevelType w:val="multilevel"/>
    <w:tmpl w:val="949212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C86020"/>
    <w:multiLevelType w:val="multilevel"/>
    <w:tmpl w:val="D9089E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095B0A"/>
    <w:multiLevelType w:val="hybridMultilevel"/>
    <w:tmpl w:val="9B84B9EE"/>
    <w:lvl w:ilvl="0" w:tplc="56880022">
      <w:numFmt w:val="bullet"/>
      <w:lvlText w:val="•"/>
      <w:lvlJc w:val="left"/>
      <w:pPr>
        <w:ind w:left="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63B211BC">
      <w:numFmt w:val="bullet"/>
      <w:lvlText w:val="•"/>
      <w:lvlJc w:val="left"/>
      <w:pPr>
        <w:ind w:left="949" w:hanging="720"/>
      </w:pPr>
      <w:rPr>
        <w:rFonts w:hint="default"/>
        <w:lang w:val="ru-RU" w:eastAsia="en-US" w:bidi="ar-SA"/>
      </w:rPr>
    </w:lvl>
    <w:lvl w:ilvl="2" w:tplc="98CC3D86">
      <w:numFmt w:val="bullet"/>
      <w:lvlText w:val="•"/>
      <w:lvlJc w:val="left"/>
      <w:pPr>
        <w:ind w:left="1899" w:hanging="720"/>
      </w:pPr>
      <w:rPr>
        <w:rFonts w:hint="default"/>
        <w:lang w:val="ru-RU" w:eastAsia="en-US" w:bidi="ar-SA"/>
      </w:rPr>
    </w:lvl>
    <w:lvl w:ilvl="3" w:tplc="A2AAEF44">
      <w:numFmt w:val="bullet"/>
      <w:lvlText w:val="•"/>
      <w:lvlJc w:val="left"/>
      <w:pPr>
        <w:ind w:left="2849" w:hanging="720"/>
      </w:pPr>
      <w:rPr>
        <w:rFonts w:hint="default"/>
        <w:lang w:val="ru-RU" w:eastAsia="en-US" w:bidi="ar-SA"/>
      </w:rPr>
    </w:lvl>
    <w:lvl w:ilvl="4" w:tplc="90C69A88">
      <w:numFmt w:val="bullet"/>
      <w:lvlText w:val="•"/>
      <w:lvlJc w:val="left"/>
      <w:pPr>
        <w:ind w:left="3799" w:hanging="720"/>
      </w:pPr>
      <w:rPr>
        <w:rFonts w:hint="default"/>
        <w:lang w:val="ru-RU" w:eastAsia="en-US" w:bidi="ar-SA"/>
      </w:rPr>
    </w:lvl>
    <w:lvl w:ilvl="5" w:tplc="C1B25AB6">
      <w:numFmt w:val="bullet"/>
      <w:lvlText w:val="•"/>
      <w:lvlJc w:val="left"/>
      <w:pPr>
        <w:ind w:left="4749" w:hanging="720"/>
      </w:pPr>
      <w:rPr>
        <w:rFonts w:hint="default"/>
        <w:lang w:val="ru-RU" w:eastAsia="en-US" w:bidi="ar-SA"/>
      </w:rPr>
    </w:lvl>
    <w:lvl w:ilvl="6" w:tplc="5AFE354C">
      <w:numFmt w:val="bullet"/>
      <w:lvlText w:val="•"/>
      <w:lvlJc w:val="left"/>
      <w:pPr>
        <w:ind w:left="5699" w:hanging="720"/>
      </w:pPr>
      <w:rPr>
        <w:rFonts w:hint="default"/>
        <w:lang w:val="ru-RU" w:eastAsia="en-US" w:bidi="ar-SA"/>
      </w:rPr>
    </w:lvl>
    <w:lvl w:ilvl="7" w:tplc="0F82403A">
      <w:numFmt w:val="bullet"/>
      <w:lvlText w:val="•"/>
      <w:lvlJc w:val="left"/>
      <w:pPr>
        <w:ind w:left="6648" w:hanging="720"/>
      </w:pPr>
      <w:rPr>
        <w:rFonts w:hint="default"/>
        <w:lang w:val="ru-RU" w:eastAsia="en-US" w:bidi="ar-SA"/>
      </w:rPr>
    </w:lvl>
    <w:lvl w:ilvl="8" w:tplc="53F68D02">
      <w:numFmt w:val="bullet"/>
      <w:lvlText w:val="•"/>
      <w:lvlJc w:val="left"/>
      <w:pPr>
        <w:ind w:left="7598" w:hanging="720"/>
      </w:pPr>
      <w:rPr>
        <w:rFonts w:hint="default"/>
        <w:lang w:val="ru-RU" w:eastAsia="en-US" w:bidi="ar-SA"/>
      </w:rPr>
    </w:lvl>
  </w:abstractNum>
  <w:abstractNum w:abstractNumId="8">
    <w:nsid w:val="2D2B0299"/>
    <w:multiLevelType w:val="hybridMultilevel"/>
    <w:tmpl w:val="9DB6FD78"/>
    <w:lvl w:ilvl="0" w:tplc="85965078">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A330D9AE">
      <w:numFmt w:val="bullet"/>
      <w:lvlText w:val="•"/>
      <w:lvlJc w:val="left"/>
      <w:pPr>
        <w:ind w:left="1597" w:hanging="360"/>
      </w:pPr>
      <w:rPr>
        <w:rFonts w:hint="default"/>
        <w:lang w:val="ru-RU" w:eastAsia="en-US" w:bidi="ar-SA"/>
      </w:rPr>
    </w:lvl>
    <w:lvl w:ilvl="2" w:tplc="7B48D49A">
      <w:numFmt w:val="bullet"/>
      <w:lvlText w:val="•"/>
      <w:lvlJc w:val="left"/>
      <w:pPr>
        <w:ind w:left="2475" w:hanging="360"/>
      </w:pPr>
      <w:rPr>
        <w:rFonts w:hint="default"/>
        <w:lang w:val="ru-RU" w:eastAsia="en-US" w:bidi="ar-SA"/>
      </w:rPr>
    </w:lvl>
    <w:lvl w:ilvl="3" w:tplc="D8643026">
      <w:numFmt w:val="bullet"/>
      <w:lvlText w:val="•"/>
      <w:lvlJc w:val="left"/>
      <w:pPr>
        <w:ind w:left="3353" w:hanging="360"/>
      </w:pPr>
      <w:rPr>
        <w:rFonts w:hint="default"/>
        <w:lang w:val="ru-RU" w:eastAsia="en-US" w:bidi="ar-SA"/>
      </w:rPr>
    </w:lvl>
    <w:lvl w:ilvl="4" w:tplc="95A204A6">
      <w:numFmt w:val="bullet"/>
      <w:lvlText w:val="•"/>
      <w:lvlJc w:val="left"/>
      <w:pPr>
        <w:ind w:left="4231" w:hanging="360"/>
      </w:pPr>
      <w:rPr>
        <w:rFonts w:hint="default"/>
        <w:lang w:val="ru-RU" w:eastAsia="en-US" w:bidi="ar-SA"/>
      </w:rPr>
    </w:lvl>
    <w:lvl w:ilvl="5" w:tplc="D4542644">
      <w:numFmt w:val="bullet"/>
      <w:lvlText w:val="•"/>
      <w:lvlJc w:val="left"/>
      <w:pPr>
        <w:ind w:left="5109" w:hanging="360"/>
      </w:pPr>
      <w:rPr>
        <w:rFonts w:hint="default"/>
        <w:lang w:val="ru-RU" w:eastAsia="en-US" w:bidi="ar-SA"/>
      </w:rPr>
    </w:lvl>
    <w:lvl w:ilvl="6" w:tplc="7396DD86">
      <w:numFmt w:val="bullet"/>
      <w:lvlText w:val="•"/>
      <w:lvlJc w:val="left"/>
      <w:pPr>
        <w:ind w:left="5987" w:hanging="360"/>
      </w:pPr>
      <w:rPr>
        <w:rFonts w:hint="default"/>
        <w:lang w:val="ru-RU" w:eastAsia="en-US" w:bidi="ar-SA"/>
      </w:rPr>
    </w:lvl>
    <w:lvl w:ilvl="7" w:tplc="E7E4CB42">
      <w:numFmt w:val="bullet"/>
      <w:lvlText w:val="•"/>
      <w:lvlJc w:val="left"/>
      <w:pPr>
        <w:ind w:left="6864" w:hanging="360"/>
      </w:pPr>
      <w:rPr>
        <w:rFonts w:hint="default"/>
        <w:lang w:val="ru-RU" w:eastAsia="en-US" w:bidi="ar-SA"/>
      </w:rPr>
    </w:lvl>
    <w:lvl w:ilvl="8" w:tplc="3D763AB8">
      <w:numFmt w:val="bullet"/>
      <w:lvlText w:val="•"/>
      <w:lvlJc w:val="left"/>
      <w:pPr>
        <w:ind w:left="7742" w:hanging="360"/>
      </w:pPr>
      <w:rPr>
        <w:rFonts w:hint="default"/>
        <w:lang w:val="ru-RU" w:eastAsia="en-US" w:bidi="ar-SA"/>
      </w:rPr>
    </w:lvl>
  </w:abstractNum>
  <w:abstractNum w:abstractNumId="9">
    <w:nsid w:val="2D913CEC"/>
    <w:multiLevelType w:val="hybridMultilevel"/>
    <w:tmpl w:val="D292AA4C"/>
    <w:lvl w:ilvl="0" w:tplc="B34E5A8A">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D1E5D68">
      <w:numFmt w:val="bullet"/>
      <w:lvlText w:val="•"/>
      <w:lvlJc w:val="left"/>
      <w:pPr>
        <w:ind w:left="1597" w:hanging="360"/>
      </w:pPr>
      <w:rPr>
        <w:rFonts w:hint="default"/>
        <w:lang w:val="ru-RU" w:eastAsia="en-US" w:bidi="ar-SA"/>
      </w:rPr>
    </w:lvl>
    <w:lvl w:ilvl="2" w:tplc="D8DADDF4">
      <w:numFmt w:val="bullet"/>
      <w:lvlText w:val="•"/>
      <w:lvlJc w:val="left"/>
      <w:pPr>
        <w:ind w:left="2475" w:hanging="360"/>
      </w:pPr>
      <w:rPr>
        <w:rFonts w:hint="default"/>
        <w:lang w:val="ru-RU" w:eastAsia="en-US" w:bidi="ar-SA"/>
      </w:rPr>
    </w:lvl>
    <w:lvl w:ilvl="3" w:tplc="8076C8DE">
      <w:numFmt w:val="bullet"/>
      <w:lvlText w:val="•"/>
      <w:lvlJc w:val="left"/>
      <w:pPr>
        <w:ind w:left="3353" w:hanging="360"/>
      </w:pPr>
      <w:rPr>
        <w:rFonts w:hint="default"/>
        <w:lang w:val="ru-RU" w:eastAsia="en-US" w:bidi="ar-SA"/>
      </w:rPr>
    </w:lvl>
    <w:lvl w:ilvl="4" w:tplc="7F381BDA">
      <w:numFmt w:val="bullet"/>
      <w:lvlText w:val="•"/>
      <w:lvlJc w:val="left"/>
      <w:pPr>
        <w:ind w:left="4231" w:hanging="360"/>
      </w:pPr>
      <w:rPr>
        <w:rFonts w:hint="default"/>
        <w:lang w:val="ru-RU" w:eastAsia="en-US" w:bidi="ar-SA"/>
      </w:rPr>
    </w:lvl>
    <w:lvl w:ilvl="5" w:tplc="C23616EC">
      <w:numFmt w:val="bullet"/>
      <w:lvlText w:val="•"/>
      <w:lvlJc w:val="left"/>
      <w:pPr>
        <w:ind w:left="5109" w:hanging="360"/>
      </w:pPr>
      <w:rPr>
        <w:rFonts w:hint="default"/>
        <w:lang w:val="ru-RU" w:eastAsia="en-US" w:bidi="ar-SA"/>
      </w:rPr>
    </w:lvl>
    <w:lvl w:ilvl="6" w:tplc="B81A48D0">
      <w:numFmt w:val="bullet"/>
      <w:lvlText w:val="•"/>
      <w:lvlJc w:val="left"/>
      <w:pPr>
        <w:ind w:left="5987" w:hanging="360"/>
      </w:pPr>
      <w:rPr>
        <w:rFonts w:hint="default"/>
        <w:lang w:val="ru-RU" w:eastAsia="en-US" w:bidi="ar-SA"/>
      </w:rPr>
    </w:lvl>
    <w:lvl w:ilvl="7" w:tplc="CE4CAD8A">
      <w:numFmt w:val="bullet"/>
      <w:lvlText w:val="•"/>
      <w:lvlJc w:val="left"/>
      <w:pPr>
        <w:ind w:left="6864" w:hanging="360"/>
      </w:pPr>
      <w:rPr>
        <w:rFonts w:hint="default"/>
        <w:lang w:val="ru-RU" w:eastAsia="en-US" w:bidi="ar-SA"/>
      </w:rPr>
    </w:lvl>
    <w:lvl w:ilvl="8" w:tplc="1B7264AA">
      <w:numFmt w:val="bullet"/>
      <w:lvlText w:val="•"/>
      <w:lvlJc w:val="left"/>
      <w:pPr>
        <w:ind w:left="7742" w:hanging="360"/>
      </w:pPr>
      <w:rPr>
        <w:rFonts w:hint="default"/>
        <w:lang w:val="ru-RU" w:eastAsia="en-US" w:bidi="ar-SA"/>
      </w:rPr>
    </w:lvl>
  </w:abstractNum>
  <w:abstractNum w:abstractNumId="10">
    <w:nsid w:val="32FF2E71"/>
    <w:multiLevelType w:val="multilevel"/>
    <w:tmpl w:val="D7102DF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B465A0"/>
    <w:multiLevelType w:val="hybridMultilevel"/>
    <w:tmpl w:val="136207B4"/>
    <w:lvl w:ilvl="0" w:tplc="BEE83D84">
      <w:numFmt w:val="bullet"/>
      <w:lvlText w:val="•"/>
      <w:lvlJc w:val="left"/>
      <w:pPr>
        <w:ind w:left="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5ADAF5D0">
      <w:numFmt w:val="bullet"/>
      <w:lvlText w:val="•"/>
      <w:lvlJc w:val="left"/>
      <w:pPr>
        <w:ind w:left="949" w:hanging="708"/>
      </w:pPr>
      <w:rPr>
        <w:rFonts w:hint="default"/>
        <w:lang w:val="ru-RU" w:eastAsia="en-US" w:bidi="ar-SA"/>
      </w:rPr>
    </w:lvl>
    <w:lvl w:ilvl="2" w:tplc="CFCE89A8">
      <w:numFmt w:val="bullet"/>
      <w:lvlText w:val="•"/>
      <w:lvlJc w:val="left"/>
      <w:pPr>
        <w:ind w:left="1899" w:hanging="708"/>
      </w:pPr>
      <w:rPr>
        <w:rFonts w:hint="default"/>
        <w:lang w:val="ru-RU" w:eastAsia="en-US" w:bidi="ar-SA"/>
      </w:rPr>
    </w:lvl>
    <w:lvl w:ilvl="3" w:tplc="7CF069D0">
      <w:numFmt w:val="bullet"/>
      <w:lvlText w:val="•"/>
      <w:lvlJc w:val="left"/>
      <w:pPr>
        <w:ind w:left="2849" w:hanging="708"/>
      </w:pPr>
      <w:rPr>
        <w:rFonts w:hint="default"/>
        <w:lang w:val="ru-RU" w:eastAsia="en-US" w:bidi="ar-SA"/>
      </w:rPr>
    </w:lvl>
    <w:lvl w:ilvl="4" w:tplc="AA7E4544">
      <w:numFmt w:val="bullet"/>
      <w:lvlText w:val="•"/>
      <w:lvlJc w:val="left"/>
      <w:pPr>
        <w:ind w:left="3799" w:hanging="708"/>
      </w:pPr>
      <w:rPr>
        <w:rFonts w:hint="default"/>
        <w:lang w:val="ru-RU" w:eastAsia="en-US" w:bidi="ar-SA"/>
      </w:rPr>
    </w:lvl>
    <w:lvl w:ilvl="5" w:tplc="D09806D4">
      <w:numFmt w:val="bullet"/>
      <w:lvlText w:val="•"/>
      <w:lvlJc w:val="left"/>
      <w:pPr>
        <w:ind w:left="4749" w:hanging="708"/>
      </w:pPr>
      <w:rPr>
        <w:rFonts w:hint="default"/>
        <w:lang w:val="ru-RU" w:eastAsia="en-US" w:bidi="ar-SA"/>
      </w:rPr>
    </w:lvl>
    <w:lvl w:ilvl="6" w:tplc="2E500350">
      <w:numFmt w:val="bullet"/>
      <w:lvlText w:val="•"/>
      <w:lvlJc w:val="left"/>
      <w:pPr>
        <w:ind w:left="5699" w:hanging="708"/>
      </w:pPr>
      <w:rPr>
        <w:rFonts w:hint="default"/>
        <w:lang w:val="ru-RU" w:eastAsia="en-US" w:bidi="ar-SA"/>
      </w:rPr>
    </w:lvl>
    <w:lvl w:ilvl="7" w:tplc="52D052F0">
      <w:numFmt w:val="bullet"/>
      <w:lvlText w:val="•"/>
      <w:lvlJc w:val="left"/>
      <w:pPr>
        <w:ind w:left="6648" w:hanging="708"/>
      </w:pPr>
      <w:rPr>
        <w:rFonts w:hint="default"/>
        <w:lang w:val="ru-RU" w:eastAsia="en-US" w:bidi="ar-SA"/>
      </w:rPr>
    </w:lvl>
    <w:lvl w:ilvl="8" w:tplc="2B443870">
      <w:numFmt w:val="bullet"/>
      <w:lvlText w:val="•"/>
      <w:lvlJc w:val="left"/>
      <w:pPr>
        <w:ind w:left="7598" w:hanging="708"/>
      </w:pPr>
      <w:rPr>
        <w:rFonts w:hint="default"/>
        <w:lang w:val="ru-RU" w:eastAsia="en-US" w:bidi="ar-SA"/>
      </w:rPr>
    </w:lvl>
  </w:abstractNum>
  <w:abstractNum w:abstractNumId="12">
    <w:nsid w:val="3A1C7A87"/>
    <w:multiLevelType w:val="hybridMultilevel"/>
    <w:tmpl w:val="BBFAFA56"/>
    <w:lvl w:ilvl="0" w:tplc="4F922690">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ACC7490">
      <w:numFmt w:val="bullet"/>
      <w:lvlText w:val="•"/>
      <w:lvlJc w:val="left"/>
      <w:pPr>
        <w:ind w:left="1597" w:hanging="360"/>
      </w:pPr>
      <w:rPr>
        <w:rFonts w:hint="default"/>
        <w:lang w:val="ru-RU" w:eastAsia="en-US" w:bidi="ar-SA"/>
      </w:rPr>
    </w:lvl>
    <w:lvl w:ilvl="2" w:tplc="245E7A16">
      <w:numFmt w:val="bullet"/>
      <w:lvlText w:val="•"/>
      <w:lvlJc w:val="left"/>
      <w:pPr>
        <w:ind w:left="2475" w:hanging="360"/>
      </w:pPr>
      <w:rPr>
        <w:rFonts w:hint="default"/>
        <w:lang w:val="ru-RU" w:eastAsia="en-US" w:bidi="ar-SA"/>
      </w:rPr>
    </w:lvl>
    <w:lvl w:ilvl="3" w:tplc="FEE4262A">
      <w:numFmt w:val="bullet"/>
      <w:lvlText w:val="•"/>
      <w:lvlJc w:val="left"/>
      <w:pPr>
        <w:ind w:left="3353" w:hanging="360"/>
      </w:pPr>
      <w:rPr>
        <w:rFonts w:hint="default"/>
        <w:lang w:val="ru-RU" w:eastAsia="en-US" w:bidi="ar-SA"/>
      </w:rPr>
    </w:lvl>
    <w:lvl w:ilvl="4" w:tplc="88C21B04">
      <w:numFmt w:val="bullet"/>
      <w:lvlText w:val="•"/>
      <w:lvlJc w:val="left"/>
      <w:pPr>
        <w:ind w:left="4231" w:hanging="360"/>
      </w:pPr>
      <w:rPr>
        <w:rFonts w:hint="default"/>
        <w:lang w:val="ru-RU" w:eastAsia="en-US" w:bidi="ar-SA"/>
      </w:rPr>
    </w:lvl>
    <w:lvl w:ilvl="5" w:tplc="DE4A5A14">
      <w:numFmt w:val="bullet"/>
      <w:lvlText w:val="•"/>
      <w:lvlJc w:val="left"/>
      <w:pPr>
        <w:ind w:left="5109" w:hanging="360"/>
      </w:pPr>
      <w:rPr>
        <w:rFonts w:hint="default"/>
        <w:lang w:val="ru-RU" w:eastAsia="en-US" w:bidi="ar-SA"/>
      </w:rPr>
    </w:lvl>
    <w:lvl w:ilvl="6" w:tplc="2A684714">
      <w:numFmt w:val="bullet"/>
      <w:lvlText w:val="•"/>
      <w:lvlJc w:val="left"/>
      <w:pPr>
        <w:ind w:left="5987" w:hanging="360"/>
      </w:pPr>
      <w:rPr>
        <w:rFonts w:hint="default"/>
        <w:lang w:val="ru-RU" w:eastAsia="en-US" w:bidi="ar-SA"/>
      </w:rPr>
    </w:lvl>
    <w:lvl w:ilvl="7" w:tplc="2B5CB264">
      <w:numFmt w:val="bullet"/>
      <w:lvlText w:val="•"/>
      <w:lvlJc w:val="left"/>
      <w:pPr>
        <w:ind w:left="6864" w:hanging="360"/>
      </w:pPr>
      <w:rPr>
        <w:rFonts w:hint="default"/>
        <w:lang w:val="ru-RU" w:eastAsia="en-US" w:bidi="ar-SA"/>
      </w:rPr>
    </w:lvl>
    <w:lvl w:ilvl="8" w:tplc="17044E22">
      <w:numFmt w:val="bullet"/>
      <w:lvlText w:val="•"/>
      <w:lvlJc w:val="left"/>
      <w:pPr>
        <w:ind w:left="7742" w:hanging="360"/>
      </w:pPr>
      <w:rPr>
        <w:rFonts w:hint="default"/>
        <w:lang w:val="ru-RU" w:eastAsia="en-US" w:bidi="ar-SA"/>
      </w:rPr>
    </w:lvl>
  </w:abstractNum>
  <w:abstractNum w:abstractNumId="13">
    <w:nsid w:val="3B921DDD"/>
    <w:multiLevelType w:val="hybridMultilevel"/>
    <w:tmpl w:val="C7B4E36A"/>
    <w:lvl w:ilvl="0" w:tplc="096A7138">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B82B90A">
      <w:numFmt w:val="bullet"/>
      <w:lvlText w:val="•"/>
      <w:lvlJc w:val="left"/>
      <w:pPr>
        <w:ind w:left="1597" w:hanging="360"/>
      </w:pPr>
      <w:rPr>
        <w:rFonts w:hint="default"/>
        <w:lang w:val="ru-RU" w:eastAsia="en-US" w:bidi="ar-SA"/>
      </w:rPr>
    </w:lvl>
    <w:lvl w:ilvl="2" w:tplc="5D54F95A">
      <w:numFmt w:val="bullet"/>
      <w:lvlText w:val="•"/>
      <w:lvlJc w:val="left"/>
      <w:pPr>
        <w:ind w:left="2475" w:hanging="360"/>
      </w:pPr>
      <w:rPr>
        <w:rFonts w:hint="default"/>
        <w:lang w:val="ru-RU" w:eastAsia="en-US" w:bidi="ar-SA"/>
      </w:rPr>
    </w:lvl>
    <w:lvl w:ilvl="3" w:tplc="B554D092">
      <w:numFmt w:val="bullet"/>
      <w:lvlText w:val="•"/>
      <w:lvlJc w:val="left"/>
      <w:pPr>
        <w:ind w:left="3353" w:hanging="360"/>
      </w:pPr>
      <w:rPr>
        <w:rFonts w:hint="default"/>
        <w:lang w:val="ru-RU" w:eastAsia="en-US" w:bidi="ar-SA"/>
      </w:rPr>
    </w:lvl>
    <w:lvl w:ilvl="4" w:tplc="FB9A0D56">
      <w:numFmt w:val="bullet"/>
      <w:lvlText w:val="•"/>
      <w:lvlJc w:val="left"/>
      <w:pPr>
        <w:ind w:left="4231" w:hanging="360"/>
      </w:pPr>
      <w:rPr>
        <w:rFonts w:hint="default"/>
        <w:lang w:val="ru-RU" w:eastAsia="en-US" w:bidi="ar-SA"/>
      </w:rPr>
    </w:lvl>
    <w:lvl w:ilvl="5" w:tplc="DF204E42">
      <w:numFmt w:val="bullet"/>
      <w:lvlText w:val="•"/>
      <w:lvlJc w:val="left"/>
      <w:pPr>
        <w:ind w:left="5109" w:hanging="360"/>
      </w:pPr>
      <w:rPr>
        <w:rFonts w:hint="default"/>
        <w:lang w:val="ru-RU" w:eastAsia="en-US" w:bidi="ar-SA"/>
      </w:rPr>
    </w:lvl>
    <w:lvl w:ilvl="6" w:tplc="94EED1E4">
      <w:numFmt w:val="bullet"/>
      <w:lvlText w:val="•"/>
      <w:lvlJc w:val="left"/>
      <w:pPr>
        <w:ind w:left="5987" w:hanging="360"/>
      </w:pPr>
      <w:rPr>
        <w:rFonts w:hint="default"/>
        <w:lang w:val="ru-RU" w:eastAsia="en-US" w:bidi="ar-SA"/>
      </w:rPr>
    </w:lvl>
    <w:lvl w:ilvl="7" w:tplc="A0429324">
      <w:numFmt w:val="bullet"/>
      <w:lvlText w:val="•"/>
      <w:lvlJc w:val="left"/>
      <w:pPr>
        <w:ind w:left="6864" w:hanging="360"/>
      </w:pPr>
      <w:rPr>
        <w:rFonts w:hint="default"/>
        <w:lang w:val="ru-RU" w:eastAsia="en-US" w:bidi="ar-SA"/>
      </w:rPr>
    </w:lvl>
    <w:lvl w:ilvl="8" w:tplc="4122496E">
      <w:numFmt w:val="bullet"/>
      <w:lvlText w:val="•"/>
      <w:lvlJc w:val="left"/>
      <w:pPr>
        <w:ind w:left="7742" w:hanging="360"/>
      </w:pPr>
      <w:rPr>
        <w:rFonts w:hint="default"/>
        <w:lang w:val="ru-RU" w:eastAsia="en-US" w:bidi="ar-SA"/>
      </w:rPr>
    </w:lvl>
  </w:abstractNum>
  <w:abstractNum w:abstractNumId="14">
    <w:nsid w:val="411E659D"/>
    <w:multiLevelType w:val="hybridMultilevel"/>
    <w:tmpl w:val="27ECEB40"/>
    <w:lvl w:ilvl="0" w:tplc="7BA2729A">
      <w:numFmt w:val="bullet"/>
      <w:lvlText w:val=""/>
      <w:lvlJc w:val="left"/>
      <w:pPr>
        <w:ind w:left="722" w:hanging="360"/>
      </w:pPr>
      <w:rPr>
        <w:rFonts w:ascii="Symbol" w:eastAsia="Symbol" w:hAnsi="Symbol" w:cs="Symbol" w:hint="default"/>
        <w:b w:val="0"/>
        <w:bCs w:val="0"/>
        <w:i w:val="0"/>
        <w:iCs w:val="0"/>
        <w:spacing w:val="0"/>
        <w:w w:val="99"/>
        <w:sz w:val="20"/>
        <w:szCs w:val="20"/>
        <w:lang w:val="ru-RU" w:eastAsia="en-US" w:bidi="ar-SA"/>
      </w:rPr>
    </w:lvl>
    <w:lvl w:ilvl="1" w:tplc="0A3AAF6A">
      <w:numFmt w:val="bullet"/>
      <w:lvlText w:val="•"/>
      <w:lvlJc w:val="left"/>
      <w:pPr>
        <w:ind w:left="1597" w:hanging="360"/>
      </w:pPr>
      <w:rPr>
        <w:rFonts w:hint="default"/>
        <w:lang w:val="ru-RU" w:eastAsia="en-US" w:bidi="ar-SA"/>
      </w:rPr>
    </w:lvl>
    <w:lvl w:ilvl="2" w:tplc="F26EEA82">
      <w:numFmt w:val="bullet"/>
      <w:lvlText w:val="•"/>
      <w:lvlJc w:val="left"/>
      <w:pPr>
        <w:ind w:left="2475" w:hanging="360"/>
      </w:pPr>
      <w:rPr>
        <w:rFonts w:hint="default"/>
        <w:lang w:val="ru-RU" w:eastAsia="en-US" w:bidi="ar-SA"/>
      </w:rPr>
    </w:lvl>
    <w:lvl w:ilvl="3" w:tplc="05D88ED6">
      <w:numFmt w:val="bullet"/>
      <w:lvlText w:val="•"/>
      <w:lvlJc w:val="left"/>
      <w:pPr>
        <w:ind w:left="3353" w:hanging="360"/>
      </w:pPr>
      <w:rPr>
        <w:rFonts w:hint="default"/>
        <w:lang w:val="ru-RU" w:eastAsia="en-US" w:bidi="ar-SA"/>
      </w:rPr>
    </w:lvl>
    <w:lvl w:ilvl="4" w:tplc="1542C746">
      <w:numFmt w:val="bullet"/>
      <w:lvlText w:val="•"/>
      <w:lvlJc w:val="left"/>
      <w:pPr>
        <w:ind w:left="4231" w:hanging="360"/>
      </w:pPr>
      <w:rPr>
        <w:rFonts w:hint="default"/>
        <w:lang w:val="ru-RU" w:eastAsia="en-US" w:bidi="ar-SA"/>
      </w:rPr>
    </w:lvl>
    <w:lvl w:ilvl="5" w:tplc="5082DD54">
      <w:numFmt w:val="bullet"/>
      <w:lvlText w:val="•"/>
      <w:lvlJc w:val="left"/>
      <w:pPr>
        <w:ind w:left="5109" w:hanging="360"/>
      </w:pPr>
      <w:rPr>
        <w:rFonts w:hint="default"/>
        <w:lang w:val="ru-RU" w:eastAsia="en-US" w:bidi="ar-SA"/>
      </w:rPr>
    </w:lvl>
    <w:lvl w:ilvl="6" w:tplc="6B147BC8">
      <w:numFmt w:val="bullet"/>
      <w:lvlText w:val="•"/>
      <w:lvlJc w:val="left"/>
      <w:pPr>
        <w:ind w:left="5987" w:hanging="360"/>
      </w:pPr>
      <w:rPr>
        <w:rFonts w:hint="default"/>
        <w:lang w:val="ru-RU" w:eastAsia="en-US" w:bidi="ar-SA"/>
      </w:rPr>
    </w:lvl>
    <w:lvl w:ilvl="7" w:tplc="472A7214">
      <w:numFmt w:val="bullet"/>
      <w:lvlText w:val="•"/>
      <w:lvlJc w:val="left"/>
      <w:pPr>
        <w:ind w:left="6864" w:hanging="360"/>
      </w:pPr>
      <w:rPr>
        <w:rFonts w:hint="default"/>
        <w:lang w:val="ru-RU" w:eastAsia="en-US" w:bidi="ar-SA"/>
      </w:rPr>
    </w:lvl>
    <w:lvl w:ilvl="8" w:tplc="C686B590">
      <w:numFmt w:val="bullet"/>
      <w:lvlText w:val="•"/>
      <w:lvlJc w:val="left"/>
      <w:pPr>
        <w:ind w:left="7742" w:hanging="360"/>
      </w:pPr>
      <w:rPr>
        <w:rFonts w:hint="default"/>
        <w:lang w:val="ru-RU" w:eastAsia="en-US" w:bidi="ar-SA"/>
      </w:rPr>
    </w:lvl>
  </w:abstractNum>
  <w:abstractNum w:abstractNumId="15">
    <w:nsid w:val="43F54F57"/>
    <w:multiLevelType w:val="multilevel"/>
    <w:tmpl w:val="FE1890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E4072B"/>
    <w:multiLevelType w:val="multilevel"/>
    <w:tmpl w:val="690202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513805"/>
    <w:multiLevelType w:val="hybridMultilevel"/>
    <w:tmpl w:val="A03CCBC4"/>
    <w:lvl w:ilvl="0" w:tplc="DD7EED4C">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BA72B6">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2" w:tplc="4B404AE8">
      <w:numFmt w:val="bullet"/>
      <w:lvlText w:val="•"/>
      <w:lvlJc w:val="left"/>
      <w:pPr>
        <w:ind w:left="2475" w:hanging="360"/>
      </w:pPr>
      <w:rPr>
        <w:rFonts w:hint="default"/>
        <w:lang w:val="ru-RU" w:eastAsia="en-US" w:bidi="ar-SA"/>
      </w:rPr>
    </w:lvl>
    <w:lvl w:ilvl="3" w:tplc="3CFAD0C8">
      <w:numFmt w:val="bullet"/>
      <w:lvlText w:val="•"/>
      <w:lvlJc w:val="left"/>
      <w:pPr>
        <w:ind w:left="3353" w:hanging="360"/>
      </w:pPr>
      <w:rPr>
        <w:rFonts w:hint="default"/>
        <w:lang w:val="ru-RU" w:eastAsia="en-US" w:bidi="ar-SA"/>
      </w:rPr>
    </w:lvl>
    <w:lvl w:ilvl="4" w:tplc="4940752E">
      <w:numFmt w:val="bullet"/>
      <w:lvlText w:val="•"/>
      <w:lvlJc w:val="left"/>
      <w:pPr>
        <w:ind w:left="4231" w:hanging="360"/>
      </w:pPr>
      <w:rPr>
        <w:rFonts w:hint="default"/>
        <w:lang w:val="ru-RU" w:eastAsia="en-US" w:bidi="ar-SA"/>
      </w:rPr>
    </w:lvl>
    <w:lvl w:ilvl="5" w:tplc="FA94954A">
      <w:numFmt w:val="bullet"/>
      <w:lvlText w:val="•"/>
      <w:lvlJc w:val="left"/>
      <w:pPr>
        <w:ind w:left="5109" w:hanging="360"/>
      </w:pPr>
      <w:rPr>
        <w:rFonts w:hint="default"/>
        <w:lang w:val="ru-RU" w:eastAsia="en-US" w:bidi="ar-SA"/>
      </w:rPr>
    </w:lvl>
    <w:lvl w:ilvl="6" w:tplc="BC14F83C">
      <w:numFmt w:val="bullet"/>
      <w:lvlText w:val="•"/>
      <w:lvlJc w:val="left"/>
      <w:pPr>
        <w:ind w:left="5987" w:hanging="360"/>
      </w:pPr>
      <w:rPr>
        <w:rFonts w:hint="default"/>
        <w:lang w:val="ru-RU" w:eastAsia="en-US" w:bidi="ar-SA"/>
      </w:rPr>
    </w:lvl>
    <w:lvl w:ilvl="7" w:tplc="B680E7F0">
      <w:numFmt w:val="bullet"/>
      <w:lvlText w:val="•"/>
      <w:lvlJc w:val="left"/>
      <w:pPr>
        <w:ind w:left="6864" w:hanging="360"/>
      </w:pPr>
      <w:rPr>
        <w:rFonts w:hint="default"/>
        <w:lang w:val="ru-RU" w:eastAsia="en-US" w:bidi="ar-SA"/>
      </w:rPr>
    </w:lvl>
    <w:lvl w:ilvl="8" w:tplc="81F4F82C">
      <w:numFmt w:val="bullet"/>
      <w:lvlText w:val="•"/>
      <w:lvlJc w:val="left"/>
      <w:pPr>
        <w:ind w:left="7742" w:hanging="360"/>
      </w:pPr>
      <w:rPr>
        <w:rFonts w:hint="default"/>
        <w:lang w:val="ru-RU" w:eastAsia="en-US" w:bidi="ar-SA"/>
      </w:rPr>
    </w:lvl>
  </w:abstractNum>
  <w:abstractNum w:abstractNumId="18">
    <w:nsid w:val="4FBB7A52"/>
    <w:multiLevelType w:val="multilevel"/>
    <w:tmpl w:val="FE28CC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6497B56"/>
    <w:multiLevelType w:val="multilevel"/>
    <w:tmpl w:val="B35A31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7D447A"/>
    <w:multiLevelType w:val="multilevel"/>
    <w:tmpl w:val="7422AB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59137E"/>
    <w:multiLevelType w:val="hybridMultilevel"/>
    <w:tmpl w:val="DFDCA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5B52D2"/>
    <w:multiLevelType w:val="multilevel"/>
    <w:tmpl w:val="305EF71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CA13135"/>
    <w:multiLevelType w:val="hybridMultilevel"/>
    <w:tmpl w:val="E2DA70F4"/>
    <w:lvl w:ilvl="0" w:tplc="BF3CECAC">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38E8AA7E">
      <w:numFmt w:val="bullet"/>
      <w:lvlText w:val="•"/>
      <w:lvlJc w:val="left"/>
      <w:pPr>
        <w:ind w:left="1597" w:hanging="360"/>
      </w:pPr>
      <w:rPr>
        <w:rFonts w:hint="default"/>
        <w:lang w:val="ru-RU" w:eastAsia="en-US" w:bidi="ar-SA"/>
      </w:rPr>
    </w:lvl>
    <w:lvl w:ilvl="2" w:tplc="45E27E08">
      <w:numFmt w:val="bullet"/>
      <w:lvlText w:val="•"/>
      <w:lvlJc w:val="left"/>
      <w:pPr>
        <w:ind w:left="2475" w:hanging="360"/>
      </w:pPr>
      <w:rPr>
        <w:rFonts w:hint="default"/>
        <w:lang w:val="ru-RU" w:eastAsia="en-US" w:bidi="ar-SA"/>
      </w:rPr>
    </w:lvl>
    <w:lvl w:ilvl="3" w:tplc="83BADDCA">
      <w:numFmt w:val="bullet"/>
      <w:lvlText w:val="•"/>
      <w:lvlJc w:val="left"/>
      <w:pPr>
        <w:ind w:left="3353" w:hanging="360"/>
      </w:pPr>
      <w:rPr>
        <w:rFonts w:hint="default"/>
        <w:lang w:val="ru-RU" w:eastAsia="en-US" w:bidi="ar-SA"/>
      </w:rPr>
    </w:lvl>
    <w:lvl w:ilvl="4" w:tplc="0C92B8D8">
      <w:numFmt w:val="bullet"/>
      <w:lvlText w:val="•"/>
      <w:lvlJc w:val="left"/>
      <w:pPr>
        <w:ind w:left="4231" w:hanging="360"/>
      </w:pPr>
      <w:rPr>
        <w:rFonts w:hint="default"/>
        <w:lang w:val="ru-RU" w:eastAsia="en-US" w:bidi="ar-SA"/>
      </w:rPr>
    </w:lvl>
    <w:lvl w:ilvl="5" w:tplc="C5A27014">
      <w:numFmt w:val="bullet"/>
      <w:lvlText w:val="•"/>
      <w:lvlJc w:val="left"/>
      <w:pPr>
        <w:ind w:left="5109" w:hanging="360"/>
      </w:pPr>
      <w:rPr>
        <w:rFonts w:hint="default"/>
        <w:lang w:val="ru-RU" w:eastAsia="en-US" w:bidi="ar-SA"/>
      </w:rPr>
    </w:lvl>
    <w:lvl w:ilvl="6" w:tplc="19D44466">
      <w:numFmt w:val="bullet"/>
      <w:lvlText w:val="•"/>
      <w:lvlJc w:val="left"/>
      <w:pPr>
        <w:ind w:left="5987" w:hanging="360"/>
      </w:pPr>
      <w:rPr>
        <w:rFonts w:hint="default"/>
        <w:lang w:val="ru-RU" w:eastAsia="en-US" w:bidi="ar-SA"/>
      </w:rPr>
    </w:lvl>
    <w:lvl w:ilvl="7" w:tplc="6CF08BFC">
      <w:numFmt w:val="bullet"/>
      <w:lvlText w:val="•"/>
      <w:lvlJc w:val="left"/>
      <w:pPr>
        <w:ind w:left="6864" w:hanging="360"/>
      </w:pPr>
      <w:rPr>
        <w:rFonts w:hint="default"/>
        <w:lang w:val="ru-RU" w:eastAsia="en-US" w:bidi="ar-SA"/>
      </w:rPr>
    </w:lvl>
    <w:lvl w:ilvl="8" w:tplc="EB688208">
      <w:numFmt w:val="bullet"/>
      <w:lvlText w:val="•"/>
      <w:lvlJc w:val="left"/>
      <w:pPr>
        <w:ind w:left="7742" w:hanging="360"/>
      </w:pPr>
      <w:rPr>
        <w:rFonts w:hint="default"/>
        <w:lang w:val="ru-RU" w:eastAsia="en-US" w:bidi="ar-SA"/>
      </w:rPr>
    </w:lvl>
  </w:abstractNum>
  <w:abstractNum w:abstractNumId="24">
    <w:nsid w:val="70F0040E"/>
    <w:multiLevelType w:val="multilevel"/>
    <w:tmpl w:val="993C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B8562A7"/>
    <w:multiLevelType w:val="hybridMultilevel"/>
    <w:tmpl w:val="FD38195E"/>
    <w:lvl w:ilvl="0" w:tplc="B186FDF4">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0CC4F752">
      <w:numFmt w:val="bullet"/>
      <w:lvlText w:val="•"/>
      <w:lvlJc w:val="left"/>
      <w:pPr>
        <w:ind w:left="1597" w:hanging="360"/>
      </w:pPr>
      <w:rPr>
        <w:rFonts w:hint="default"/>
        <w:lang w:val="ru-RU" w:eastAsia="en-US" w:bidi="ar-SA"/>
      </w:rPr>
    </w:lvl>
    <w:lvl w:ilvl="2" w:tplc="9EBC1CD0">
      <w:numFmt w:val="bullet"/>
      <w:lvlText w:val="•"/>
      <w:lvlJc w:val="left"/>
      <w:pPr>
        <w:ind w:left="2475" w:hanging="360"/>
      </w:pPr>
      <w:rPr>
        <w:rFonts w:hint="default"/>
        <w:lang w:val="ru-RU" w:eastAsia="en-US" w:bidi="ar-SA"/>
      </w:rPr>
    </w:lvl>
    <w:lvl w:ilvl="3" w:tplc="D04ED520">
      <w:numFmt w:val="bullet"/>
      <w:lvlText w:val="•"/>
      <w:lvlJc w:val="left"/>
      <w:pPr>
        <w:ind w:left="3353" w:hanging="360"/>
      </w:pPr>
      <w:rPr>
        <w:rFonts w:hint="default"/>
        <w:lang w:val="ru-RU" w:eastAsia="en-US" w:bidi="ar-SA"/>
      </w:rPr>
    </w:lvl>
    <w:lvl w:ilvl="4" w:tplc="A54AA1E2">
      <w:numFmt w:val="bullet"/>
      <w:lvlText w:val="•"/>
      <w:lvlJc w:val="left"/>
      <w:pPr>
        <w:ind w:left="4231" w:hanging="360"/>
      </w:pPr>
      <w:rPr>
        <w:rFonts w:hint="default"/>
        <w:lang w:val="ru-RU" w:eastAsia="en-US" w:bidi="ar-SA"/>
      </w:rPr>
    </w:lvl>
    <w:lvl w:ilvl="5" w:tplc="CB8AEFD2">
      <w:numFmt w:val="bullet"/>
      <w:lvlText w:val="•"/>
      <w:lvlJc w:val="left"/>
      <w:pPr>
        <w:ind w:left="5109" w:hanging="360"/>
      </w:pPr>
      <w:rPr>
        <w:rFonts w:hint="default"/>
        <w:lang w:val="ru-RU" w:eastAsia="en-US" w:bidi="ar-SA"/>
      </w:rPr>
    </w:lvl>
    <w:lvl w:ilvl="6" w:tplc="F5102932">
      <w:numFmt w:val="bullet"/>
      <w:lvlText w:val="•"/>
      <w:lvlJc w:val="left"/>
      <w:pPr>
        <w:ind w:left="5987" w:hanging="360"/>
      </w:pPr>
      <w:rPr>
        <w:rFonts w:hint="default"/>
        <w:lang w:val="ru-RU" w:eastAsia="en-US" w:bidi="ar-SA"/>
      </w:rPr>
    </w:lvl>
    <w:lvl w:ilvl="7" w:tplc="D27423D0">
      <w:numFmt w:val="bullet"/>
      <w:lvlText w:val="•"/>
      <w:lvlJc w:val="left"/>
      <w:pPr>
        <w:ind w:left="6864" w:hanging="360"/>
      </w:pPr>
      <w:rPr>
        <w:rFonts w:hint="default"/>
        <w:lang w:val="ru-RU" w:eastAsia="en-US" w:bidi="ar-SA"/>
      </w:rPr>
    </w:lvl>
    <w:lvl w:ilvl="8" w:tplc="5A08407E">
      <w:numFmt w:val="bullet"/>
      <w:lvlText w:val="•"/>
      <w:lvlJc w:val="left"/>
      <w:pPr>
        <w:ind w:left="7742" w:hanging="360"/>
      </w:pPr>
      <w:rPr>
        <w:rFonts w:hint="default"/>
        <w:lang w:val="ru-RU" w:eastAsia="en-US" w:bidi="ar-SA"/>
      </w:rPr>
    </w:lvl>
  </w:abstractNum>
  <w:abstractNum w:abstractNumId="26">
    <w:nsid w:val="7FC6118D"/>
    <w:multiLevelType w:val="multilevel"/>
    <w:tmpl w:val="CF42C2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8"/>
  </w:num>
  <w:num w:numId="3">
    <w:abstractNumId w:val="19"/>
  </w:num>
  <w:num w:numId="4">
    <w:abstractNumId w:val="0"/>
  </w:num>
  <w:num w:numId="5">
    <w:abstractNumId w:val="6"/>
  </w:num>
  <w:num w:numId="6">
    <w:abstractNumId w:val="22"/>
  </w:num>
  <w:num w:numId="7">
    <w:abstractNumId w:val="15"/>
  </w:num>
  <w:num w:numId="8">
    <w:abstractNumId w:val="16"/>
  </w:num>
  <w:num w:numId="9">
    <w:abstractNumId w:val="4"/>
  </w:num>
  <w:num w:numId="10">
    <w:abstractNumId w:val="20"/>
  </w:num>
  <w:num w:numId="11">
    <w:abstractNumId w:val="10"/>
  </w:num>
  <w:num w:numId="12">
    <w:abstractNumId w:val="5"/>
  </w:num>
  <w:num w:numId="13">
    <w:abstractNumId w:val="1"/>
  </w:num>
  <w:num w:numId="14">
    <w:abstractNumId w:val="24"/>
  </w:num>
  <w:num w:numId="15">
    <w:abstractNumId w:val="2"/>
  </w:num>
  <w:num w:numId="16">
    <w:abstractNumId w:val="8"/>
  </w:num>
  <w:num w:numId="17">
    <w:abstractNumId w:val="7"/>
  </w:num>
  <w:num w:numId="18">
    <w:abstractNumId w:val="11"/>
  </w:num>
  <w:num w:numId="19">
    <w:abstractNumId w:val="12"/>
  </w:num>
  <w:num w:numId="20">
    <w:abstractNumId w:val="17"/>
  </w:num>
  <w:num w:numId="21">
    <w:abstractNumId w:val="13"/>
  </w:num>
  <w:num w:numId="22">
    <w:abstractNumId w:val="14"/>
  </w:num>
  <w:num w:numId="23">
    <w:abstractNumId w:val="3"/>
  </w:num>
  <w:num w:numId="24">
    <w:abstractNumId w:val="9"/>
  </w:num>
  <w:num w:numId="25">
    <w:abstractNumId w:val="25"/>
  </w:num>
  <w:num w:numId="26">
    <w:abstractNumId w:val="23"/>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rsids>
    <w:rsidRoot w:val="0069621A"/>
    <w:rsid w:val="000E4F4D"/>
    <w:rsid w:val="00106C11"/>
    <w:rsid w:val="0012324F"/>
    <w:rsid w:val="003221A4"/>
    <w:rsid w:val="00371B28"/>
    <w:rsid w:val="003A1FB1"/>
    <w:rsid w:val="004B3CF4"/>
    <w:rsid w:val="005B2FC3"/>
    <w:rsid w:val="00645709"/>
    <w:rsid w:val="0069621A"/>
    <w:rsid w:val="006B2FCD"/>
    <w:rsid w:val="006D1AD2"/>
    <w:rsid w:val="006D538A"/>
    <w:rsid w:val="0079737B"/>
    <w:rsid w:val="00864F56"/>
    <w:rsid w:val="008B2BDD"/>
    <w:rsid w:val="00A44487"/>
    <w:rsid w:val="00C270BD"/>
    <w:rsid w:val="00C304F9"/>
    <w:rsid w:val="00C97673"/>
    <w:rsid w:val="00E43908"/>
    <w:rsid w:val="00F716E0"/>
    <w:rsid w:val="00FA27F0"/>
    <w:rsid w:val="00FE67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71B28"/>
    <w:rPr>
      <w:color w:val="0563C1" w:themeColor="hyperlink"/>
      <w:u w:val="single"/>
    </w:rPr>
  </w:style>
  <w:style w:type="table" w:styleId="ac">
    <w:name w:val="Table Grid"/>
    <w:basedOn w:val="a1"/>
    <w:uiPriority w:val="59"/>
    <w:rsid w:val="00371B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futurismarkdown-listitem">
    <w:name w:val="futurismarkdown-listitem"/>
    <w:basedOn w:val="a"/>
    <w:rsid w:val="00FA27F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FA27F0"/>
    <w:rPr>
      <w:b/>
      <w:bCs/>
    </w:rPr>
  </w:style>
  <w:style w:type="character" w:customStyle="1" w:styleId="UnresolvedMention">
    <w:name w:val="Unresolved Mention"/>
    <w:basedOn w:val="a0"/>
    <w:uiPriority w:val="99"/>
    <w:semiHidden/>
    <w:unhideWhenUsed/>
    <w:rsid w:val="00FA27F0"/>
    <w:rPr>
      <w:color w:val="605E5C"/>
      <w:shd w:val="clear" w:color="auto" w:fill="E1DFDD"/>
    </w:rPr>
  </w:style>
  <w:style w:type="table" w:customStyle="1" w:styleId="TableNormal">
    <w:name w:val="Table Normal"/>
    <w:uiPriority w:val="2"/>
    <w:semiHidden/>
    <w:unhideWhenUsed/>
    <w:qFormat/>
    <w:rsid w:val="0012324F"/>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
    <w:name w:val="FollowedHyperlink"/>
    <w:basedOn w:val="a0"/>
    <w:uiPriority w:val="99"/>
    <w:semiHidden/>
    <w:unhideWhenUsed/>
    <w:rsid w:val="0012324F"/>
    <w:rPr>
      <w:color w:val="954F72" w:themeColor="followedHyperlink"/>
      <w:u w:val="single"/>
    </w:rPr>
  </w:style>
  <w:style w:type="numbering" w:customStyle="1" w:styleId="11">
    <w:name w:val="Нет списка1"/>
    <w:next w:val="a2"/>
    <w:uiPriority w:val="99"/>
    <w:semiHidden/>
    <w:unhideWhenUsed/>
    <w:rsid w:val="003A1FB1"/>
  </w:style>
  <w:style w:type="paragraph" w:styleId="12">
    <w:name w:val="toc 1"/>
    <w:basedOn w:val="a"/>
    <w:uiPriority w:val="1"/>
    <w:qFormat/>
    <w:rsid w:val="003A1FB1"/>
    <w:pPr>
      <w:widowControl w:val="0"/>
      <w:autoSpaceDE w:val="0"/>
      <w:autoSpaceDN w:val="0"/>
      <w:spacing w:before="238" w:after="0" w:line="240" w:lineRule="auto"/>
      <w:ind w:right="144"/>
      <w:jc w:val="center"/>
    </w:pPr>
    <w:rPr>
      <w:rFonts w:ascii="Times New Roman" w:eastAsia="Times New Roman" w:hAnsi="Times New Roman" w:cs="Times New Roman"/>
      <w:sz w:val="24"/>
      <w:szCs w:val="24"/>
      <w:lang w:val="ru-RU"/>
    </w:rPr>
  </w:style>
  <w:style w:type="paragraph" w:styleId="af0">
    <w:name w:val="Body Text"/>
    <w:basedOn w:val="a"/>
    <w:link w:val="af1"/>
    <w:uiPriority w:val="1"/>
    <w:qFormat/>
    <w:rsid w:val="003A1FB1"/>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1">
    <w:name w:val="Основной текст Знак"/>
    <w:basedOn w:val="a0"/>
    <w:link w:val="af0"/>
    <w:uiPriority w:val="1"/>
    <w:rsid w:val="003A1FB1"/>
    <w:rPr>
      <w:rFonts w:ascii="Times New Roman" w:eastAsia="Times New Roman" w:hAnsi="Times New Roman" w:cs="Times New Roman"/>
      <w:sz w:val="24"/>
      <w:szCs w:val="24"/>
      <w:lang w:val="ru-RU"/>
    </w:rPr>
  </w:style>
  <w:style w:type="paragraph" w:styleId="af2">
    <w:name w:val="List Paragraph"/>
    <w:basedOn w:val="a"/>
    <w:uiPriority w:val="1"/>
    <w:qFormat/>
    <w:rsid w:val="003A1FB1"/>
    <w:pPr>
      <w:widowControl w:val="0"/>
      <w:autoSpaceDE w:val="0"/>
      <w:autoSpaceDN w:val="0"/>
      <w:spacing w:after="0" w:line="240" w:lineRule="auto"/>
      <w:ind w:left="2" w:right="143"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3A1FB1"/>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footer"/>
    <w:basedOn w:val="a"/>
    <w:link w:val="af4"/>
    <w:uiPriority w:val="99"/>
    <w:unhideWhenUsed/>
    <w:rsid w:val="004B3CF4"/>
    <w:pPr>
      <w:tabs>
        <w:tab w:val="center" w:pos="4677"/>
        <w:tab w:val="right" w:pos="9355"/>
      </w:tabs>
      <w:spacing w:after="0" w:line="240" w:lineRule="auto"/>
    </w:pPr>
    <w:rPr>
      <w:lang w:val="ru-RU"/>
    </w:rPr>
  </w:style>
  <w:style w:type="character" w:customStyle="1" w:styleId="af4">
    <w:name w:val="Нижний колонтитул Знак"/>
    <w:basedOn w:val="a0"/>
    <w:link w:val="af3"/>
    <w:uiPriority w:val="99"/>
    <w:rsid w:val="004B3CF4"/>
    <w:rPr>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lakoz.ru/" TargetMode="External"/><Relationship Id="rId5" Type="http://schemas.openxmlformats.org/officeDocument/2006/relationships/footnotes" Target="footnotes.xml"/><Relationship Id="rId10" Type="http://schemas.openxmlformats.org/officeDocument/2006/relationships/hyperlink" Target="https://edsoo.ru/wp-content/uploads/2023/11/metodicheskie-rekomendaczii-po-vvedeniyu-faoop.pdf"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7440</Words>
  <Characters>42413</Characters>
  <Application>Microsoft Office Word</Application>
  <DocSecurity>0</DocSecurity>
  <Lines>353</Lines>
  <Paragraphs>99</Paragraphs>
  <ScaleCrop>false</ScaleCrop>
  <Company/>
  <LinksUpToDate>false</LinksUpToDate>
  <CharactersWithSpaces>49754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13</cp:revision>
  <dcterms:created xsi:type="dcterms:W3CDTF">2026-06-14T18:17:00Z</dcterms:created>
  <dcterms:modified xsi:type="dcterms:W3CDTF">2026-09-21T18:14:00Z</dcterms:modified>
</cp:coreProperties>
</file>