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block-57141338"/>
    <w:p w:rsidR="00BC7C81" w:rsidRPr="00992688" w:rsidRDefault="00DC4B56" w:rsidP="00992688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45.5pt;height:501pt" o:ole="">
            <v:imagedata r:id="rId7" o:title=""/>
          </v:shape>
          <o:OLEObject Type="Embed" ProgID="FoxitReader.Document" ShapeID="_x0000_i1025" DrawAspect="Content" ObjectID="_1853410043" r:id="rId8"/>
        </w:object>
      </w:r>
      <w:bookmarkStart w:id="1" w:name="_GoBack"/>
      <w:bookmarkEnd w:id="1"/>
      <w:r w:rsidR="00161EEE" w:rsidRPr="00992688">
        <w:rPr>
          <w:rFonts w:ascii="Times New Roman" w:hAnsi="Times New Roman" w:cs="Times New Roman"/>
          <w:sz w:val="24"/>
          <w:szCs w:val="24"/>
          <w:lang w:val="ru-RU"/>
        </w:rPr>
        <w:t xml:space="preserve">          </w:t>
      </w:r>
      <w:r w:rsidR="00373789"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Федеральная рабочая программа по учебному предмету «Изобразительное искусство» (предметная область «Искусство») (далее соответственно – программа по изобразительному искусству, искусство) включает пояснительную записку, содержание обучения, планируемые результаты освоения программы по изобразительному искусству, тематическое планирование.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Пояснительная записка отражает общие цели и задачи изучения изобразительного искусства, место в структуре учебного плана, а также подходы к отбору содержания и планируемым результатам.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Планируемые результаты освоения программы по изобразительному искусству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 разработке рабочей программы по изобразительному искусству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BC7C81" w:rsidRPr="00992688" w:rsidRDefault="00BC7C81" w:rsidP="003474CC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2" w:name="_Toc141079005"/>
      <w:bookmarkEnd w:id="2"/>
    </w:p>
    <w:p w:rsidR="00BC7C81" w:rsidRPr="00992688" w:rsidRDefault="00373789" w:rsidP="00E31C2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ПОЯСНИТЕЛЬНАЯ ЗАПИСКА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изобразительному искусству направлена на развитие духовной культуры обучающихся, формирование активной эстетической 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формируется прежде всего в собственной художественной деятельности, в процессе практического решения художественно-творческих задач.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Содержание программы по изобразительному искусству структурировано</w:t>
      </w: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как система тематических модулей. Изучение содержания всех модулей в 1–4 классах обязательно.</w:t>
      </w:r>
    </w:p>
    <w:p w:rsidR="00BC7C81" w:rsidRPr="00992688" w:rsidRDefault="00373789" w:rsidP="009445DD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Общее число часов, рекомендованных для изучения изобразительного искусства – </w:t>
      </w:r>
      <w:bookmarkStart w:id="3" w:name="3b6b0d1b-a3e8-474a-8c9a-11f43040876f"/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135 часов: в 1 классе – 33 часа (1 час в неделю); во 2 классе – 34 часа (1 час в неделю); в 3 классе – 34 часа (1 час в неделю); в 4 классе – 34 часа (1 час в неделю).</w:t>
      </w:r>
      <w:bookmarkEnd w:id="3"/>
    </w:p>
    <w:p w:rsidR="00140A9E" w:rsidRPr="00992688" w:rsidRDefault="00140A9E" w:rsidP="009445DD">
      <w:pPr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364356" w:rsidRPr="00992688" w:rsidRDefault="009445DD" w:rsidP="009445DD">
      <w:pPr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b/>
          <w:sz w:val="24"/>
          <w:szCs w:val="24"/>
          <w:lang w:val="ru-RU"/>
        </w:rPr>
        <w:t>Рабочая программа сформирована с учёто</w:t>
      </w:r>
      <w:r w:rsidR="00364356" w:rsidRPr="00992688">
        <w:rPr>
          <w:rFonts w:ascii="Times New Roman" w:hAnsi="Times New Roman" w:cs="Times New Roman"/>
          <w:b/>
          <w:sz w:val="24"/>
          <w:szCs w:val="24"/>
          <w:lang w:val="ru-RU"/>
        </w:rPr>
        <w:t>м рабочей программы воспитания.</w:t>
      </w:r>
    </w:p>
    <w:p w:rsidR="009445DD" w:rsidRPr="00992688" w:rsidRDefault="009445DD" w:rsidP="009445DD">
      <w:pPr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sz w:val="24"/>
          <w:szCs w:val="24"/>
          <w:lang w:val="ru-RU"/>
        </w:rPr>
        <w:t>Воспитательный потенциал предмета «Изобразительное искусство» реализуется через:</w:t>
      </w:r>
    </w:p>
    <w:p w:rsidR="009445DD" w:rsidRPr="00992688" w:rsidRDefault="009445DD" w:rsidP="009445DD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sz w:val="24"/>
          <w:szCs w:val="24"/>
          <w:lang w:val="ru-RU"/>
        </w:rPr>
        <w:t>• привлечение внимания обучающихся к ценностному аспекту изучаемых на уроках явлений, организацию их работы с получаемой на уроке социально значимой информацией – инициирование ее обсуждения, высказывания обучающимися своего мнения по ее поводу, выработки своего к ней отношения;</w:t>
      </w:r>
    </w:p>
    <w:p w:rsidR="009445DD" w:rsidRPr="00992688" w:rsidRDefault="009445DD" w:rsidP="009445DD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sz w:val="24"/>
          <w:szCs w:val="24"/>
          <w:lang w:val="ru-RU"/>
        </w:rPr>
        <w:t>• демонстрацию обучающимся примеров ответственного, гражданского поведения, проявления человеколюбия и добросердечности, через подбор соответствующих текстов для чтения, проблемных ситуаций для обсуждения в классе;</w:t>
      </w:r>
    </w:p>
    <w:p w:rsidR="009445DD" w:rsidRPr="00992688" w:rsidRDefault="009445DD" w:rsidP="009445DD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sz w:val="24"/>
          <w:szCs w:val="24"/>
          <w:lang w:val="ru-RU"/>
        </w:rPr>
        <w:t>• применение на уроках интерактивных форм работы с обучающимися: интеллектуальных игр, стимулирующих познавательную мотивацию обучающихся; дидактического театра, где полученные на уроке знания обыгрываются в театральных постановках; дискуссий, которые дают обучающимся возможность приобрести опыт ведения конструктивного диалога; групповой работы или работы в парах, которые учат обучающихся командной работе и взаимодействию с другими обучающимися;</w:t>
      </w:r>
    </w:p>
    <w:p w:rsidR="00766C1A" w:rsidRPr="00992688" w:rsidRDefault="009445DD" w:rsidP="009445DD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sz w:val="24"/>
          <w:szCs w:val="24"/>
          <w:lang w:val="ru-RU"/>
        </w:rPr>
        <w:t xml:space="preserve">• инициирование и поддержку исследовательской деятельности обучающихся в рамках реализации ими индивидуальных и групповых исследовательских проектов, что даст обучающимся возможность приобрести навык самостоятельного решения теоретической проблемы, </w:t>
      </w:r>
      <w:r w:rsidRPr="00992688">
        <w:rPr>
          <w:rFonts w:ascii="Times New Roman" w:hAnsi="Times New Roman" w:cs="Times New Roman"/>
          <w:sz w:val="24"/>
          <w:szCs w:val="24"/>
          <w:lang w:val="ru-RU"/>
        </w:rPr>
        <w:lastRenderedPageBreak/>
        <w:t>навык генерирования и оформления собственных идей, навык уважительного отношения к чужим идеям, оформленным в работах других исследователей, навык публичного выступления перед аудиторией, аргументирования и отстаивания своей точки зрения</w:t>
      </w:r>
      <w:r w:rsidR="00766C1A" w:rsidRPr="00992688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766C1A" w:rsidRPr="00992688" w:rsidRDefault="00766C1A" w:rsidP="009445DD">
      <w:pPr>
        <w:jc w:val="both"/>
        <w:rPr>
          <w:rFonts w:ascii="Times New Roman" w:hAnsi="Times New Roman" w:cs="Times New Roman"/>
          <w:sz w:val="24"/>
          <w:szCs w:val="24"/>
          <w:lang w:val="ru-RU"/>
        </w:rPr>
        <w:sectPr w:rsidR="00766C1A" w:rsidRPr="00992688" w:rsidSect="009B7103">
          <w:footerReference w:type="default" r:id="rId9"/>
          <w:pgSz w:w="16383" w:h="11906" w:orient="landscape"/>
          <w:pgMar w:top="851" w:right="851" w:bottom="851" w:left="851" w:header="720" w:footer="720" w:gutter="0"/>
          <w:cols w:space="720"/>
          <w:titlePg/>
          <w:docGrid w:linePitch="299"/>
        </w:sectPr>
      </w:pPr>
    </w:p>
    <w:p w:rsidR="00BC7C81" w:rsidRPr="00992688" w:rsidRDefault="00373789" w:rsidP="00E31C2C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4" w:name="block-57141335"/>
      <w:bookmarkEnd w:id="0"/>
      <w:r w:rsidRPr="0099268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СОДЕРЖАНИЕ ОБУЧЕНИЯ</w:t>
      </w:r>
      <w:bookmarkStart w:id="5" w:name="_Toc141079007"/>
      <w:bookmarkEnd w:id="5"/>
    </w:p>
    <w:p w:rsidR="002056B7" w:rsidRPr="00992688" w:rsidRDefault="002056B7" w:rsidP="00E31C2C">
      <w:pPr>
        <w:spacing w:after="0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BC7C81" w:rsidRPr="00992688" w:rsidRDefault="00373789" w:rsidP="00E31C2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 КЛАСС</w:t>
      </w:r>
    </w:p>
    <w:p w:rsidR="00BC7C81" w:rsidRPr="00992688" w:rsidRDefault="00373789" w:rsidP="00E31C2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«Графика»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Расположение изображения на листе. Выбор вертикального или горизонтального</w:t>
      </w: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формата листа в зависимости от содержания изображения.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Разные виды линий. Линейный рисунок. Графические материалы для линейного</w:t>
      </w: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рисунка и их особенности. Приёмы рисования линией.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Рисование с натуры: разные листья и их форма.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Представление о пропорциях: короткое – длинное. Развитие – навыка видения соотношения частей целого (на основе рисунков животных).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Графическое пятно (ахроматическое) и представление о силуэте. Формирование</w:t>
      </w: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навыка видения целостности. Цельная форма и её части.</w:t>
      </w:r>
    </w:p>
    <w:p w:rsidR="00BC7C81" w:rsidRPr="00992688" w:rsidRDefault="00373789" w:rsidP="00E31C2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«Живопись»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Цвет как одно из главных средств выражения в изобразительном искусстве. Навыки работы гуашью в условиях урока. Краски «гуашь», кисти, бумага цветная и белая.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Три основных цвета. Ассоциативные представления, связанные с каждым цветом. Навыки смешения красок и получение нового цвета.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Эмоциональная выразительность цвета, способы выражения настроения в изображаемом сюжете.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Живописное изображение разных цветков по представлению и восприятию. Развитие навыков работы гуашью. Эмоциональная выразительность цвета.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Тематическая композиция «Времена года». Контрастные цветовые состояния времён года. Живопись (гуашь), аппликация или смешанная техника.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Техника монотипии. Представления о симметрии. Развитие воображения.</w:t>
      </w:r>
    </w:p>
    <w:p w:rsidR="00BC7C81" w:rsidRPr="00992688" w:rsidRDefault="00373789" w:rsidP="00E31C2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«Скульптура»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Изображение в объёме. Приёмы работы с пластилином; дощечка, стек, тряпочка.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Лепка зверушек из цельной формы (например, черепашки, ёжика, зайчика). Приёмы вытягивания, вдавливания, сгибания, скручивания.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Лепка игрушки, характерной для одного из наиболее известных народных художественных промыслов (дымковская или каргопольская игрушка или по выбору учителя с учётом местных промыслов).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Бумажная пластика. Овладение первичными приёмами надрезания, закручивания, складывания.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Объёмная аппликация из бумаги и картона.</w:t>
      </w:r>
    </w:p>
    <w:p w:rsidR="00BC7C81" w:rsidRPr="00992688" w:rsidRDefault="00373789" w:rsidP="00E31C2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«Декоративно-прикладное искусство»</w:t>
      </w:r>
    </w:p>
    <w:p w:rsidR="00BC7C81" w:rsidRPr="00992688" w:rsidRDefault="00373789" w:rsidP="00E31C2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Узоры в природе. Наблюдение узоров в живой природе (в условиях урока на основе фотографий). Эмоционально-эстетическое восприятие объектов действительности. Ассоциативное сопоставление с орнаментами в предметах декоративно-прикладного искусства.</w:t>
      </w:r>
    </w:p>
    <w:p w:rsidR="00BC7C81" w:rsidRPr="00992688" w:rsidRDefault="00373789" w:rsidP="00E31C2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Узоры и орнаменты, создаваемые людьми, и разнообразие их видов. Орнаменты геометрические и растительные. Декоративная композиция в круге или в полосе.</w:t>
      </w:r>
    </w:p>
    <w:p w:rsidR="00BC7C81" w:rsidRPr="00992688" w:rsidRDefault="00373789" w:rsidP="00E31C2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Представления о симметрии и наблюдение её в природе. Последовательное ведение работы над изображением бабочки по представлению, использование линии симметрии при составлении узора крыльев.</w:t>
      </w:r>
    </w:p>
    <w:p w:rsidR="00BC7C81" w:rsidRPr="00992688" w:rsidRDefault="00373789" w:rsidP="00E31C2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Орнамент, характерный для игрушек одного из наиболее известных народных </w:t>
      </w:r>
      <w:r w:rsidRPr="00992688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художественных промыслов: дымковская или каргопольская игрушка (или по выбору</w:t>
      </w: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учителя с учётом местных промыслов).</w:t>
      </w:r>
    </w:p>
    <w:p w:rsidR="00BC7C81" w:rsidRPr="00992688" w:rsidRDefault="00373789" w:rsidP="00E31C2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Дизайн предмета: изготовление нарядной упаковки путём складывания бумаги и аппликации.</w:t>
      </w:r>
    </w:p>
    <w:p w:rsidR="00BC7C81" w:rsidRPr="00992688" w:rsidRDefault="00373789" w:rsidP="00E31C2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Оригами – создание игрушки для новогодней ёлки. Приёмы складывания бумаги.</w:t>
      </w:r>
    </w:p>
    <w:p w:rsidR="00BC7C81" w:rsidRPr="00992688" w:rsidRDefault="00373789" w:rsidP="00E31C2C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«Архитектура»</w:t>
      </w:r>
    </w:p>
    <w:p w:rsidR="00BC7C81" w:rsidRPr="00992688" w:rsidRDefault="00373789" w:rsidP="00E31C2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разнообразных архитектурных зданий в окружающем мире (по фотографиям), обсуждение особенностей и составных частей зданий.</w:t>
      </w:r>
    </w:p>
    <w:p w:rsidR="00BC7C81" w:rsidRPr="00992688" w:rsidRDefault="00373789" w:rsidP="00E31C2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приёмов конструирования из бумаги. Складывание объёмных простых геометрических тел. Овладение приёмами склеивания, надрезания и вырезания деталей; использование приёма симметрии.</w:t>
      </w:r>
    </w:p>
    <w:p w:rsidR="00BC7C81" w:rsidRPr="00992688" w:rsidRDefault="00373789" w:rsidP="00E31C2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Макетирование (или аппликация) пространственной среды сказочного города из бумаги, картона или пластилина.</w:t>
      </w:r>
    </w:p>
    <w:p w:rsidR="00BC7C81" w:rsidRPr="00992688" w:rsidRDefault="00373789" w:rsidP="00E31C2C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«Восприятие произведений искусства»</w:t>
      </w:r>
    </w:p>
    <w:p w:rsidR="00BC7C81" w:rsidRPr="00992688" w:rsidRDefault="00373789" w:rsidP="00E31C2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BC7C81" w:rsidRPr="00992688" w:rsidRDefault="00373789" w:rsidP="00E31C2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Художественное наблюдение окружающего мира природы и предметной среды жизни человека в зависимости от поставленной аналитической и эстетической задачи наблюдения (установки).</w:t>
      </w:r>
    </w:p>
    <w:p w:rsidR="00BC7C81" w:rsidRPr="00992688" w:rsidRDefault="00373789" w:rsidP="00E31C2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Рассматривание иллюстраций детской книги на основе содержательных установок учителя в соответствии с изучаемой темой.</w:t>
      </w:r>
    </w:p>
    <w:p w:rsidR="00BC7C81" w:rsidRPr="00992688" w:rsidRDefault="00373789" w:rsidP="00E31C2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Знакомство с картиной, в которой ярко выражено эмоциональное состояние, или с картиной, написанной на сказочный сюжет (произведения В.М. Васнецова и другие по выбору учителя). </w:t>
      </w:r>
    </w:p>
    <w:p w:rsidR="00BC7C81" w:rsidRPr="00992688" w:rsidRDefault="00373789" w:rsidP="00E31C2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Художник и зритель. Освоение зрительских умений на основе получаемых знаний и творческих практических задач – установок наблюдения. Ассоциации </w:t>
      </w:r>
      <w:r w:rsidRPr="00992688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из личного опыта обучающихся и оценка эмоционального содержания произведений</w:t>
      </w: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BC7C81" w:rsidRPr="00992688" w:rsidRDefault="00373789" w:rsidP="00E31C2C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«Азбука цифровой графики»</w:t>
      </w:r>
    </w:p>
    <w:p w:rsidR="00BC7C81" w:rsidRPr="00992688" w:rsidRDefault="00373789" w:rsidP="00E31C2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Фотографирование мелких деталей природы, выражение ярких зрительных впечатлений.</w:t>
      </w:r>
    </w:p>
    <w:p w:rsidR="00BC7C81" w:rsidRPr="00992688" w:rsidRDefault="00373789" w:rsidP="00E31C2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Обсуждение в условиях урока ученических фотографий, соответствующих изучаемой теме.</w:t>
      </w:r>
      <w:bookmarkStart w:id="6" w:name="_Toc141079008"/>
      <w:bookmarkEnd w:id="6"/>
    </w:p>
    <w:p w:rsidR="00BC7C81" w:rsidRPr="00992688" w:rsidRDefault="00373789" w:rsidP="00E31C2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 КЛАСС</w:t>
      </w:r>
    </w:p>
    <w:p w:rsidR="00BC7C81" w:rsidRPr="00992688" w:rsidRDefault="00373789" w:rsidP="00E31C2C">
      <w:pPr>
        <w:spacing w:after="0" w:line="269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«Графика»</w:t>
      </w:r>
    </w:p>
    <w:p w:rsidR="00BC7C81" w:rsidRPr="00992688" w:rsidRDefault="00373789" w:rsidP="00E31C2C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Ритм линий. Выразительность линии. Художественные материалы для линейного рисунка и их свойства. Развитие навыков линейного рисунка.</w:t>
      </w:r>
    </w:p>
    <w:p w:rsidR="00BC7C81" w:rsidRPr="00992688" w:rsidRDefault="00373789" w:rsidP="00E31C2C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Пастель и мелки – особенности и выразительные свойства графических материалов, приёмы работы.</w:t>
      </w:r>
    </w:p>
    <w:p w:rsidR="00BC7C81" w:rsidRPr="00992688" w:rsidRDefault="00373789" w:rsidP="00E31C2C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Ритм пятен: освоение основ композиции. Расположение пятна на плоскости листа: сгущение, разброс, доминанта, равновесие, спокойствие и движение.</w:t>
      </w:r>
    </w:p>
    <w:p w:rsidR="00BC7C81" w:rsidRPr="00992688" w:rsidRDefault="00373789" w:rsidP="00E31C2C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Пропорции – соотношение частей и целого. Развитие аналитических навыков видения пропорций. Выразительные свойства пропорций (на основе рисунков птиц).</w:t>
      </w:r>
    </w:p>
    <w:p w:rsidR="00BC7C81" w:rsidRPr="00992688" w:rsidRDefault="00373789" w:rsidP="00E31C2C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Рисунок с натуры простого предмета. Расположение предмета на листе бумаги. Определение формы предмета. Соотношение частей предмета. Светлые и тёмные части предмета, тень под предметом. Штриховка. Умение внимательно рассматривать и анализировать форму натурного предмета.</w:t>
      </w:r>
    </w:p>
    <w:p w:rsidR="00BC7C81" w:rsidRPr="00992688" w:rsidRDefault="00373789" w:rsidP="00E31C2C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Графический рисунок животного с активным выражением его характера. Аналитическое рассматривание графических произведений анималистического жанра. </w:t>
      </w:r>
    </w:p>
    <w:p w:rsidR="00BC7C81" w:rsidRPr="00992688" w:rsidRDefault="00373789" w:rsidP="00E31C2C">
      <w:pPr>
        <w:spacing w:after="0" w:line="269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«Живопись»</w:t>
      </w:r>
    </w:p>
    <w:p w:rsidR="00BC7C81" w:rsidRPr="00992688" w:rsidRDefault="00373789" w:rsidP="00E31C2C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Цвета основные и составные. Развитие навыков смешивания красок и получения нового цвета. Приёмы работы гуашью. Разный характер мазков и движений кистью. Пастозное, плотное и прозрачное нанесение краски.</w:t>
      </w:r>
    </w:p>
    <w:p w:rsidR="00BC7C81" w:rsidRPr="00992688" w:rsidRDefault="00373789" w:rsidP="00E31C2C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Акварель и её свойства. Акварельные кисти. Приёмы работы акварелью.</w:t>
      </w:r>
    </w:p>
    <w:p w:rsidR="00BC7C81" w:rsidRPr="00992688" w:rsidRDefault="00373789" w:rsidP="00E31C2C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Цвет тёплый и холодный – цветовой контраст.</w:t>
      </w:r>
    </w:p>
    <w:p w:rsidR="00BC7C81" w:rsidRPr="00992688" w:rsidRDefault="00373789" w:rsidP="00E31C2C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Цвет тёмный и светлый (тональные отношения). Затемнение цвета с помощью тёмной краски и осветление цвета. Эмоциональная выразительность цветовых состояний и отношений.</w:t>
      </w:r>
    </w:p>
    <w:p w:rsidR="00BC7C81" w:rsidRPr="00992688" w:rsidRDefault="00373789" w:rsidP="00E31C2C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Цвет открытый – звонкий и приглушённый, тихий. Эмоциональная выразительность цвета.</w:t>
      </w:r>
    </w:p>
    <w:p w:rsidR="00BC7C81" w:rsidRPr="00992688" w:rsidRDefault="00373789" w:rsidP="00E31C2C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Изображение природы (моря) в разных контрастных состояниях погоды и соответствующих цветовых состояниях (туман, нежное утро, гроза, буря, ветер – по выбору учителя). Произведения И.К. Айвазовского.</w:t>
      </w:r>
    </w:p>
    <w:p w:rsidR="00BC7C81" w:rsidRPr="00992688" w:rsidRDefault="00373789" w:rsidP="00E31C2C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Изображение сказочного персонажа с ярко выраженным характером (образ мужской или женский).</w:t>
      </w:r>
    </w:p>
    <w:p w:rsidR="00BC7C81" w:rsidRPr="00992688" w:rsidRDefault="00373789" w:rsidP="00E31C2C">
      <w:pPr>
        <w:spacing w:after="0" w:line="269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«Скульптура»</w:t>
      </w:r>
    </w:p>
    <w:p w:rsidR="00BC7C81" w:rsidRPr="00992688" w:rsidRDefault="00373789" w:rsidP="00E31C2C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Лепка из пластилина или глины игрушки – сказочного животного по мотивам выбранного художественного народного промысла (филимоновская игрушка, дымковский петух, каргопольский Полкан и другие по выбору учителя с учётом местных промыслов). Способ лепки в соответствии с традициями промысла.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Лепка животных (например, кошки, собаки, медвежонка) с передачей </w:t>
      </w:r>
      <w:r w:rsidRPr="00992688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характерной пластики движения. Соблюдение цельности формы, её преобразование</w:t>
      </w: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добавление деталей.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Изображение движения и статики в скульптуре: лепка из пластилина тяжёлой, неповоротливой и лёгкой, стремительной формы.</w:t>
      </w:r>
    </w:p>
    <w:p w:rsidR="00BC7C81" w:rsidRPr="00992688" w:rsidRDefault="00373789" w:rsidP="00E31C2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«Декоративно-прикладное искусство»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узоров в природе (на основе фотографий в условиях урока), например, снежинки, паутинки, роса на листьях. Ассоциативное сопоставление с орнаментами в предметах декоративно-прикладного искусства (например, кружево, вышивка, ювелирные изделия).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Рисунок геометрического орнамента кружева или вышивки. Декоративная композиция. Ритм пятен в декоративной аппликации.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Поделки из подручных нехудожественных материалов. Декоративные изображения животных в игрушках народных промыслов; филимоновские, дымковские, каргопольские игрушки (и другие по выбору учителя с учётом местных художественных промыслов).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Декор одежды человека. Разнообразие украшений. Традиционные народные женские и мужские украшения. Назначение украшений и их роль в жизни людей.</w:t>
      </w:r>
    </w:p>
    <w:p w:rsidR="00BC7C81" w:rsidRPr="00992688" w:rsidRDefault="00373789" w:rsidP="00E31C2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«Архитектура»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Конструирование из бумаги. Приёмы работы с полосой бумаги, разные варианты складывания, закручивания, надрезания. Макетирование пространства детской площадки.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Построение игрового сказочного города из бумаги (на основе сворачивания геометрических тел – параллелепипедов разной высоты, цилиндров с прорезями и наклейками); завивание, скручивание и складывание полоски бумаги (например, гармошкой). Образ здания. Памятники отечественной или западноевропейской архитектуры с ярко выраженным характером здания. Рисунок дома для доброго или злого сказочного персонажа (иллюстрация сказки по выбору учителя).</w:t>
      </w:r>
    </w:p>
    <w:p w:rsidR="00BC7C81" w:rsidRPr="00992688" w:rsidRDefault="00373789" w:rsidP="00E31C2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«Восприятие произведений искусства»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Художественное наблюдение природы и красивых природных деталей, анализ их конструкции и эмоционального воздействия. Сопоставление их с рукотворными произведениями.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Восприятие орнаментальных произведений прикладного искусства (например, кружево, шитьё, резьба и роспись).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Восприятие произведений живописи с активным выражением цветового состояния в природе. Произведения И.И. Левитана, Н.П. Крымова. 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Восприятие произведений анималистического жанра в графике (например, произведений В.В. Ватагина, Е.И. Чарушина) и в скульптуре (произведения В.В. Ватагина). Наблюдение животных с точки зрения их пропорций, характера движения, пластики.</w:t>
      </w:r>
    </w:p>
    <w:p w:rsidR="00BC7C81" w:rsidRPr="00992688" w:rsidRDefault="00373789" w:rsidP="00E31C2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«Азбука цифровой графики»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Компьютерные средства изображения. Виды линий (в программе </w:t>
      </w:r>
      <w:r w:rsidRPr="00992688">
        <w:rPr>
          <w:rFonts w:ascii="Times New Roman" w:hAnsi="Times New Roman" w:cs="Times New Roman"/>
          <w:color w:val="000000"/>
          <w:sz w:val="24"/>
          <w:szCs w:val="24"/>
        </w:rPr>
        <w:t>Paint</w:t>
      </w: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или другом графическом редакторе).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Компьютерные средства изображения. Работа с геометрическими фигурами. Трансформация и копирование геометрических фигур в программе </w:t>
      </w:r>
      <w:r w:rsidRPr="00992688">
        <w:rPr>
          <w:rFonts w:ascii="Times New Roman" w:hAnsi="Times New Roman" w:cs="Times New Roman"/>
          <w:color w:val="000000"/>
          <w:sz w:val="24"/>
          <w:szCs w:val="24"/>
        </w:rPr>
        <w:t>Paint</w:t>
      </w: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Освоение инструментов традиционного рисования (карандаш, кисточка, ластик, заливка и другие) в программе </w:t>
      </w:r>
      <w:r w:rsidRPr="00992688">
        <w:rPr>
          <w:rFonts w:ascii="Times New Roman" w:hAnsi="Times New Roman" w:cs="Times New Roman"/>
          <w:color w:val="000000"/>
          <w:sz w:val="24"/>
          <w:szCs w:val="24"/>
        </w:rPr>
        <w:t>Paint</w:t>
      </w: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основе простых сюжетов (например, образ дерева).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Освоение инструментов традиционного рисования в программе </w:t>
      </w:r>
      <w:r w:rsidRPr="00992688">
        <w:rPr>
          <w:rFonts w:ascii="Times New Roman" w:hAnsi="Times New Roman" w:cs="Times New Roman"/>
          <w:color w:val="000000"/>
          <w:sz w:val="24"/>
          <w:szCs w:val="24"/>
        </w:rPr>
        <w:t>Paint</w:t>
      </w: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основе темы «Тёплый и холодный цвета» (например, «Горящий костёр в синей ночи», «Перо жар-птицы»).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Художественная фотография. Расположение объекта в кадре. Масштаб. Доминанта. Обсуждение в условиях урока ученических фотографий, соответствующих изучаемой теме.</w:t>
      </w:r>
    </w:p>
    <w:p w:rsidR="00BC7C81" w:rsidRPr="00992688" w:rsidRDefault="00BC7C81" w:rsidP="00E31C2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7" w:name="_Toc141079009"/>
      <w:bookmarkEnd w:id="7"/>
    </w:p>
    <w:p w:rsidR="00BC7C81" w:rsidRPr="00992688" w:rsidRDefault="00BC7C81" w:rsidP="00E31C2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C7C81" w:rsidRPr="00992688" w:rsidRDefault="00373789" w:rsidP="00E31C2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 КЛАСС</w:t>
      </w:r>
    </w:p>
    <w:p w:rsidR="00BC7C81" w:rsidRPr="00992688" w:rsidRDefault="00373789" w:rsidP="00E31C2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«Графика»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Эскизы обложки и иллюстраций к детской книге сказок (сказка по выбору). Рисунок буквицы. Макет книги-игрушки. Совмещение изображения и текста. Расположение иллюстраций и текста на развороте книги.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Поздравительная открытка. Открытка-пожелание. Композиция открытки: совмещение текста (шрифта) и изображения. Рисунок открытки или аппликация.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Эскиз плаката или афиши. Совмещение шрифта и изображения. Особенности композиции плаката.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Графические зарисовки карандашами по памяти или на основе наблюдений и фотографий архитектурных достопримечательностей своего города.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Транспорт в городе. Рисунки реальных или фантастических машин.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Изображение лица человека. Строение, пропорции, взаиморасположение частей лица.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Эскиз маски для маскарада: изображение лица – маски персонажа с ярко выраженным характером. Аппликация из цветной бумаги.</w:t>
      </w:r>
    </w:p>
    <w:p w:rsidR="00BC7C81" w:rsidRPr="00992688" w:rsidRDefault="00373789" w:rsidP="00E31C2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«Живопись»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 сюжетной композиции «В цирке», использование гуаши или карандаша и акварели (по памяти и представлению). Художник в театре: эскиз занавеса (или декораций сцены) для спектакля со сказочным сюжетом (сказка по выбору).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Тематическая композиция «Праздник в городе». Гуашь по цветной бумаге, возможно совмещение с наклейками в виде коллажа или аппликации.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Натюрморт из простых предметов с натуры или по представлению. </w:t>
      </w:r>
      <w:r w:rsidRPr="00992688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«Натюрморт-автопортрет» из предметов, характеризующих личность обучающегося.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Пейзаж в живописи. Передача в пейзаже состояний в природе. Выбор для изображения времени года, времени дня, характера погоды и особенностей ландшафта (лес или поле, река или озеро); количество и состояние неба в изображении.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Портрет человека по памяти и представлению использованием натуры. Выражение в портрете (автопортрете) характера человека, особенностей его личности с использованием выразительных возможностей композиционного размещения в плоскости листа, особенностей пропорций и мимики лица, характера цветового решения, сильного или мягкого контраста, включения в композицию дополнительных предметов.</w:t>
      </w:r>
    </w:p>
    <w:p w:rsidR="00BC7C81" w:rsidRPr="00992688" w:rsidRDefault="00373789" w:rsidP="00E31C2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«Скульптура»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 игрушки из подручного нехудожественного материала, придание ей одушевлённого образа (добавления деталей лепных или из бумаги, ниток или других материалов).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Лепка сказочного персонажа на основе сюжета известной сказки или создание этого персонажа путём бумагопластики.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знаний о видах скульптуры (по назначению) и жанрах скульптуры (по сюжету изображения).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Лепка эскиза парковой скульптуры. Выражение пластики движения в скульптуре. Работа с пластилином или глиной.</w:t>
      </w:r>
    </w:p>
    <w:p w:rsidR="00BC7C81" w:rsidRPr="00992688" w:rsidRDefault="00373789" w:rsidP="00E31C2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«Декоративно-прикладное искусство»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Приёмы исполнения орнаментов и выполнение эскизов украшения посуды из дерева и глины в традициях народных художественных промыслов Хохломы и Гжели (или в традициях других промыслов по выбору учителя).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Эскизы орнаментов для росписи тканей. Раппорт. Трафарет и создание орнамента при помощи печаток или штампов.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Эскизы орнамента для росписи платка: симметрия или асимметрия построения композиции, статика и динамика узора, ритмические чередования мотивов, наличие композиционного центра, роспись по канве. Рассматривание павловопосадских платков.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Проектирование (эскизы) декоративных украшений в городе, например, ажурные ограды, украшения фонарей, скамеек, киосков, подставок для цветов.</w:t>
      </w:r>
    </w:p>
    <w:p w:rsidR="00BC7C81" w:rsidRPr="00992688" w:rsidRDefault="00373789" w:rsidP="00E31C2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«Архитектура»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Зарисовки исторических памятников и архитектурных достопримечательностей</w:t>
      </w: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города или села. Работа по наблюдению и по памяти, на основе использования фотографий и образных представлений.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Проектирование садово-паркового пространства на плоскости (аппликация, коллаж) или в виде макета с использованием бумаги, картона, пенопласта и других подручных материалов. Графический рисунок (индивидуально) или тематическое панно «Образ моего города» (села) в виде коллективной работы (композиционная склейка-аппликация рисунков зданий и других элементов городского пространства, выполненных индивидуально).</w:t>
      </w:r>
    </w:p>
    <w:p w:rsidR="00BC7C81" w:rsidRPr="00992688" w:rsidRDefault="00373789" w:rsidP="00E31C2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«Восприятие произведений искусства»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Иллюстрации в детских книгах и дизайн детской книги. Рассматривание и обсуждение иллюстраций известных российских иллюстраторов детских книг.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Восприятие объектов окружающего мира – архитектура, улицы города или села. Памятники архитектуры и архитектурные достопримечательности (по выбору учителя), их значение в современном мире.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Виртуальное путешествие: памятники архитектуры в Москве и Санкт-Петербурге (обзор памятников по выбору учителя).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Художественные музеи. Виртуальные путешествия в художественные музеи: Государственная Третьяковская галерея, Государственный Эрмитаж, Государственный Русский музей, Государственный музей изобразительных искусств имени А.С. Пушкина. Экскурсии в местные художественные музеи и галереи. Виртуальные экскурсии в знаменитые зарубежные художественные музеи (выбор музеев – за учителем). Осознание значимости и увлекательности посещения музеев; посещение знаменитого музея как событие; интерес к коллекции музея и искусству в целом.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Знания о видах пространственных искусств: виды определяются по назначению произведений в жизни людей. 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Жанры в изобразительном искусстве – в живописи, графике, скульптуре – определяются предметом изображения; классификация и сравнение содержания произведений сходного сюжета (например, портреты, пейзажи).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Представления о произведениях крупнейших отечественных художников-пейзажистов: И.И. Шишкина, И.И. Левитана, А.К. Саврасова, В.Д. Поленова, И.К. Айвазовского и других. 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Представления о произведениях крупнейших отечественных портретистов: В.И. Сурикова, И.Е. Репина, В.А. Серова и других.</w:t>
      </w:r>
    </w:p>
    <w:p w:rsidR="00BC7C81" w:rsidRPr="00992688" w:rsidRDefault="00373789" w:rsidP="00E31C2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«Азбука цифровой графики»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Построение в графическом редакторе различных по эмоциональному восприятию ритмов расположения пятен на плоскости: покой (статика), разные направления и ритмы движения (например, собрались, разбежались, догоняют, улетают). Вместо пятен (геометрических фигур) могут быть простые силуэты машинок, птичек, облаков.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графическом редакторе создание рисунка элемента орнамента (паттерна), его копирование, многократное повторение, в том числе с поворотами вокруг оси рисунка, и создание орнамента, в основе которого раппорт. Вариативное создание орнаментов на основе одного и того же элемента.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Изображение и изучение мимики лица в программе </w:t>
      </w:r>
      <w:r w:rsidRPr="00992688">
        <w:rPr>
          <w:rFonts w:ascii="Times New Roman" w:hAnsi="Times New Roman" w:cs="Times New Roman"/>
          <w:color w:val="000000"/>
          <w:sz w:val="24"/>
          <w:szCs w:val="24"/>
        </w:rPr>
        <w:t>Paint</w:t>
      </w: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(или другом графическом редакторе).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Совмещение с помощью графического редактора векторного изображения, фотографии и шрифта для создания плаката или поздравительной открытки.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Редактирование фотографий в программе </w:t>
      </w:r>
      <w:r w:rsidRPr="00992688">
        <w:rPr>
          <w:rFonts w:ascii="Times New Roman" w:hAnsi="Times New Roman" w:cs="Times New Roman"/>
          <w:color w:val="000000"/>
          <w:sz w:val="24"/>
          <w:szCs w:val="24"/>
        </w:rPr>
        <w:t>Picture</w:t>
      </w: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992688">
        <w:rPr>
          <w:rFonts w:ascii="Times New Roman" w:hAnsi="Times New Roman" w:cs="Times New Roman"/>
          <w:color w:val="000000"/>
          <w:sz w:val="24"/>
          <w:szCs w:val="24"/>
        </w:rPr>
        <w:t>Manager</w:t>
      </w: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: изменение яркости, контраста, насыщенности цвета; обрезка, поворот, отражение.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Виртуальные путешествия в главные художественные музеи и музеи местные (по выбору учителя).</w:t>
      </w:r>
    </w:p>
    <w:p w:rsidR="00BC7C81" w:rsidRPr="00992688" w:rsidRDefault="00BC7C81" w:rsidP="00E31C2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8" w:name="_Toc141079010"/>
      <w:bookmarkEnd w:id="8"/>
    </w:p>
    <w:p w:rsidR="00BC7C81" w:rsidRPr="00992688" w:rsidRDefault="00373789" w:rsidP="00E31C2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 КЛАСС</w:t>
      </w:r>
    </w:p>
    <w:p w:rsidR="00BC7C81" w:rsidRPr="00992688" w:rsidRDefault="00373789" w:rsidP="00E31C2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«Графика»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Правила линейной и воздушной перспективы: уменьшение размера изображения</w:t>
      </w: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 мере удаления от первого плана, смягчения цветового и тонального контрастов.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Рисунок фигуры человека: основные пропорции и взаимоотношение частей фигуры, передача движения фигуры на плоскости листа: бег, ходьба, сидящая и стоящая фигуры.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Графическое изображение героев былин, древних легенд, сказок и сказаний разных народов.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Изображение города – тематическая графическая композиция; использование карандаша, мелков, фломастеров (смешанная техника).</w:t>
      </w:r>
    </w:p>
    <w:p w:rsidR="00BC7C81" w:rsidRPr="00992688" w:rsidRDefault="00373789" w:rsidP="00E31C2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«Живопись»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Красота природы разных климатических зон, создание пейзажных композиций (горный, степной, среднерусский ландшафт).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Портретные изображения человека по представлению и наблюдению с разным содержанием: женский или мужской портрет, двойной портрет матери и ребёнка, портрет пожилого человека, детский портрет или автопортрет, портрет персонажа по представлению (из выбранной культурной эпохи).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Тематические многофигурные композиции: коллективно созданные панно-аппликации из индивидуальных рисунков и вырезанных персонажей на темы праздников народов мира или в качестве иллюстраций к сказкам и легендам.</w:t>
      </w:r>
    </w:p>
    <w:p w:rsidR="00BC7C81" w:rsidRPr="00992688" w:rsidRDefault="00373789" w:rsidP="00E31C2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«Скульптура»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со скульптурными памятниками героям и мемориальными комплексами.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Создание эскиза памятника народному герою. Работа с пластилином или глиной. Выражение значительности, трагизма и победительной силы. </w:t>
      </w:r>
    </w:p>
    <w:p w:rsidR="00BC7C81" w:rsidRPr="00992688" w:rsidRDefault="00373789" w:rsidP="00E31C2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«Декоративно-прикладное искусство»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Орнаменты разных народов. Подчинённость орнамента форме и назначению предмета, в художественной обработке которого он применяется. Особенности символов и изобразительных мотивов в орнаментах разных народов. Орнаменты в архитектуре, на тканях, одежде, предметах быта и другие.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Мотивы и назначение русских народных орнаментов. Деревянная резьба и роспись, украшение наличников и других элементов избы, вышивка, декор головных уборов и другие. 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Орнаментальное украшение каменной архитектуры в памятниках русской культуры, каменная резьба, росписи стен, изразцы.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Народный костюм. Русский народный праздничный костюм, символы и обереги в его декоре. Головные уборы. Особенности мужской одежды разных сословий, связь украшения костюма мужчины с родом его занятий.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Женский и мужской костюмы в традициях разных народов.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Своеобразие одежды разных эпох и культур.</w:t>
      </w:r>
    </w:p>
    <w:p w:rsidR="00BC7C81" w:rsidRPr="00992688" w:rsidRDefault="00373789" w:rsidP="00E31C2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«Архитектура»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Конструкция традиционных народных жилищ, их связь с окружающей природой: дома из дерева, глины, камня; юрта и её устройство (каркасный дом); изображение традиционных жилищ.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Деревянная изба, её конструкция и декор. Моделирование избы из бумаги или изображение на плоскости в технике аппликации её фасада и традиционного декора. Понимание тесной связи красоты и пользы, функционального и декоративного в архитектуре традиционного жилого деревянного дома. Разные виды изб и надворных построек.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Конструкция и изображение здания каменного собора: свод, нефы, закомары, глава, купол. Роль собора в организации жизни древнего города, собор как архитектурная доминанта.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Традиции архитектурной конструкции храмовых построек разных народов. Изображение типичной конструкции зданий: древнегреческий храм, готический или романский собор, мечеть, пагода.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образа и структуры архитектурного пространства древнерусского города. Крепостные стены и башни, торг, посад, главный собор. Красота и мудрость в организации города, жизнь в городе.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Понимание значения для современных людей сохранения культурного наследия.</w:t>
      </w:r>
    </w:p>
    <w:p w:rsidR="00BC7C81" w:rsidRPr="00992688" w:rsidRDefault="00373789" w:rsidP="00E31C2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«Восприятие произведений искусства»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Произведения В.М. Васнецова, Б.М. Кустодиева, А.М. Васнецова, В.И. Сурикова, К.А. Коровина, А.Г. Венецианова, А.П. Рябушкина, И.Я. Билибина на темы истории и традиций русской отечественной культуры.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Примеры произведений великих европейских художников: Леонардо да Винчи, Рафаэля, Рембрандта, Пикассо (и других по выбору учителя).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Памятники древнерусского каменного зодчества: Московский Кремль, Новгородский детинец, Псковский кром, Казанский кремль (и другие с учётом местных архитектурных комплексов, в том числе монастырских). Памятники русского деревянного зодчества. Архитектурный комплекс на острове Кижи.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Художественная культура разных эпох и народов. Представления об архитектурных, декоративных и изобразительных произведениях в культуре Древней Греции, других культур Древнего мира. Архитектурные памятники Западной Европы Средних веков и эпохи Возрождения. Произведения предметно-пространственной культуры, составляющие истоки, основания национальных культур в современном мире.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Памятники национальным героям. Памятник К. Минину и Д. Пожарскому скульптора И.П. Мартоса в Москве. Мемориальные ансамбли: Могила Неизвестного Солдата в Москве; памятник-ансамбль «Героям Сталинградской битвы» на Мамаевом кургане (и другие по выбору учителя).</w:t>
      </w:r>
    </w:p>
    <w:p w:rsidR="00BC7C81" w:rsidRPr="00992688" w:rsidRDefault="00373789" w:rsidP="00E31C2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«Азбука цифровой графики»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Изображение и освоение в программе </w:t>
      </w:r>
      <w:r w:rsidRPr="00992688">
        <w:rPr>
          <w:rFonts w:ascii="Times New Roman" w:hAnsi="Times New Roman" w:cs="Times New Roman"/>
          <w:color w:val="000000"/>
          <w:sz w:val="24"/>
          <w:szCs w:val="24"/>
        </w:rPr>
        <w:t>Paint</w:t>
      </w: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правил линейной и воздушной перспективы: изображение линии горизонта и точки схода, перспективных сокращений, цветовых и тональных изменений.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Моделирование в графическом редакторе с помощью инструментов геометрических фигур конструкции традиционного крестьянского деревянного дома (избы) и различных вариантов его устройства. Моделирование конструкции разных видов традиционных жилищ разных народов (например, юрта, каркасный дом, в том числе с учётом местных традиций).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Моделирование в графическом редакторе с помощью инструментов геометрических фигур конструкций храмовых зданий разных культур: каменный православный собор, готический или романский собор, пагода, мечеть.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Построение в графическом редакторе с помощью геометрических фигур или на линейной основе пропорций фигуры человека, изображение различных фаз движения. Создание анимации схематического движения человека (при соответствующих технических условиях).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Анимация простого движения нарисованной фигурки: загрузить две фазы движения фигурки в виртуальный редактор </w:t>
      </w:r>
      <w:r w:rsidRPr="00992688">
        <w:rPr>
          <w:rFonts w:ascii="Times New Roman" w:hAnsi="Times New Roman" w:cs="Times New Roman"/>
          <w:color w:val="000000"/>
          <w:sz w:val="24"/>
          <w:szCs w:val="24"/>
        </w:rPr>
        <w:t>GIF</w:t>
      </w: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-анимации и сохранить простое повторяющееся движение своего рисунка.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Создание компьютерной презентации в программе </w:t>
      </w:r>
      <w:r w:rsidRPr="00992688">
        <w:rPr>
          <w:rFonts w:ascii="Times New Roman" w:hAnsi="Times New Roman" w:cs="Times New Roman"/>
          <w:color w:val="000000"/>
          <w:sz w:val="24"/>
          <w:szCs w:val="24"/>
        </w:rPr>
        <w:t>PowerPoint</w:t>
      </w: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тему архитектуры, декоративного и изобразительного искусства выбранной эпохи или этнокультурных традиций народов России. </w:t>
      </w:r>
    </w:p>
    <w:p w:rsidR="00BC7C81" w:rsidRPr="00992688" w:rsidRDefault="00373789" w:rsidP="00E31C2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Виртуальные тематические путешествия по художественным музеям мира.</w:t>
      </w:r>
    </w:p>
    <w:p w:rsidR="00BC7C81" w:rsidRPr="00992688" w:rsidRDefault="00BC7C81" w:rsidP="00E31C2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C7C81" w:rsidRPr="00992688" w:rsidRDefault="00BC7C81">
      <w:pPr>
        <w:rPr>
          <w:rFonts w:ascii="Times New Roman" w:hAnsi="Times New Roman" w:cs="Times New Roman"/>
          <w:sz w:val="24"/>
          <w:szCs w:val="24"/>
          <w:lang w:val="ru-RU"/>
        </w:rPr>
        <w:sectPr w:rsidR="00BC7C81" w:rsidRPr="00992688" w:rsidSect="00992688">
          <w:pgSz w:w="16383" w:h="11906" w:orient="landscape"/>
          <w:pgMar w:top="851" w:right="851" w:bottom="851" w:left="851" w:header="720" w:footer="720" w:gutter="0"/>
          <w:cols w:space="720"/>
          <w:docGrid w:linePitch="299"/>
        </w:sectPr>
      </w:pPr>
    </w:p>
    <w:p w:rsidR="00BC7C81" w:rsidRPr="00992688" w:rsidRDefault="00373789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9" w:name="block-57141332"/>
      <w:bookmarkEnd w:id="4"/>
      <w:r w:rsidRPr="0099268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ПЛАНИРУЕМЫЕ Р</w:t>
      </w:r>
      <w:r w:rsidR="00A777B4" w:rsidRPr="0099268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ЕЗУЛЬТАТЫ ОСВОЕНИЯ ПРОГРАММЫ ПО </w:t>
      </w:r>
      <w:r w:rsidRPr="0099268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ИЗОБРАЗИТЕЛЬНОМУ ИСКУССТВУ НА УРОВНЕ НАЧАЛЬНОГО ОБЩЕГО ОБРАЗОВАНИЯ</w:t>
      </w:r>
    </w:p>
    <w:p w:rsidR="00BC7C81" w:rsidRPr="00992688" w:rsidRDefault="00BC7C8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C7C81" w:rsidRPr="00992688" w:rsidRDefault="00373789" w:rsidP="003474C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результате изучения изобразительного искусства на уровне начального общего образования у обучающегося будут сформированы следующие личностные результаты: 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уважение и ценностное отношение к своей Родине – России; 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духовно-нравственное развитие обучающихся;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Патриотическое воспитание</w:t>
      </w: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осуществляется через освоение обучающимися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не в декларативной форме, а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Гражданское воспитание</w:t>
      </w: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формируется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народов и красоты национальных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Духовно-нравственное воспитание</w:t>
      </w: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воспитание его эмоционально-образной, чувственной сферы. Занятия искусством помогают обучающемуся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Эстетическое воспитание</w:t>
      </w: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важнейший компонент и условие развития социально значимых отношений обучающихся, формирования представлений о прекрасном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Ценности познавательной деятельности</w:t>
      </w: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</w:t>
      </w:r>
      <w:r w:rsidRPr="00992688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в художественно-творческой деятельности. Навыки исследовательской деятельности</w:t>
      </w: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развиваются при выполнении заданий культурно-исторической направленности.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Экологическое воспитание</w:t>
      </w: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чувств способствует активному неприятию действий, приносящих вред окружающей среде.</w:t>
      </w:r>
    </w:p>
    <w:p w:rsidR="00BC7C81" w:rsidRPr="00992688" w:rsidRDefault="00373789" w:rsidP="003474C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Трудовое воспитание</w:t>
      </w: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стремление достичь результат,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10" w:name="_Toc124264881"/>
      <w:bookmarkStart w:id="11" w:name="_Toc141079013"/>
      <w:bookmarkEnd w:id="10"/>
      <w:bookmarkEnd w:id="11"/>
    </w:p>
    <w:p w:rsidR="00BC7C81" w:rsidRPr="00992688" w:rsidRDefault="00BC7C81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C7C81" w:rsidRPr="00992688" w:rsidRDefault="00373789" w:rsidP="00E31C2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Пространственные представления и сенсорные способности: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форму предмета, конструкции;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доминантные черты (характерные особенности) в визуальном образе;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плоскостные и пространственные объекты по заданным основаниям;</w:t>
      </w:r>
    </w:p>
    <w:p w:rsidR="00BC7C81" w:rsidRPr="00992688" w:rsidRDefault="0037378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ассоциативные связи между визуальными образами разных форм и предметов;</w:t>
      </w:r>
    </w:p>
    <w:p w:rsidR="00BC7C81" w:rsidRPr="00992688" w:rsidRDefault="0037378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сопоставлять части и целое в видимом образе, предмете, конструкции;</w:t>
      </w:r>
    </w:p>
    <w:p w:rsidR="00BC7C81" w:rsidRPr="00992688" w:rsidRDefault="0037378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пропорциональные отношения частей внутри целого и предметов между собой;</w:t>
      </w:r>
    </w:p>
    <w:p w:rsidR="00BC7C81" w:rsidRPr="00992688" w:rsidRDefault="0037378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обобщать форму составной конструкции;</w:t>
      </w:r>
    </w:p>
    <w:p w:rsidR="00BC7C81" w:rsidRPr="00992688" w:rsidRDefault="0037378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 w:rsidR="00BC7C81" w:rsidRPr="00992688" w:rsidRDefault="0037378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передавать обобщенный образ реальности при построении плоской композиции; </w:t>
      </w:r>
    </w:p>
    <w:p w:rsidR="00BC7C81" w:rsidRPr="00992688" w:rsidRDefault="0037378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соотносить тональные отношения (тёмное – светлое) в пространственных и плоскостных объектах;</w:t>
      </w:r>
    </w:p>
    <w:p w:rsidR="00BC7C81" w:rsidRPr="00992688" w:rsidRDefault="0037378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:rsidR="00BC7C81" w:rsidRPr="00992688" w:rsidRDefault="00BC7C8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C7C81" w:rsidRPr="00992688" w:rsidRDefault="00373789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Познавательные универсальные учебные действия</w:t>
      </w:r>
    </w:p>
    <w:p w:rsidR="00BC7C81" w:rsidRPr="00992688" w:rsidRDefault="00373789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и исследовательские действия:</w:t>
      </w:r>
    </w:p>
    <w:p w:rsidR="00BC7C81" w:rsidRPr="00992688" w:rsidRDefault="0037378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:rsidR="00BC7C81" w:rsidRPr="00992688" w:rsidRDefault="0037378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:rsidR="00BC7C81" w:rsidRPr="00992688" w:rsidRDefault="0037378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:rsidR="00BC7C81" w:rsidRPr="00992688" w:rsidRDefault="0037378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:rsidR="00BC7C81" w:rsidRPr="00992688" w:rsidRDefault="0037378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:rsidR="00BC7C81" w:rsidRPr="00992688" w:rsidRDefault="0037378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знаково-символические средства для составления орнаментов и декоративных композиций;</w:t>
      </w:r>
    </w:p>
    <w:p w:rsidR="00BC7C81" w:rsidRPr="00992688" w:rsidRDefault="0037378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BC7C81" w:rsidRPr="00992688" w:rsidRDefault="0037378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:rsidR="00BC7C81" w:rsidRPr="00992688" w:rsidRDefault="0037378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ставить и использовать вопросы как исследовательский инструмент познания.</w:t>
      </w:r>
    </w:p>
    <w:p w:rsidR="00BC7C81" w:rsidRPr="00992688" w:rsidRDefault="00373789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BC7C81" w:rsidRPr="00992688" w:rsidRDefault="0037378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электронные образовательные ресурсы;</w:t>
      </w:r>
    </w:p>
    <w:p w:rsidR="00BC7C81" w:rsidRPr="00992688" w:rsidRDefault="0037378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работать с электронными учебниками и учебными пособиями;</w:t>
      </w:r>
    </w:p>
    <w:p w:rsidR="00BC7C81" w:rsidRPr="00992688" w:rsidRDefault="00373789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:rsidR="00BC7C81" w:rsidRPr="00992688" w:rsidRDefault="00373789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:rsidR="00BC7C81" w:rsidRPr="00992688" w:rsidRDefault="00373789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подготавливать информацию на заданную или выбранную тему и представлять её в различных видах: рисунках и эскизах, электронных презентациях;</w:t>
      </w:r>
    </w:p>
    <w:p w:rsidR="00BC7C81" w:rsidRPr="00992688" w:rsidRDefault="00373789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квестов, предложенных учителем;</w:t>
      </w:r>
    </w:p>
    <w:p w:rsidR="00BC7C81" w:rsidRPr="00992688" w:rsidRDefault="00373789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информационной безопасности при работе в Интернете.</w:t>
      </w:r>
    </w:p>
    <w:p w:rsidR="00BC7C81" w:rsidRPr="00992688" w:rsidRDefault="00BC7C81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C7C81" w:rsidRPr="00992688" w:rsidRDefault="00373789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BC7C81" w:rsidRPr="00992688" w:rsidRDefault="00373789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Общение:</w:t>
      </w:r>
    </w:p>
    <w:p w:rsidR="00BC7C81" w:rsidRPr="00992688" w:rsidRDefault="00373789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BC7C81" w:rsidRPr="00992688" w:rsidRDefault="00373789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:rsidR="00BC7C81" w:rsidRPr="00992688" w:rsidRDefault="00373789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:rsidR="00BC7C81" w:rsidRPr="00992688" w:rsidRDefault="00373789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демонстрировать и объяснять результаты своего творческого, художественного</w:t>
      </w: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или исследовательского опыта;</w:t>
      </w:r>
    </w:p>
    <w:p w:rsidR="00BC7C81" w:rsidRPr="00992688" w:rsidRDefault="00373789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:rsidR="00BC7C81" w:rsidRPr="00992688" w:rsidRDefault="00373789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:rsidR="00BC7C81" w:rsidRPr="00992688" w:rsidRDefault="00373789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:rsidR="00BC7C81" w:rsidRPr="00992688" w:rsidRDefault="00BC7C81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C7C81" w:rsidRPr="00992688" w:rsidRDefault="00373789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BC7C81" w:rsidRPr="00992688" w:rsidRDefault="00373789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 и самоконтроль:</w:t>
      </w:r>
    </w:p>
    <w:p w:rsidR="00BC7C81" w:rsidRPr="00992688" w:rsidRDefault="00373789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внимательно относиться и выполнять учебные задачи, поставленные учителем;</w:t>
      </w:r>
    </w:p>
    <w:p w:rsidR="00BC7C81" w:rsidRPr="00992688" w:rsidRDefault="00373789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последовательность учебных действий при выполнении задания;</w:t>
      </w:r>
    </w:p>
    <w:p w:rsidR="00BC7C81" w:rsidRPr="00992688" w:rsidRDefault="00373789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порядок в окружающем пространстве и бережно относясь к используемым материалам;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 w:rsidR="00BC7C81" w:rsidRPr="00992688" w:rsidRDefault="00BC7C81" w:rsidP="003474CC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2" w:name="_Toc124264882"/>
      <w:bookmarkStart w:id="13" w:name="_Toc141079014"/>
      <w:bookmarkEnd w:id="12"/>
      <w:bookmarkEnd w:id="13"/>
    </w:p>
    <w:p w:rsidR="00BC7C81" w:rsidRPr="00992688" w:rsidRDefault="003737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в </w:t>
      </w:r>
      <w:r w:rsidRPr="0099268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 классе</w:t>
      </w: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BC7C81" w:rsidRPr="00992688" w:rsidRDefault="003737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«Графика»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навыки применения свойств простых графических материалов в самостоятельной творческой работе в условиях урока.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первичный опыт в создании графического рисунка на основе знакомства со средствами изобразительного языка.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аналитического наблюдения формы предмета, опыт обобщения и геометризации наблюдаемой формы как основы обучения рисунку.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создания рисунка простого (плоского) предмета с натуры.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Учиться анализировать соотношения пропорций, визуально сравнивать пространственные величины.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первичные знания и навыки композиционного расположения изображения на листе.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вертикальный или горизонтальный формат листа для выполнения соответствующих задач рисунка.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Воспринимать учебную задачу, поставленную учителем, и решать её в своей практической художественной деятельности.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Обсуждать результаты своей практической работы и работы товарищей с позиций соответствия их поставленной учебной задаче, с позиций выраженного в рисунке содержания и графических средств его выражения (в рамках программного материала).</w:t>
      </w:r>
    </w:p>
    <w:p w:rsidR="00BC7C81" w:rsidRPr="00992688" w:rsidRDefault="003737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«Живопись»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навыки работы красками «гуашь» в условиях урока.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трёх основных цветах; обсуждать и называть ассоциативные представления, которые рождает каждый цвет.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Осознавать эмоциональное звучание цвета и формулировать своё мнение с использованием опыта жизненных ассоциаций.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экспериментирования, исследования результатов смешения красок и получения нового цвета.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Вести творческую работу на заданную тему с использованием зрительных впечатлений, организованную педагогом.</w:t>
      </w:r>
    </w:p>
    <w:p w:rsidR="00BC7C81" w:rsidRPr="00992688" w:rsidRDefault="003737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«Скульптура»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аналитического наблюдения, поиска выразительных образных объёмных форм в природе (например, облака, камни, коряги, формы плодов).</w:t>
      </w:r>
    </w:p>
    <w:p w:rsidR="00BC7C81" w:rsidRPr="00992688" w:rsidRDefault="0037378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первичные приёмы лепки из пластилина, приобретать представления о целостной форме в объёмном изображении.</w:t>
      </w:r>
    </w:p>
    <w:p w:rsidR="00BC7C81" w:rsidRPr="00992688" w:rsidRDefault="0037378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Овладевать первичными навыками бумагопластики – создания объёмных форм из бумаги путём её складывания, надрезания, закручивания.</w:t>
      </w:r>
    </w:p>
    <w:p w:rsidR="00BC7C81" w:rsidRPr="00992688" w:rsidRDefault="00373789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«Декоративно-прикладное искусство»</w:t>
      </w:r>
    </w:p>
    <w:p w:rsidR="00BC7C81" w:rsidRPr="00992688" w:rsidRDefault="0037378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Рассматривать и эстетически характеризовать различные примеры узоров в природе (в условиях урока на основе фотографий); приводить примеры, сопоставлять и искать ассоциации с орнаментами в произведениях декоративно-прикладного искусства.</w:t>
      </w:r>
    </w:p>
    <w:p w:rsidR="00BC7C81" w:rsidRPr="00992688" w:rsidRDefault="0037378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виды орнаментов по изобразительным мотивам: растительные, геометрические, анималистические.</w:t>
      </w:r>
    </w:p>
    <w:p w:rsidR="00BC7C81" w:rsidRPr="00992688" w:rsidRDefault="0037378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Учиться использовать правила симметрии в своей художественной деятельности.</w:t>
      </w:r>
    </w:p>
    <w:p w:rsidR="00BC7C81" w:rsidRPr="00992688" w:rsidRDefault="0037378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создания орнаментальной декоративной композиции (стилизованной: декоративный цветок или птица).</w:t>
      </w:r>
    </w:p>
    <w:p w:rsidR="00BC7C81" w:rsidRPr="00992688" w:rsidRDefault="0037378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знания о значении и назначении украшений в жизни людей.</w:t>
      </w:r>
    </w:p>
    <w:p w:rsidR="00BC7C81" w:rsidRPr="00992688" w:rsidRDefault="0037378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представления о глиняных игрушках отечественных народных художественных промыслов (дымковская, каргопольская игрушки или по выбору учителя с учётом местных промыслов) и опыт практической художественной деятельности по мотивам игрушки выбранного промысла.</w:t>
      </w:r>
    </w:p>
    <w:p w:rsidR="00BC7C81" w:rsidRPr="00992688" w:rsidRDefault="0037378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опыт и соответствующие возрасту навыки подготовки и оформления общего праздника.</w:t>
      </w:r>
    </w:p>
    <w:p w:rsidR="00BC7C81" w:rsidRPr="00992688" w:rsidRDefault="00373789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«Архитектура»</w:t>
      </w:r>
    </w:p>
    <w:p w:rsidR="00BC7C81" w:rsidRPr="00992688" w:rsidRDefault="0037378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Рассматривать различные произведения архитектуры в окружающем мире (по фотографиям в условиях урока); анализировать и характеризовать особенности и составные части рассматриваемых зданий.</w:t>
      </w:r>
    </w:p>
    <w:p w:rsidR="00BC7C81" w:rsidRPr="00992688" w:rsidRDefault="0037378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приёмы конструирования из бумаги, складывания объёмных простых геометрических тел.</w:t>
      </w:r>
    </w:p>
    <w:p w:rsidR="00BC7C81" w:rsidRPr="00992688" w:rsidRDefault="0037378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Приобретать опыт пространственного макетирования (сказочный город) в форме</w:t>
      </w: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коллективной игровой деятельности.</w:t>
      </w:r>
    </w:p>
    <w:p w:rsidR="00BC7C81" w:rsidRPr="00992688" w:rsidRDefault="0037378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Приобретать представления о конструктивной основе любого предмета и первичные навыки анализа его строения.</w:t>
      </w:r>
    </w:p>
    <w:p w:rsidR="00BC7C81" w:rsidRPr="00992688" w:rsidRDefault="00373789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«Восприятие произведений искусства»</w:t>
      </w:r>
    </w:p>
    <w:p w:rsidR="00BC7C81" w:rsidRPr="00992688" w:rsidRDefault="0037378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умения рассматривать, анализировать детские рисунки с позиций их содержания и сюжета, настроения, композиции (расположения на листе), цвета, а также соответствия учебной задаче, поставленной учителем.</w:t>
      </w:r>
    </w:p>
    <w:p w:rsidR="00BC7C81" w:rsidRPr="00992688" w:rsidRDefault="0037378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эстетического наблюдения природы на основе эмоциональных впечатлений с учётом учебных задач и визуальной установки учителя.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художественного наблюдения предметной среды жизни человека в зависимости от поставленной аналитической и эстетической задачи (установки).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опыт эстетического восприятия и аналитического наблюдения архитектурных построек.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Осваивать опыт эстетического, эмоционального общения со станковой картиной, понимать значение зрительских умений и специальных знаний; приобретать опыт восприятия картин со сказочным сюжетом (В.М. Васнецова и других художников по выбору учителя), а также произведений с ярко выраженным эмоциональным настроением (например, натюрморты В. Ван Гога или А. Матисса). 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новый опыт восприятия художественных иллюстраций в детских книгах и отношения к ним в соответствии с учебной установкой.</w:t>
      </w:r>
    </w:p>
    <w:p w:rsidR="00BC7C81" w:rsidRPr="00992688" w:rsidRDefault="003737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«Азбука цифровой графики»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создания фотографий с целью эстетического и целенаправленного наблюдения природы.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обсуждения фотографий с точки зрения того, с какой целью сделан снимок, насколько значимо его содержание и какова композиция в кадре.</w:t>
      </w:r>
      <w:bookmarkStart w:id="14" w:name="_TOC_250003"/>
      <w:bookmarkEnd w:id="14"/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во </w:t>
      </w:r>
      <w:r w:rsidRPr="0099268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 классе</w:t>
      </w: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BC7C81" w:rsidRPr="00992688" w:rsidRDefault="003737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«Графика»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особенности и приёмы работы новыми графическими художественными материалами; осваивать выразительные свойства твёрдых, сухих, мягких и жидких графических материалов.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навыки изображения на основе разной по характеру и способу наложения линии.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Овладевать понятием «ритм» и навыками ритмической организации изображения как необходимой композиционной основы выражения содержания.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навык визуального сравнения пространственных величин, приобретать умения соотносить пропорции в рисунках птиц и животных (с использованием зрительских впечатлений и анализа).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умение вести рисунок с натуры, видеть пропорции объекта, расположение его в пространстве; располагать изображение на листе, соблюдая этапы ведения рисунка, осваивая навык штриховки.</w:t>
      </w:r>
    </w:p>
    <w:p w:rsidR="00BC7C81" w:rsidRPr="00992688" w:rsidRDefault="003737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«Живопись»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Осваивать навыки работы цветом, навыки смешения красок, пастозное плотное и прозрачное нанесение краски; осваивать разный характер мазков и движений кистью, навыки создания выразительной фактуры и кроющие качества гуаши.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работы акварельной краской и понимать особенности работы прозрачной краской.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названия основных и составных цветов и способы получения разных оттенков составного цвета.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и сравнивать тёмные и светлые оттенки цвета; осваивать смешение цветных красок с белой и чёрной (для изменения их тона).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делении цветов на тёплые и холодные; уметь различать и сравнивать тёплые и холодные оттенки цвета.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эмоциональную выразительность цвета: цвет звонкий и яркий, радостный; цвет мягкий, «глухой» и мрачный и другие.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создания пейзажей, передающих разные состояния погоды (например, туман, грозу) на основе изменения тонального звучания цвета, приобретать опыт передачи разного цветового состояния моря.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выразить в изображении сказочных персонажей их характер (герои сказок добрые и злые, нежные и грозные); обсуждать, объяснять, какими художественными средствами удалось показать характер сказочных персонажей.</w:t>
      </w:r>
    </w:p>
    <w:p w:rsidR="00BC7C81" w:rsidRPr="00992688" w:rsidRDefault="003737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«Скульптура»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Познакомиться с традиционными игрушками одного из народных художественных промыслов; освоить приёмы и последовательность лепки игрушки в традициях выбранного промысла; выполнить в технике лепки фигурку сказочного зверя по мотивам традиций выбранного промысла (по выбору: филимоновская, абашевская, каргопольская, дымковская игрушки или с учётом местных промыслов).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об изменениях скульптурного образа при осмотре произведения с разных сторон.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в процессе лепки из пластилина опыт передачи движения цельной лепной формы и разного характера движения этой формы (изображения зверушки).</w:t>
      </w:r>
    </w:p>
    <w:p w:rsidR="00BC7C81" w:rsidRPr="00992688" w:rsidRDefault="003737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«Декоративно-прикладное искусство»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Рассматривать, анализировать и эстетически оценивать разнообразие форм в природе, воспринимаемых как узоры.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Сравнивать, сопоставлять природные явления – узоры (например, капли, снежинки, паутинки, роса на листьях, серёжки во время цветения деревьев) – с рукотворными произведениями декоративного искусства (кружево, шитьё, ювелирные изделия и другие).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выполнения эскиза геометрического орнамента кружева или вышивки на основе природных мотивов.</w:t>
      </w:r>
    </w:p>
    <w:p w:rsidR="00BC7C81" w:rsidRPr="00992688" w:rsidRDefault="00373789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приёмы орнаментального оформления сказочных глиняных зверушек, созданных по мотивам народного художественного промысла (по выбору: филимоновская, абашевская, каргопольская, дымковская игрушки или с учётом местных промыслов).</w:t>
      </w:r>
    </w:p>
    <w:p w:rsidR="00BC7C81" w:rsidRPr="00992688" w:rsidRDefault="00373789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преобразования бытовых подручных нехудожественных материалов в художественные изображения и поделки.</w:t>
      </w:r>
    </w:p>
    <w:p w:rsidR="00BC7C81" w:rsidRPr="00992688" w:rsidRDefault="00373789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Рассматривать, анализировать, сравнивать украшения человека на примерах иллюстраций к народным сказкам лучших художников-иллюстраторов (например, И.Я. Билибина), когда украшения не только соответствуют народным традициям, но и выражают характер персонажа; учиться понимать, что украшения человека рассказывают о нём, выявляют особенности его характера, его представления о красоте.</w:t>
      </w:r>
    </w:p>
    <w:p w:rsidR="00BC7C81" w:rsidRPr="00992688" w:rsidRDefault="00373789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выполнения красками рисунков украшений народных былинных персонажей.</w:t>
      </w:r>
    </w:p>
    <w:p w:rsidR="00BC7C81" w:rsidRPr="00992688" w:rsidRDefault="00373789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Модуль «Архитектура»</w:t>
      </w:r>
    </w:p>
    <w:p w:rsidR="00BC7C81" w:rsidRPr="00992688" w:rsidRDefault="00373789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приёмы создания объёмных предметов из бумаги и объёмного декорирования предметов из бумаги.</w:t>
      </w:r>
    </w:p>
    <w:p w:rsidR="00BC7C81" w:rsidRPr="00992688" w:rsidRDefault="00373789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Участвовать в коллективной работе по построению из бумаги пространственного макета сказочного города или детской площадки.</w:t>
      </w:r>
    </w:p>
    <w:p w:rsidR="00BC7C81" w:rsidRPr="00992688" w:rsidRDefault="00373789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Рассматривать, характеризовать конструкцию архитектурных строений (по фотографиям в условиях урока), указывая составные части и их пропорциональные соотношения.</w:t>
      </w:r>
    </w:p>
    <w:p w:rsidR="00BC7C81" w:rsidRPr="00992688" w:rsidRDefault="00373789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понимание образа здания, то есть его эмоционального воздействия.</w:t>
      </w:r>
    </w:p>
    <w:p w:rsidR="00BC7C81" w:rsidRPr="00992688" w:rsidRDefault="00373789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Рассматривать, приводить примеры и обсуждать вид разных жилищ, домиков сказочных героев в иллюстрациях известных художников детской книги, развивая фантазию и внимание к архитектурным постройкам.</w:t>
      </w:r>
    </w:p>
    <w:p w:rsidR="00BC7C81" w:rsidRPr="00992688" w:rsidRDefault="00373789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сочинения и изображения жилья для разных по своему характеру героев литературных и народных сказок.</w:t>
      </w:r>
    </w:p>
    <w:p w:rsidR="00BC7C81" w:rsidRPr="00992688" w:rsidRDefault="00373789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«Восприятие произведений искусства»</w:t>
      </w:r>
    </w:p>
    <w:p w:rsidR="00BC7C81" w:rsidRPr="00992688" w:rsidRDefault="00373789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Обсуждать примеры детского художественного творчества с точки зрения выражения в них содержания, настроения, расположения изображения в листе, цвета и других средств художественной выразительности, а также ответа на поставленную учебную задачу.</w:t>
      </w:r>
    </w:p>
    <w:p w:rsidR="00BC7C81" w:rsidRPr="00992688" w:rsidRDefault="00373789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и развивать умения вести эстетическое наблюдение явлений природы, а также потребность в таком наблюдении.</w:t>
      </w:r>
    </w:p>
    <w:p w:rsidR="00BC7C81" w:rsidRPr="00992688" w:rsidRDefault="00373789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эстетического наблюдения и художественного анализа произведений декоративного искусства и их орнаментальной организации (например, кружево, шитьё, резьба и роспись по дереву и ткани, чеканка).</w:t>
      </w:r>
    </w:p>
    <w:p w:rsidR="00BC7C81" w:rsidRPr="00992688" w:rsidRDefault="00373789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восприятия, эстетического анализа произведений отечественных художников-пейзажистов (И.И. Левитана, И.И. Шишкина, И.К. Айвазовского, Н.П. Крымова и других по выбору учителя), а также художников-анималистов (В.В. Ватагина, Е.И. Чарушина и других по выбору учителя).</w:t>
      </w:r>
    </w:p>
    <w:p w:rsidR="00BC7C81" w:rsidRPr="00992688" w:rsidRDefault="0037378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восприятия, эстетического анализа произведений живописи западноевропейских художников с активным, ярким выражением настроения (В. Ван Гога, К. Моне, А. Матисса и других по выбору учителя).</w:t>
      </w:r>
    </w:p>
    <w:p w:rsidR="00BC7C81" w:rsidRPr="00992688" w:rsidRDefault="0037378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имена и узнавать наиболее известные произведения художников И.И. Левитана, И.И. Шишкина, И.К. Айвазовского, В.М. Васнецова, В.В. Ватагина, Е.И. Чарушина (и других по выбору учителя).</w:t>
      </w:r>
    </w:p>
    <w:p w:rsidR="00BC7C81" w:rsidRPr="00992688" w:rsidRDefault="00373789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«Азбука цифровой графики»</w:t>
      </w:r>
    </w:p>
    <w:p w:rsidR="00BC7C81" w:rsidRPr="00992688" w:rsidRDefault="0037378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Осваивать возможности изображения с помощью разных видов линий в программе </w:t>
      </w:r>
      <w:r w:rsidRPr="00992688">
        <w:rPr>
          <w:rFonts w:ascii="Times New Roman" w:hAnsi="Times New Roman" w:cs="Times New Roman"/>
          <w:color w:val="000000"/>
          <w:sz w:val="24"/>
          <w:szCs w:val="24"/>
        </w:rPr>
        <w:t>Paint</w:t>
      </w: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(или другом графическом редакторе).</w:t>
      </w:r>
    </w:p>
    <w:p w:rsidR="00BC7C81" w:rsidRPr="00992688" w:rsidRDefault="0037378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Осваивать приёмы трансформации и копирования геометрических фигур в программе </w:t>
      </w:r>
      <w:r w:rsidRPr="00992688">
        <w:rPr>
          <w:rFonts w:ascii="Times New Roman" w:hAnsi="Times New Roman" w:cs="Times New Roman"/>
          <w:color w:val="000000"/>
          <w:sz w:val="24"/>
          <w:szCs w:val="24"/>
        </w:rPr>
        <w:t>Paint</w:t>
      </w: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, а также построения из них простых рисунков или орнаментов.</w:t>
      </w:r>
    </w:p>
    <w:p w:rsidR="00BC7C81" w:rsidRPr="00992688" w:rsidRDefault="0037378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Осваивать в компьютерном редакторе (например, </w:t>
      </w:r>
      <w:r w:rsidRPr="00992688">
        <w:rPr>
          <w:rFonts w:ascii="Times New Roman" w:hAnsi="Times New Roman" w:cs="Times New Roman"/>
          <w:color w:val="000000"/>
          <w:sz w:val="24"/>
          <w:szCs w:val="24"/>
        </w:rPr>
        <w:t>Paint</w:t>
      </w: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) инструменты и техники – карандаш, кисточка, ластик, заливка и другие – и создавать простые рисунки или композиции (например, образ дерева).</w:t>
      </w:r>
    </w:p>
    <w:p w:rsidR="00BC7C81" w:rsidRPr="00992688" w:rsidRDefault="0037378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композиционное построение кадра при фотографировании: расположение объекта в кадре, масштаб, доминанта. Участвовать в обсуждении композиционного построения кадра в фотографии.</w:t>
      </w:r>
      <w:bookmarkStart w:id="15" w:name="_TOC_250002"/>
      <w:bookmarkEnd w:id="15"/>
    </w:p>
    <w:p w:rsidR="00BC7C81" w:rsidRPr="00992688" w:rsidRDefault="0037378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К концу обучения в</w:t>
      </w:r>
      <w:r w:rsidRPr="0099268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3 классе</w:t>
      </w: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BC7C81" w:rsidRPr="00992688" w:rsidRDefault="00373789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Модуль «Графика»</w:t>
      </w:r>
    </w:p>
    <w:p w:rsidR="00BC7C81" w:rsidRPr="00992688" w:rsidRDefault="0037378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представление о художественном оформлении книги, о дизайне книги, многообразии форм детских книг, о работе художников-иллюстраторов.</w:t>
      </w:r>
    </w:p>
    <w:p w:rsidR="00BC7C81" w:rsidRPr="00992688" w:rsidRDefault="0037378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Получать опыт создания эскиза книжки-игрушки на выбранный сюжет: рисунок обложки с соединением шрифта (текста) и изображения, рисунок прописной буквицы, создание иллюстраций, размещение текста и иллюстраций на развороте.</w:t>
      </w:r>
    </w:p>
    <w:p w:rsidR="00BC7C81" w:rsidRPr="00992688" w:rsidRDefault="0037378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Узнавать об искусстве шрифта и образных (изобразительных) возможностях надписи, о работе художника над шрифтовой композицией.</w:t>
      </w:r>
    </w:p>
    <w:p w:rsidR="00BC7C81" w:rsidRPr="00992688" w:rsidRDefault="0037378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практическую творческую работу – поздравительную открытку, совмещая в ней шрифт и изображение.</w:t>
      </w:r>
    </w:p>
    <w:p w:rsidR="00BC7C81" w:rsidRPr="00992688" w:rsidRDefault="0037378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Узнавать о работе художников над плакатами и афишами. Выполнять творческую композицию – эскиз афиши к выбранному спектаклю или фильму.</w:t>
      </w:r>
    </w:p>
    <w:p w:rsidR="00BC7C81" w:rsidRPr="00992688" w:rsidRDefault="0037378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Узнавать основные пропорции лица человека, взаимное расположение частей лица.</w:t>
      </w:r>
    </w:p>
    <w:p w:rsidR="00BC7C81" w:rsidRPr="00992688" w:rsidRDefault="0037378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рисования портрета (лица) человека.</w:t>
      </w:r>
    </w:p>
    <w:p w:rsidR="00BC7C81" w:rsidRPr="00992688" w:rsidRDefault="0037378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маску сказочного персонажа с ярко выраженным характером лица (для карнавала или спектакля).</w:t>
      </w:r>
    </w:p>
    <w:p w:rsidR="00BC7C81" w:rsidRPr="00992688" w:rsidRDefault="003737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«Живопись»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приёмы создания живописной композиции (натюрморта) по наблюдению натуры или по представлению.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Рассматривать, эстетически анализировать сюжет и композицию, эмоциональное настроение в натюрмортах известных отечественных художников.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создания творческой живописной работы – натюрморта с ярко выраженным настроением или «натюрморта-автопортрета».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Изображать красками портрет человека с использованием натуры или представлению.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пейзаж, передавая в нём активное состояние природы.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Приобрести представление о деятельности художника в театре.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Создать красками эскиз занавеса или эскиз декораций к выбранному сюжету.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Познакомиться с работой художников по оформлению праздников.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Выполнить тематическую композицию «Праздник в городе» на основе наблюдений, по памяти и по представлению.</w:t>
      </w:r>
    </w:p>
    <w:p w:rsidR="00BC7C81" w:rsidRPr="00992688" w:rsidRDefault="003737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«Скульптура»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Приобрести опыт творческой работы: лепка сказочного персонажа на основе сюжета известной сказки (или создание этого персонажа в технике бумагопластики, по выбору учителя).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Учиться создавать игрушку из подручного нехудожественного материала путём добавления к ней необходимых деталей и для «одушевления образа».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Узнавать о видах скульптуры: скульптурные памятники, парковая скульптура, мелкая пластика, рельеф (виды рельефа).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Приобретать опыт лепки эскиза парковой скульптуры.</w:t>
      </w:r>
    </w:p>
    <w:p w:rsidR="00BC7C81" w:rsidRPr="00992688" w:rsidRDefault="003737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«Декоративно-прикладное искусство»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Узнавать о создании глиняной и деревянной посуды: народные художественные промыслы Гжель и Хохлома.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Знакомиться с приёмами исполнения традиционных орнаментов, украшающих посуду Гжели и Хохломы; осваивать простые кистевые приёмы, свойственные этим промыслам; выполнить эскизы орнаментов, украшающих посуду (по мотивам выбранного художественного промысла).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Узнавать о сетчатых видах орнаментов и их применении, например, в росписи тканей, стен, уметь рассуждать с использованием зрительного материала о видах симметрии в сетчатом орнаменте.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навыки создания орнаментов при помощи штампов и трафаретов.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Получить опыт создания композиции орнамента в квадрате (в качестве эскиза росписи женского платка).</w:t>
      </w:r>
    </w:p>
    <w:p w:rsidR="00BC7C81" w:rsidRPr="00992688" w:rsidRDefault="003737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«Архитектура»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города.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Создать эскиз макета паркового пространства или участвовать в коллективной работе по созданию такого макета.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Создать в виде рисунков или объёмных аппликаций из цветной бумаги эскизы </w:t>
      </w:r>
      <w:r w:rsidRPr="00992688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разнообразных малых архитектурных форм, наполняющих городское пространство.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Придумать и нарисовать (или выполнить в технике бумагопластики) транспортное средство.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Выполнить творческий рисунок – создать образ своего города или села или участвовать в коллективной работе по созданию образа своего города или села (в виде коллажа).</w:t>
      </w:r>
    </w:p>
    <w:p w:rsidR="00BC7C81" w:rsidRPr="00992688" w:rsidRDefault="003737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«Восприятие произведений искусства»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Рассматривать и обсуждать содержание работы художника, ценностно и эстетически относиться к иллюстрациям известных отечественных художников детских книг, получая различную визуально-образную информацию; знать имена нескольких художников детской книги.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Рассматривать и анализировать архитектурные постройки своего города (села), характерные особенности улиц и площадей, выделять центральные по архитектуре здания и обсуждать их архитектурные особенности, приобретать представления, аналитический и эмоциональный опыт восприятия наиболее известных памятников архитектуры Москвы и Санкт-Петербурга (для жителей регионов на основе фотографий, телепередач и виртуальных путешествий), уметь обсуждать увиденные памятники.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назначение основных видов пространственных искусств: изобразительных видов искусства – живописи, графики, скульптуры; архитектуры, дизайна, декоративно-прикладных видов искусства, а также деятельности художника в кино, в театре, на празднике.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основные жанры живописи, графики и скульптуры, определяемые предметом изображения.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Иметь представление об именах крупнейших отечественных художников-пейзажистов: И.И. Шишкина, И.И. Левитана, А.К. Саврасова, В.Д. Поленова, И.К. Айвазовского и других (по выбору учителя), приобретать представления об их произведениях.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виртуальные интерактивные путешествия в художественные музеи, участвовать в исследовательских квестах, в обсуждении впечатлений от виртуальных путешествий.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об именах крупнейших отечественных портретистов: В.И. Сурикова, И.Е. Репина, В.А. Серова и других (по выбору учителя), приобретать представления об их произведениях.</w:t>
      </w:r>
    </w:p>
    <w:p w:rsidR="00BC7C81" w:rsidRPr="00992688" w:rsidRDefault="0037378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Понимать значения музеев и называть, указывать, где находятся и чему </w:t>
      </w:r>
      <w:r w:rsidRPr="00992688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посвящены их коллекции: Государственная Третьяковская галерея, Государственный</w:t>
      </w: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Эрмитаж, Государственный Русский музей, Государственный музей изобразительных искусств имени А.С. Пушкина.</w:t>
      </w:r>
    </w:p>
    <w:p w:rsidR="00BC7C81" w:rsidRPr="00992688" w:rsidRDefault="0037378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замечательных художественных музеях России, о коллекциях своих региональных музеев.</w:t>
      </w:r>
    </w:p>
    <w:p w:rsidR="00BC7C81" w:rsidRPr="00992688" w:rsidRDefault="00373789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«Азбука цифровой графики»</w:t>
      </w:r>
    </w:p>
    <w:p w:rsidR="00BC7C81" w:rsidRPr="00992688" w:rsidRDefault="0037378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приёмы работы в графическом редакторе с линиями, геометрическими фигурами, инструментами традиционного рисования.</w:t>
      </w:r>
    </w:p>
    <w:p w:rsidR="00BC7C81" w:rsidRPr="00992688" w:rsidRDefault="0037378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получаемые навыки для усвоения определённых учебных тем, например: исследования свойств ритма и построения ритмических композиций, составления орнаментов путём различных повторений рисунка узора, простого повторения (раппорт), экспериментируя на свойствах симметрии; создание паттернов.</w:t>
      </w:r>
    </w:p>
    <w:p w:rsidR="00BC7C81" w:rsidRPr="00992688" w:rsidRDefault="0037378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с помощью создания схемы лица человека его конструкцию и пропорции; осваивать с помощью графического редактора схематическое изменение мимики лица.</w:t>
      </w:r>
    </w:p>
    <w:p w:rsidR="00BC7C81" w:rsidRPr="00992688" w:rsidRDefault="0037378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приёмы соединения шрифта и векторного изображения при создании, например, поздравительных открыток, афиши.</w:t>
      </w:r>
    </w:p>
    <w:p w:rsidR="00BC7C81" w:rsidRPr="00992688" w:rsidRDefault="0037378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Осваивать приёмы редактирования цифровых фотографий с помощью компьютерной программы </w:t>
      </w:r>
      <w:r w:rsidRPr="00992688">
        <w:rPr>
          <w:rFonts w:ascii="Times New Roman" w:hAnsi="Times New Roman" w:cs="Times New Roman"/>
          <w:color w:val="000000"/>
          <w:sz w:val="24"/>
          <w:szCs w:val="24"/>
        </w:rPr>
        <w:t>Picture</w:t>
      </w: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992688">
        <w:rPr>
          <w:rFonts w:ascii="Times New Roman" w:hAnsi="Times New Roman" w:cs="Times New Roman"/>
          <w:color w:val="000000"/>
          <w:sz w:val="24"/>
          <w:szCs w:val="24"/>
        </w:rPr>
        <w:t>Manager</w:t>
      </w: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(или другой): изменение яркости, контраста и насыщенности цвета, обрезка изображения, поворот, отражение.</w:t>
      </w:r>
    </w:p>
    <w:p w:rsidR="00BC7C81" w:rsidRPr="00992688" w:rsidRDefault="0037378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виртуальные путешествия в отечественные художественные музеи и, возможно, знаменитые зарубежные художественные музеи на основе установок и квестов, предложенных учителем.</w:t>
      </w:r>
    </w:p>
    <w:p w:rsidR="00BC7C81" w:rsidRPr="00992688" w:rsidRDefault="0037378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в </w:t>
      </w:r>
      <w:r w:rsidRPr="0099268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 классе</w:t>
      </w: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BC7C81" w:rsidRPr="00992688" w:rsidRDefault="00373789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«Графика»</w:t>
      </w:r>
    </w:p>
    <w:p w:rsidR="00BC7C81" w:rsidRPr="00992688" w:rsidRDefault="0037378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правила линейной и воздушной перспективы и применять их в своей практической творческой деятельности. Изучать основные пропорции фигуры человека, пропорциональные отношения отдельных частей фигуры и учиться применять эти знания в своих рисунках.</w:t>
      </w:r>
    </w:p>
    <w:p w:rsidR="00BC7C81" w:rsidRPr="00992688" w:rsidRDefault="0037378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представление о традиционных одеждах разных народов и представление о красоте человека в разных культурах, применять эти знания в изображении персонажей сказаний и легенд или просто представителей народов разных культур.</w:t>
      </w:r>
    </w:p>
    <w:p w:rsidR="00BC7C81" w:rsidRPr="00992688" w:rsidRDefault="00373789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зарисовки памятников отечественной и мировой архитектуры.</w:t>
      </w:r>
    </w:p>
    <w:p w:rsidR="00BC7C81" w:rsidRPr="00992688" w:rsidRDefault="003737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«Живопись»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Выполнять живописное изображение пейзажей разных климатических зон (пейзаж гор, пейзаж степной или пустынной зоны, пейзаж, типичный для среднерусской природы).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Передавать в изображении народные представления о красоте человека, создавать образ женщины в русском народном костюме и образ мужчины в народном костюме.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создания портретов женских и мужских, портрета пожилого человека, детского портрета или автопортрета, портрета персонажа (по представлению из выбранной культурной эпохи).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двойной портрет (например, портрет матери и ребёнка).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создания композиции на тему «Древнерусский город».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Участвовать в коллективной творческой работе по созданию композиционного панно (аппликации из индивидуальных рисунков) на темы народных праздников (русского народного праздника и традиционных праздников у разных народов), в которых выражается обобщённый образ национальной культуры.</w:t>
      </w:r>
    </w:p>
    <w:p w:rsidR="00BC7C81" w:rsidRPr="00992688" w:rsidRDefault="003737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«Скульптура»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Лепка из пластилина эскиза памятника выбранному герою или участие в коллективной разработке проекта макета мемориального комплекса (работа выполняется после освоения собранного материала о мемориальных комплексах, существующих в нашей стране).</w:t>
      </w:r>
    </w:p>
    <w:p w:rsidR="00BC7C81" w:rsidRPr="00992688" w:rsidRDefault="003737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«Декоративно-прикладное искусство»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Исследовать и создавать зарисовки особенностей, характерных для орнаментов разных народов или исторических эпох (особенности символов и стилизованных мотивов), показать в рисунках традиции использования орнаментов в архитектуре, одежде, оформлении предметов быта у разных народов, в разные эпохи.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Изучить и показать в практической творческой работе орнаменты, традиционные мотивы и символы русской народной культуры (в деревянной резьбе и росписи по дереву, вышивке, декоре головных уборов, орнаментах, которые характерны для предметов быта).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Получить представления о красоте русского народного костюма и головных женских уборов, особенностях мужской одежды разных сословий, а также о связи украшения костюма мужчины с родом его занятий и положением в обществе.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Познакомиться с женским и мужским костюмами в традициях разных народов, со своеобразием одежды в разных культурах и в разные эпохи.</w:t>
      </w:r>
    </w:p>
    <w:p w:rsidR="00BC7C81" w:rsidRPr="00992688" w:rsidRDefault="003737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«Архитектура»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Получить представление о конструкции традиционных жилищ у разных народов, об их связи с окружающей природой.</w:t>
      </w:r>
    </w:p>
    <w:p w:rsidR="00BC7C81" w:rsidRPr="00992688" w:rsidRDefault="00373789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Познакомиться с конструкцией избы – традиционного деревянного жилого дома – и надворных построек, строить из бумаги или изображать конструкцию избы, понимать и уметь объяснять тесную связь декора (украшений) избы с функциональным значением тех же деталей: единство красоты и пользы. Иметь представления о конструктивных особенностях переносного жилища – юрты.</w:t>
      </w:r>
    </w:p>
    <w:p w:rsidR="00BC7C81" w:rsidRPr="00992688" w:rsidRDefault="00373789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Уметь объяснять и изображать традиционную конструкцию здания каменного древнерусского храма, иметь представление о наиболее значительных древнерусских соборах и их местонахождении, о красоте и конструктивных особенностях памятников русского деревянного </w:t>
      </w: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зодчества. Иметь представления об устройстве и красоте древнерусского города, его архитектурном устройстве и жизни в нём людей. Иметь представление об основных конструктивных чертах древнегреческого храма, уметь его изображать, иметь общее, целостное образное представление о древнегреческой культуре.</w:t>
      </w:r>
    </w:p>
    <w:p w:rsidR="00BC7C81" w:rsidRPr="00992688" w:rsidRDefault="00373789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об основных характерных чертах храмовых сооружений, характерных для разных культур: готический (романский) собор в европейских городах, буддийская пагода, мусульманская мечеть, уметь изображать их.</w:t>
      </w:r>
    </w:p>
    <w:p w:rsidR="00BC7C81" w:rsidRPr="00992688" w:rsidRDefault="00373789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 объяснять, в чём заключается значимость для современных людей сохранения архитектурных памятников и исторического образа своей и мировой культуры.</w:t>
      </w:r>
    </w:p>
    <w:p w:rsidR="00BC7C81" w:rsidRPr="00992688" w:rsidRDefault="00373789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«Восприятие произведений искусства»</w:t>
      </w:r>
    </w:p>
    <w:p w:rsidR="00BC7C81" w:rsidRPr="00992688" w:rsidRDefault="00373789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Формировать восприятие произведений искусства на темы истории и традиций русской отечественной культуры (произведения В.М. Васнецова, А.М. Васнецова, Б.М. Кустодиева, В.И. Сурикова, К.А. Коровина, А.Г. Венецианова, А.П. Рябушкина, И.Я. Билибина и других по выбору учителя).</w:t>
      </w:r>
    </w:p>
    <w:p w:rsidR="00BC7C81" w:rsidRPr="00992688" w:rsidRDefault="00373789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образные представления о каменном древнерусском зодчестве (Московский Кремль, Новгородский детинец, Псковский кром, Казанский кремль и другие с учётом местных архитектурных комплексов, в том числе монастырских), о памятниках русского деревянного зодчества (архитектурный комплекс на острове Кижи).</w:t>
      </w:r>
    </w:p>
    <w:p w:rsidR="00BC7C81" w:rsidRPr="00992688" w:rsidRDefault="00373789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Узнавать соборы Московского Кремля, Софийский собор в Великом Новгороде, храм Покрова на Нерли.</w:t>
      </w:r>
    </w:p>
    <w:p w:rsidR="00BC7C81" w:rsidRPr="00992688" w:rsidRDefault="00373789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и объяснять содержание памятника К. Минину и Д. Пожарскому скульптора И.П. Мартоса в Москве.</w:t>
      </w:r>
    </w:p>
    <w:p w:rsidR="00BC7C81" w:rsidRPr="00992688" w:rsidRDefault="00373789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основные памятники наиболее значимых мемориальных ансамблей и объяснять их особое значение в жизни людей (мемориальные ансамбли: Могила Неизвестного Солдата в Москве; памятник-ансамбль «Героям Сталинградской битвы» на Мамаевом кургане, «Воин-освободитель» в берлинском Трептов-парке, Пискаревский мемориал в Санкт-Петербурге и другие по выбору учителя), иметь представление о правилах поведения при посещении мемориальных памятников.</w:t>
      </w:r>
    </w:p>
    <w:p w:rsidR="00BC7C81" w:rsidRPr="00992688" w:rsidRDefault="00373789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представления об архитектурных, декоративных и изобразительных произведениях в культуре Древней Греции, других культурах Древнего мира, в том числе Древнего Востока, уметь обсуждать эти произведения.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общий вид и представлять основные компоненты конструкции готических (романских) соборов, иметь представление об особенностях архитектурного устройства мусульманских мечетей, иметь представление об архитектурном своеобразии здания буддийской пагоды.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Приводить примеры произведений великих европейских художников: Леонардо да Винчи, Рафаэля, Рембрандта, Пикассо и других (по выбору учителя).</w:t>
      </w:r>
    </w:p>
    <w:p w:rsidR="00BC7C81" w:rsidRPr="00992688" w:rsidRDefault="00373789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«Азбука цифровой графики»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Осваивать правила линейной и воздушной перспективы с помощью графических изображений и их варьирования в компьютерной программе </w:t>
      </w:r>
      <w:r w:rsidRPr="00992688">
        <w:rPr>
          <w:rFonts w:ascii="Times New Roman" w:hAnsi="Times New Roman" w:cs="Times New Roman"/>
          <w:color w:val="000000"/>
          <w:sz w:val="24"/>
          <w:szCs w:val="24"/>
        </w:rPr>
        <w:t>Paint</w:t>
      </w: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: изображение линии горизонта и точки схода, перспективных сокращений, цветовых и тональных изменений.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Моделировать в графическом редакторе с помощью инструментов геометрических фигур конструкцию традиционного крестьянского деревянного дома (избы) и различные варианты его устройства.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Использовать поисковую систему для знакомства с разными видами деревянного дома на основе избы и традициями и её украшений.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Осваивать строение юрты, моделируя её конструкцию в графическом редакторе с помощью инструментов геометрических фигур, находить в поисковой системе разнообразные модели юрты, её украшения, внешний и внутренний вид юрты. 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Моделировать в графическом редакторе с помощью инструментов геометрических фигур конструкции храмовых зданий разных культур (каменный православный собор с закомарами, со сводами-нефами, главой, куполом, готический или романский собор, пагода, мечеть).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Построить пропорции фигуры человека в графическом редакторе с помощью геометрических фигур или на линейной основе; изобразить различные фазы движения, двигая части фигуры (при соответствующих технических условиях создать анимацию схематического движения человека).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Освоить анимацию простого повторяющегося движения изображения в виртуальном редакторе </w:t>
      </w:r>
      <w:r w:rsidRPr="00992688">
        <w:rPr>
          <w:rFonts w:ascii="Times New Roman" w:hAnsi="Times New Roman" w:cs="Times New Roman"/>
          <w:color w:val="000000"/>
          <w:sz w:val="24"/>
          <w:szCs w:val="24"/>
        </w:rPr>
        <w:t>GIF</w:t>
      </w: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-анимации.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Освоить и проводить компьютерные презентации в программе </w:t>
      </w:r>
      <w:r w:rsidRPr="00992688">
        <w:rPr>
          <w:rFonts w:ascii="Times New Roman" w:hAnsi="Times New Roman" w:cs="Times New Roman"/>
          <w:color w:val="000000"/>
          <w:sz w:val="24"/>
          <w:szCs w:val="24"/>
        </w:rPr>
        <w:t>PowerPoint</w:t>
      </w: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 темам изучаемого материала, собирая в поисковых системах нужный материал, или на основе собственных фотографий и фотографий своих рисунков, выполнять шрифтовые надписи наиболее важных определений, названий, положений, которые надо помнить и знать.</w:t>
      </w:r>
    </w:p>
    <w:p w:rsidR="00BC7C81" w:rsidRPr="00992688" w:rsidRDefault="00373789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9268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Совершать виртуальные тематические путешествия по художественным музеям мира.</w:t>
      </w:r>
    </w:p>
    <w:p w:rsidR="00BC7C81" w:rsidRPr="00992688" w:rsidRDefault="00BC7C81">
      <w:pPr>
        <w:rPr>
          <w:rFonts w:ascii="Times New Roman" w:hAnsi="Times New Roman" w:cs="Times New Roman"/>
          <w:sz w:val="24"/>
          <w:szCs w:val="24"/>
          <w:lang w:val="ru-RU"/>
        </w:rPr>
        <w:sectPr w:rsidR="00BC7C81" w:rsidRPr="00992688" w:rsidSect="00992688">
          <w:type w:val="continuous"/>
          <w:pgSz w:w="16383" w:h="11906" w:orient="landscape"/>
          <w:pgMar w:top="851" w:right="851" w:bottom="851" w:left="851" w:header="720" w:footer="720" w:gutter="0"/>
          <w:cols w:space="720"/>
          <w:docGrid w:linePitch="299"/>
        </w:sectPr>
      </w:pPr>
    </w:p>
    <w:p w:rsidR="00BC7C81" w:rsidRDefault="00373789">
      <w:pPr>
        <w:spacing w:after="0"/>
        <w:ind w:left="120"/>
      </w:pPr>
      <w:bookmarkStart w:id="16" w:name="block-57141333"/>
      <w:bookmarkEnd w:id="9"/>
      <w:r w:rsidRPr="00161EE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BC7C81" w:rsidRDefault="0037378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jc w:val="center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BC7C81" w:rsidTr="00CD4436">
        <w:trPr>
          <w:trHeight w:val="144"/>
          <w:tblCellSpacing w:w="20" w:type="nil"/>
          <w:jc w:val="center"/>
        </w:trPr>
        <w:tc>
          <w:tcPr>
            <w:tcW w:w="13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C7C81" w:rsidRDefault="00BC7C81">
            <w:pPr>
              <w:spacing w:after="0"/>
              <w:ind w:left="135"/>
            </w:pPr>
          </w:p>
        </w:tc>
        <w:tc>
          <w:tcPr>
            <w:tcW w:w="43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7C81" w:rsidRPr="00373789" w:rsidRDefault="00373789">
            <w:pPr>
              <w:spacing w:after="0"/>
              <w:ind w:left="135"/>
              <w:rPr>
                <w:lang w:val="ru-RU"/>
              </w:rPr>
            </w:pPr>
            <w:r w:rsidRPr="0037378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Наименование разделов и тем программы </w:t>
            </w:r>
          </w:p>
          <w:p w:rsidR="00BC7C81" w:rsidRPr="00373789" w:rsidRDefault="00BC7C81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C7C81" w:rsidRDefault="00BC7C81">
            <w:pPr>
              <w:spacing w:after="0"/>
              <w:ind w:left="135"/>
            </w:pPr>
          </w:p>
        </w:tc>
      </w:tr>
      <w:tr w:rsidR="00BC7C81" w:rsidTr="00CD4436">
        <w:trPr>
          <w:trHeight w:val="144"/>
          <w:tblCellSpacing w:w="20" w:type="nil"/>
          <w:jc w:val="center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7C81" w:rsidRDefault="00BC7C8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7C81" w:rsidRDefault="00BC7C81"/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C7C81" w:rsidRDefault="00BC7C81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C7C81" w:rsidRDefault="00BC7C81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C7C81" w:rsidRDefault="00BC7C8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7C81" w:rsidRDefault="00BC7C81"/>
        </w:tc>
      </w:tr>
      <w:tr w:rsidR="00CD4436" w:rsidTr="00CD4436">
        <w:trPr>
          <w:trHeight w:val="144"/>
          <w:tblCellSpacing w:w="20" w:type="nil"/>
          <w:jc w:val="center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D4436" w:rsidRDefault="00CD4436" w:rsidP="00CD4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CD4436" w:rsidRDefault="00CD4436" w:rsidP="00CD44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Ты учишься изображать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CD4436" w:rsidRDefault="00CD4436" w:rsidP="00CD44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4436" w:rsidRPr="00287BA0" w:rsidRDefault="00CD4436" w:rsidP="00CD4436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4436" w:rsidRDefault="00CD4436" w:rsidP="00CD443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</w:tcPr>
          <w:p w:rsidR="00CD4436" w:rsidRPr="00F91ECA" w:rsidRDefault="00F62C7A" w:rsidP="00CD4436">
            <w:pPr>
              <w:pStyle w:val="ae"/>
              <w:jc w:val="both"/>
              <w:rPr>
                <w:rFonts w:ascii="Times New Roman" w:hAnsi="Times New Roman" w:cs="Times New Roman"/>
                <w:sz w:val="20"/>
              </w:rPr>
            </w:pPr>
            <w:hyperlink r:id="rId10" w:history="1">
              <w:r w:rsidR="00CD4436" w:rsidRPr="00DC2021">
                <w:rPr>
                  <w:rStyle w:val="ab"/>
                  <w:rFonts w:ascii="Times New Roman" w:hAnsi="Times New Roman" w:cs="Times New Roman"/>
                  <w:sz w:val="20"/>
                </w:rPr>
                <w:t>https://resh.edu.ru</w:t>
              </w:r>
            </w:hyperlink>
            <w:r w:rsidR="00CD4436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</w:tr>
      <w:tr w:rsidR="00CD4436" w:rsidTr="00CD4436">
        <w:trPr>
          <w:trHeight w:val="144"/>
          <w:tblCellSpacing w:w="20" w:type="nil"/>
          <w:jc w:val="center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D4436" w:rsidRDefault="00CD4436" w:rsidP="00CD4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CD4436" w:rsidRDefault="00CD4436" w:rsidP="00CD44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Ты украшаешь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CD4436" w:rsidRDefault="00CD4436" w:rsidP="00CD44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4436" w:rsidRDefault="00CD4436" w:rsidP="00CD4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4436" w:rsidRDefault="00CD4436" w:rsidP="00CD443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</w:tcPr>
          <w:p w:rsidR="00CD4436" w:rsidRPr="00F91ECA" w:rsidRDefault="00F62C7A" w:rsidP="00CD4436">
            <w:pPr>
              <w:pStyle w:val="ae"/>
              <w:jc w:val="both"/>
              <w:rPr>
                <w:rFonts w:ascii="Times New Roman" w:hAnsi="Times New Roman" w:cs="Times New Roman"/>
                <w:sz w:val="20"/>
              </w:rPr>
            </w:pPr>
            <w:hyperlink r:id="rId11" w:history="1">
              <w:r w:rsidR="00CD4436" w:rsidRPr="00DC2021">
                <w:rPr>
                  <w:rStyle w:val="ab"/>
                  <w:rFonts w:ascii="Times New Roman" w:hAnsi="Times New Roman" w:cs="Times New Roman"/>
                  <w:sz w:val="20"/>
                </w:rPr>
                <w:t>http://nachalka.edu.ru/</w:t>
              </w:r>
            </w:hyperlink>
            <w:r w:rsidR="00CD4436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</w:tr>
      <w:tr w:rsidR="00CD4436" w:rsidTr="00CD4436">
        <w:trPr>
          <w:trHeight w:val="144"/>
          <w:tblCellSpacing w:w="20" w:type="nil"/>
          <w:jc w:val="center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D4436" w:rsidRDefault="00CD4436" w:rsidP="00CD4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CD4436" w:rsidRDefault="00CD4436" w:rsidP="00CD44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Ты строишь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CD4436" w:rsidRDefault="00CD4436" w:rsidP="00CD44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4436" w:rsidRDefault="00CD4436" w:rsidP="00CD4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4436" w:rsidRDefault="00CD4436" w:rsidP="00CD443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</w:tcPr>
          <w:p w:rsidR="00CD4436" w:rsidRPr="00F91ECA" w:rsidRDefault="00F62C7A" w:rsidP="00CD4436">
            <w:pPr>
              <w:pStyle w:val="ae"/>
              <w:jc w:val="both"/>
              <w:rPr>
                <w:rFonts w:ascii="Times New Roman" w:hAnsi="Times New Roman" w:cs="Times New Roman"/>
                <w:sz w:val="20"/>
              </w:rPr>
            </w:pPr>
            <w:hyperlink r:id="rId12" w:history="1">
              <w:r w:rsidR="00CD4436" w:rsidRPr="00DC2021">
                <w:rPr>
                  <w:rStyle w:val="ab"/>
                  <w:rFonts w:ascii="Times New Roman" w:hAnsi="Times New Roman" w:cs="Times New Roman"/>
                  <w:sz w:val="20"/>
                </w:rPr>
                <w:t>www.infourok.ru</w:t>
              </w:r>
            </w:hyperlink>
            <w:r w:rsidR="00CD4436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</w:tr>
      <w:tr w:rsidR="00CD4436" w:rsidTr="00CD4436">
        <w:trPr>
          <w:trHeight w:val="144"/>
          <w:tblCellSpacing w:w="20" w:type="nil"/>
          <w:jc w:val="center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D4436" w:rsidRDefault="00CD4436" w:rsidP="00CD4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CD4436" w:rsidRPr="00161EEE" w:rsidRDefault="00CD4436" w:rsidP="00CD4436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Изображение, украшение, постройка всегда помогают друг другу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CD4436" w:rsidRDefault="00CD4436" w:rsidP="00CD4436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4436" w:rsidRDefault="00CD4436" w:rsidP="00CD4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4436" w:rsidRDefault="00CD4436" w:rsidP="00CD443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</w:tcPr>
          <w:p w:rsidR="00CD4436" w:rsidRPr="00F91ECA" w:rsidRDefault="00F62C7A" w:rsidP="00CD4436">
            <w:pPr>
              <w:pStyle w:val="ae"/>
              <w:jc w:val="both"/>
              <w:rPr>
                <w:rFonts w:ascii="Times New Roman" w:hAnsi="Times New Roman" w:cs="Times New Roman"/>
                <w:sz w:val="20"/>
              </w:rPr>
            </w:pPr>
            <w:hyperlink r:id="rId13" w:history="1">
              <w:r w:rsidR="00CD4436" w:rsidRPr="00DC2021">
                <w:rPr>
                  <w:rStyle w:val="ab"/>
                  <w:rFonts w:ascii="Times New Roman" w:hAnsi="Times New Roman" w:cs="Times New Roman"/>
                  <w:sz w:val="20"/>
                </w:rPr>
                <w:t>www.proshkola.ru</w:t>
              </w:r>
            </w:hyperlink>
            <w:r w:rsidR="00CD4436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</w:tr>
      <w:tr w:rsidR="00CD4436" w:rsidTr="00CD4436">
        <w:trPr>
          <w:trHeight w:val="144"/>
          <w:tblCellSpacing w:w="20" w:type="nil"/>
          <w:jc w:val="center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D4436" w:rsidRPr="00161EEE" w:rsidRDefault="00CD4436" w:rsidP="00CD4436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CD4436" w:rsidRDefault="00CD4436" w:rsidP="00CD4436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4436" w:rsidRDefault="00CD4436" w:rsidP="00CD44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4436" w:rsidRDefault="00CD4436" w:rsidP="00CD44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D4436" w:rsidRDefault="00CD4436" w:rsidP="00CD4436"/>
        </w:tc>
      </w:tr>
    </w:tbl>
    <w:p w:rsidR="00BC7C81" w:rsidRDefault="00BC7C81">
      <w:pPr>
        <w:sectPr w:rsidR="00BC7C81" w:rsidSect="00E073F4">
          <w:pgSz w:w="16383" w:h="11906" w:orient="landscape"/>
          <w:pgMar w:top="851" w:right="851" w:bottom="851" w:left="851" w:header="720" w:footer="720" w:gutter="0"/>
          <w:cols w:space="720"/>
          <w:docGrid w:linePitch="299"/>
        </w:sectPr>
      </w:pPr>
    </w:p>
    <w:p w:rsidR="00BC7C81" w:rsidRDefault="00373789" w:rsidP="00E073F4">
      <w:pPr>
        <w:spacing w:after="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2 КЛАСС </w:t>
      </w:r>
    </w:p>
    <w:tbl>
      <w:tblPr>
        <w:tblW w:w="0" w:type="auto"/>
        <w:jc w:val="center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BC7C81" w:rsidTr="00CD4436">
        <w:trPr>
          <w:trHeight w:val="144"/>
          <w:tblCellSpacing w:w="20" w:type="nil"/>
          <w:jc w:val="center"/>
        </w:trPr>
        <w:tc>
          <w:tcPr>
            <w:tcW w:w="13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C7C81" w:rsidRDefault="00BC7C81">
            <w:pPr>
              <w:spacing w:after="0"/>
              <w:ind w:left="135"/>
            </w:pPr>
          </w:p>
        </w:tc>
        <w:tc>
          <w:tcPr>
            <w:tcW w:w="43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C7C81" w:rsidRDefault="00BC7C8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C7C81" w:rsidRDefault="00BC7C81">
            <w:pPr>
              <w:spacing w:after="0"/>
              <w:ind w:left="135"/>
            </w:pPr>
          </w:p>
        </w:tc>
      </w:tr>
      <w:tr w:rsidR="00BC7C81" w:rsidTr="00CD4436">
        <w:trPr>
          <w:trHeight w:val="144"/>
          <w:tblCellSpacing w:w="20" w:type="nil"/>
          <w:jc w:val="center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7C81" w:rsidRDefault="00BC7C8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7C81" w:rsidRDefault="00BC7C81"/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C7C81" w:rsidRDefault="00BC7C81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C7C81" w:rsidRDefault="00BC7C81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C7C81" w:rsidRDefault="00BC7C8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7C81" w:rsidRDefault="00BC7C81"/>
        </w:tc>
      </w:tr>
      <w:tr w:rsidR="00CD4436" w:rsidTr="00CD4436">
        <w:trPr>
          <w:trHeight w:val="144"/>
          <w:tblCellSpacing w:w="20" w:type="nil"/>
          <w:jc w:val="center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D4436" w:rsidRDefault="00CD4436" w:rsidP="00CD4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CD4436" w:rsidRDefault="00CD4436" w:rsidP="00CD44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CD4436" w:rsidRDefault="00CD4436" w:rsidP="00CD44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4436" w:rsidRDefault="00CD4436" w:rsidP="00CD4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4436" w:rsidRDefault="00CD4436" w:rsidP="00CD443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</w:tcPr>
          <w:p w:rsidR="00CD4436" w:rsidRPr="00F91ECA" w:rsidRDefault="00F62C7A" w:rsidP="00CD4436">
            <w:pPr>
              <w:pStyle w:val="ae"/>
              <w:jc w:val="both"/>
              <w:rPr>
                <w:rFonts w:ascii="Times New Roman" w:hAnsi="Times New Roman" w:cs="Times New Roman"/>
                <w:sz w:val="20"/>
              </w:rPr>
            </w:pPr>
            <w:hyperlink r:id="rId14" w:history="1">
              <w:r w:rsidR="00CD4436" w:rsidRPr="00DC2021">
                <w:rPr>
                  <w:rStyle w:val="ab"/>
                  <w:rFonts w:ascii="Times New Roman" w:hAnsi="Times New Roman" w:cs="Times New Roman"/>
                  <w:sz w:val="20"/>
                </w:rPr>
                <w:t>https://resh.edu.ru</w:t>
              </w:r>
            </w:hyperlink>
            <w:r w:rsidR="00CD4436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</w:tr>
      <w:tr w:rsidR="00CD4436" w:rsidTr="00CD4436">
        <w:trPr>
          <w:trHeight w:val="144"/>
          <w:tblCellSpacing w:w="20" w:type="nil"/>
          <w:jc w:val="center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D4436" w:rsidRDefault="00CD4436" w:rsidP="00CD4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CD4436" w:rsidRPr="00161EEE" w:rsidRDefault="00CD4436" w:rsidP="00CD4436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>Как и чем работает художник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CD4436" w:rsidRDefault="00CD4436" w:rsidP="00CD4436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4436" w:rsidRDefault="00CD4436" w:rsidP="00CD4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4436" w:rsidRDefault="00CD4436" w:rsidP="00CD443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</w:tcPr>
          <w:p w:rsidR="00CD4436" w:rsidRPr="00F91ECA" w:rsidRDefault="00F62C7A" w:rsidP="00CD4436">
            <w:pPr>
              <w:pStyle w:val="ae"/>
              <w:jc w:val="both"/>
              <w:rPr>
                <w:rFonts w:ascii="Times New Roman" w:hAnsi="Times New Roman" w:cs="Times New Roman"/>
                <w:sz w:val="20"/>
              </w:rPr>
            </w:pPr>
            <w:hyperlink r:id="rId15" w:history="1">
              <w:r w:rsidR="00CD4436" w:rsidRPr="00DC2021">
                <w:rPr>
                  <w:rStyle w:val="ab"/>
                  <w:rFonts w:ascii="Times New Roman" w:hAnsi="Times New Roman" w:cs="Times New Roman"/>
                  <w:sz w:val="20"/>
                </w:rPr>
                <w:t>http://nachalka.edu.ru/</w:t>
              </w:r>
            </w:hyperlink>
            <w:r w:rsidR="00CD4436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</w:tr>
      <w:tr w:rsidR="00CD4436" w:rsidTr="00CD4436">
        <w:trPr>
          <w:trHeight w:val="144"/>
          <w:tblCellSpacing w:w="20" w:type="nil"/>
          <w:jc w:val="center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D4436" w:rsidRDefault="00CD4436" w:rsidP="00CD4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CD4436" w:rsidRDefault="00CD4436" w:rsidP="00CD44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Реальность и фантазия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CD4436" w:rsidRDefault="00CD4436" w:rsidP="00CD44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4436" w:rsidRDefault="00CD4436" w:rsidP="00CD4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4436" w:rsidRDefault="00CD4436" w:rsidP="00CD443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</w:tcPr>
          <w:p w:rsidR="00CD4436" w:rsidRPr="00F91ECA" w:rsidRDefault="00F62C7A" w:rsidP="00CD4436">
            <w:pPr>
              <w:pStyle w:val="ae"/>
              <w:jc w:val="both"/>
              <w:rPr>
                <w:rFonts w:ascii="Times New Roman" w:hAnsi="Times New Roman" w:cs="Times New Roman"/>
                <w:sz w:val="20"/>
              </w:rPr>
            </w:pPr>
            <w:hyperlink r:id="rId16" w:history="1">
              <w:r w:rsidR="00CD4436" w:rsidRPr="00DC2021">
                <w:rPr>
                  <w:rStyle w:val="ab"/>
                  <w:rFonts w:ascii="Times New Roman" w:hAnsi="Times New Roman" w:cs="Times New Roman"/>
                  <w:sz w:val="20"/>
                </w:rPr>
                <w:t>www.infourok.ru</w:t>
              </w:r>
            </w:hyperlink>
            <w:r w:rsidR="00CD4436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</w:tr>
      <w:tr w:rsidR="00CD4436" w:rsidTr="00CD4436">
        <w:trPr>
          <w:trHeight w:val="144"/>
          <w:tblCellSpacing w:w="20" w:type="nil"/>
          <w:jc w:val="center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D4436" w:rsidRDefault="00CD4436" w:rsidP="00CD4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CD4436" w:rsidRDefault="00CD4436" w:rsidP="00CD44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 чем говорит искусство?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CD4436" w:rsidRDefault="00CD4436" w:rsidP="00CD44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4436" w:rsidRDefault="00CD4436" w:rsidP="00CD4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4436" w:rsidRDefault="00CD4436" w:rsidP="00CD443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</w:tcPr>
          <w:p w:rsidR="00CD4436" w:rsidRPr="00F91ECA" w:rsidRDefault="00F62C7A" w:rsidP="00CD4436">
            <w:pPr>
              <w:pStyle w:val="ae"/>
              <w:jc w:val="both"/>
              <w:rPr>
                <w:rFonts w:ascii="Times New Roman" w:hAnsi="Times New Roman" w:cs="Times New Roman"/>
                <w:sz w:val="20"/>
              </w:rPr>
            </w:pPr>
            <w:hyperlink r:id="rId17" w:history="1">
              <w:r w:rsidR="00CD4436" w:rsidRPr="00DC2021">
                <w:rPr>
                  <w:rStyle w:val="ab"/>
                  <w:rFonts w:ascii="Times New Roman" w:hAnsi="Times New Roman" w:cs="Times New Roman"/>
                  <w:sz w:val="20"/>
                </w:rPr>
                <w:t>www.proshkola.ru</w:t>
              </w:r>
            </w:hyperlink>
            <w:r w:rsidR="00CD4436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</w:tr>
      <w:tr w:rsidR="00CD4436" w:rsidTr="00CD4436">
        <w:trPr>
          <w:trHeight w:val="144"/>
          <w:tblCellSpacing w:w="20" w:type="nil"/>
          <w:jc w:val="center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CD4436" w:rsidRDefault="00CD4436" w:rsidP="00CD44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CD4436" w:rsidRDefault="00CD4436" w:rsidP="00CD44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говорит искусство?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CD4436" w:rsidRDefault="00CD4436" w:rsidP="00CD44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4436" w:rsidRDefault="00CD4436" w:rsidP="00CD44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4436" w:rsidRDefault="00CD4436" w:rsidP="00CD4436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</w:tcPr>
          <w:p w:rsidR="00CD4436" w:rsidRPr="009756C3" w:rsidRDefault="00F62C7A" w:rsidP="00CD4436">
            <w:pPr>
              <w:pStyle w:val="ae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8" w:history="1">
              <w:r w:rsidR="00CD4436" w:rsidRPr="00DC2021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http://retro.samnet.ru</w:t>
              </w:r>
            </w:hyperlink>
            <w:r w:rsidR="00CD44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CD4436" w:rsidTr="00CD4436">
        <w:trPr>
          <w:trHeight w:val="144"/>
          <w:tblCellSpacing w:w="20" w:type="nil"/>
          <w:jc w:val="center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D4436" w:rsidRPr="00161EEE" w:rsidRDefault="00CD4436" w:rsidP="00CD4436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CD4436" w:rsidRDefault="00CD4436" w:rsidP="00CD4436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D4436" w:rsidRDefault="00CD4436" w:rsidP="00CD44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D4436" w:rsidRDefault="00CD4436" w:rsidP="00CD44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D4436" w:rsidRDefault="00CD4436" w:rsidP="00CD4436"/>
        </w:tc>
      </w:tr>
    </w:tbl>
    <w:p w:rsidR="00BC7C81" w:rsidRDefault="00BC7C81">
      <w:pPr>
        <w:sectPr w:rsidR="00BC7C81" w:rsidSect="00E073F4">
          <w:pgSz w:w="16383" w:h="11906" w:orient="landscape"/>
          <w:pgMar w:top="851" w:right="851" w:bottom="851" w:left="851" w:header="720" w:footer="720" w:gutter="0"/>
          <w:cols w:space="720"/>
          <w:docGrid w:linePitch="299"/>
        </w:sectPr>
      </w:pPr>
    </w:p>
    <w:p w:rsidR="00BC7C81" w:rsidRDefault="0037378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jc w:val="center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BC7C81" w:rsidTr="00373789">
        <w:trPr>
          <w:trHeight w:val="144"/>
          <w:tblCellSpacing w:w="20" w:type="nil"/>
          <w:jc w:val="center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C7C81" w:rsidRDefault="00BC7C81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C7C81" w:rsidRDefault="00BC7C8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C7C81" w:rsidRDefault="00BC7C81">
            <w:pPr>
              <w:spacing w:after="0"/>
              <w:ind w:left="135"/>
            </w:pPr>
          </w:p>
        </w:tc>
      </w:tr>
      <w:tr w:rsidR="00BC7C81" w:rsidTr="00373789">
        <w:trPr>
          <w:trHeight w:val="144"/>
          <w:tblCellSpacing w:w="20" w:type="nil"/>
          <w:jc w:val="center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7C81" w:rsidRDefault="00BC7C8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7C81" w:rsidRDefault="00BC7C81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C7C81" w:rsidRDefault="00BC7C81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C7C81" w:rsidRDefault="00BC7C81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C7C81" w:rsidRDefault="00BC7C8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7C81" w:rsidRDefault="00BC7C81"/>
        </w:tc>
      </w:tr>
      <w:tr w:rsidR="00BC7C81" w:rsidRPr="00DC4B56" w:rsidTr="00373789">
        <w:trPr>
          <w:trHeight w:val="144"/>
          <w:tblCellSpacing w:w="20" w:type="nil"/>
          <w:jc w:val="center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BC7C81" w:rsidRPr="00DC4B56" w:rsidTr="00373789">
        <w:trPr>
          <w:trHeight w:val="144"/>
          <w:tblCellSpacing w:w="20" w:type="nil"/>
          <w:jc w:val="center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в твоем доме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BC7C81" w:rsidRPr="00DC4B56" w:rsidTr="00373789">
        <w:trPr>
          <w:trHeight w:val="144"/>
          <w:tblCellSpacing w:w="20" w:type="nil"/>
          <w:jc w:val="center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на улицах твоего города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BC7C81" w:rsidRPr="00DC4B56" w:rsidTr="00373789">
        <w:trPr>
          <w:trHeight w:val="144"/>
          <w:tblCellSpacing w:w="20" w:type="nil"/>
          <w:jc w:val="center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Художник и зрелище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BC7C81" w:rsidRPr="00DC4B56" w:rsidTr="00373789">
        <w:trPr>
          <w:trHeight w:val="144"/>
          <w:tblCellSpacing w:w="20" w:type="nil"/>
          <w:jc w:val="center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Художник и музей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BC7C81" w:rsidTr="00373789">
        <w:trPr>
          <w:trHeight w:val="144"/>
          <w:tblCellSpacing w:w="20" w:type="nil"/>
          <w:jc w:val="center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C7C81" w:rsidRDefault="00BC7C81"/>
        </w:tc>
      </w:tr>
    </w:tbl>
    <w:p w:rsidR="00BC7C81" w:rsidRDefault="00BC7C81">
      <w:pPr>
        <w:sectPr w:rsidR="00BC7C81" w:rsidSect="00373789">
          <w:pgSz w:w="16383" w:h="11906" w:orient="landscape"/>
          <w:pgMar w:top="851" w:right="851" w:bottom="851" w:left="851" w:header="720" w:footer="720" w:gutter="0"/>
          <w:cols w:space="720"/>
          <w:docGrid w:linePitch="299"/>
        </w:sectPr>
      </w:pPr>
    </w:p>
    <w:p w:rsidR="00BC7C81" w:rsidRDefault="0037378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jc w:val="center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BC7C81" w:rsidTr="00373789">
        <w:trPr>
          <w:trHeight w:val="144"/>
          <w:tblCellSpacing w:w="20" w:type="nil"/>
          <w:jc w:val="center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C7C81" w:rsidRDefault="00BC7C81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C7C81" w:rsidRDefault="00BC7C8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C7C81" w:rsidRDefault="00BC7C81">
            <w:pPr>
              <w:spacing w:after="0"/>
              <w:ind w:left="135"/>
            </w:pPr>
          </w:p>
        </w:tc>
      </w:tr>
      <w:tr w:rsidR="00BC7C81" w:rsidTr="00373789">
        <w:trPr>
          <w:trHeight w:val="144"/>
          <w:tblCellSpacing w:w="20" w:type="nil"/>
          <w:jc w:val="center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7C81" w:rsidRDefault="00BC7C8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7C81" w:rsidRDefault="00BC7C81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C7C81" w:rsidRDefault="00BC7C81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C7C81" w:rsidRDefault="00BC7C81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C7C81" w:rsidRDefault="00BC7C8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C7C81" w:rsidRDefault="00BC7C81"/>
        </w:tc>
      </w:tr>
      <w:tr w:rsidR="00BC7C81" w:rsidRPr="00DC4B56" w:rsidTr="00373789">
        <w:trPr>
          <w:trHeight w:val="144"/>
          <w:tblCellSpacing w:w="20" w:type="nil"/>
          <w:jc w:val="center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BC7C81" w:rsidRPr="00DC4B56" w:rsidTr="00373789">
        <w:trPr>
          <w:trHeight w:val="144"/>
          <w:tblCellSpacing w:w="20" w:type="nil"/>
          <w:jc w:val="center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Истоки родного искусства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BC7C81" w:rsidRPr="00DC4B56" w:rsidTr="00373789">
        <w:trPr>
          <w:trHeight w:val="144"/>
          <w:tblCellSpacing w:w="20" w:type="nil"/>
          <w:jc w:val="center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города нашей земли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BC7C81" w:rsidRPr="00DC4B56" w:rsidTr="00373789">
        <w:trPr>
          <w:trHeight w:val="144"/>
          <w:tblCellSpacing w:w="20" w:type="nil"/>
          <w:jc w:val="center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Каждый народ – художник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BC7C81" w:rsidRPr="00DC4B56" w:rsidTr="00373789">
        <w:trPr>
          <w:trHeight w:val="144"/>
          <w:tblCellSpacing w:w="20" w:type="nil"/>
          <w:jc w:val="center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объединяет народы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C7C81" w:rsidRDefault="00BC7C8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61E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BC7C81" w:rsidTr="00373789">
        <w:trPr>
          <w:trHeight w:val="144"/>
          <w:tblCellSpacing w:w="20" w:type="nil"/>
          <w:jc w:val="center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C7C81" w:rsidRPr="00161EEE" w:rsidRDefault="00373789">
            <w:pPr>
              <w:spacing w:after="0"/>
              <w:ind w:left="135"/>
              <w:rPr>
                <w:lang w:val="ru-RU"/>
              </w:rPr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 w:rsidRPr="00161E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C7C81" w:rsidRDefault="003737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C7C81" w:rsidRDefault="00BC7C81"/>
        </w:tc>
      </w:tr>
    </w:tbl>
    <w:p w:rsidR="00BC7C81" w:rsidRDefault="00BC7C81">
      <w:pPr>
        <w:sectPr w:rsidR="00BC7C81" w:rsidSect="00373789">
          <w:pgSz w:w="16383" w:h="11906" w:orient="landscape"/>
          <w:pgMar w:top="851" w:right="851" w:bottom="851" w:left="851" w:header="720" w:footer="720" w:gutter="0"/>
          <w:cols w:space="720"/>
          <w:docGrid w:linePitch="299"/>
        </w:sectPr>
      </w:pPr>
    </w:p>
    <w:p w:rsidR="00992688" w:rsidRPr="00992688" w:rsidRDefault="00992688" w:rsidP="00992688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bookmarkStart w:id="17" w:name="block-57141336"/>
      <w:r w:rsidRPr="0099268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                                     ПОУРОЧНОЕ ПЛАНИРОВАНИЕ 4</w:t>
      </w:r>
      <w:r w:rsidRPr="0099268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КЛАСС </w:t>
      </w:r>
    </w:p>
    <w:tbl>
      <w:tblPr>
        <w:tblW w:w="0" w:type="auto"/>
        <w:tblCellSpacing w:w="20" w:type="nil"/>
        <w:tblInd w:w="-751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8"/>
        <w:gridCol w:w="4243"/>
        <w:gridCol w:w="1196"/>
        <w:gridCol w:w="1841"/>
        <w:gridCol w:w="1910"/>
        <w:gridCol w:w="1423"/>
        <w:gridCol w:w="3090"/>
      </w:tblGrid>
      <w:tr w:rsidR="00992688" w:rsidRPr="00992688" w:rsidTr="00801138">
        <w:trPr>
          <w:trHeight w:val="144"/>
          <w:tblCellSpacing w:w="20" w:type="nil"/>
        </w:trPr>
        <w:tc>
          <w:tcPr>
            <w:tcW w:w="10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9268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992688" w:rsidRPr="00992688" w:rsidRDefault="00992688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9268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992688" w:rsidRPr="00992688" w:rsidRDefault="00992688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68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9268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992688" w:rsidRPr="00992688" w:rsidRDefault="00992688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9268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992688" w:rsidRPr="00992688" w:rsidRDefault="00992688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2688" w:rsidRPr="00992688" w:rsidTr="00801138">
        <w:trPr>
          <w:trHeight w:val="144"/>
          <w:tblCellSpacing w:w="20" w:type="nil"/>
        </w:trPr>
        <w:tc>
          <w:tcPr>
            <w:tcW w:w="108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92688" w:rsidRPr="00992688" w:rsidRDefault="00992688" w:rsidP="009926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92688" w:rsidRPr="00992688" w:rsidRDefault="00992688" w:rsidP="009926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9268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992688" w:rsidRPr="00992688" w:rsidRDefault="00992688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9268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992688" w:rsidRPr="00992688" w:rsidRDefault="00992688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9268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992688" w:rsidRPr="00992688" w:rsidRDefault="00992688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92688" w:rsidRPr="00992688" w:rsidRDefault="00992688" w:rsidP="009926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92688" w:rsidRPr="00992688" w:rsidRDefault="00992688" w:rsidP="009926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2688" w:rsidRPr="00DC4B56" w:rsidTr="00992688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472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Инструктаж по ТБ. Разнообразие природного ландшафта России. Горы и степи в пейзажной живописи. (Высота линии горизонта)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801138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07.09.2026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9"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dd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992688" w:rsidRPr="00DC4B56" w:rsidTr="00992688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4472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Пейзаж родной земли. Красота среднерусской природы. </w:t>
            </w: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 перспективного построения пространства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801138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0"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ca</w:t>
              </w:r>
            </w:hyperlink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31"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150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90</w:t>
              </w:r>
            </w:hyperlink>
          </w:p>
        </w:tc>
      </w:tr>
      <w:tr w:rsidR="00992688" w:rsidRPr="00DC4B56" w:rsidTr="00992688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472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Деревня – деревянный мир. Конструкция и декор избы. </w:t>
            </w: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Единство красоты и пользы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801138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2"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630</w:t>
              </w:r>
            </w:hyperlink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33"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eafa</w:t>
              </w:r>
            </w:hyperlink>
          </w:p>
        </w:tc>
      </w:tr>
      <w:tr w:rsidR="00992688" w:rsidRPr="00DC4B56" w:rsidTr="00992688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472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Деревня – деревянный мир: русское деревянное зодчество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801138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28.09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4"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151070</w:t>
              </w:r>
            </w:hyperlink>
          </w:p>
        </w:tc>
      </w:tr>
      <w:tr w:rsidR="00992688" w:rsidRPr="00DC4B56" w:rsidTr="00992688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472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Красота человека: традиционная красота женского образа в отечественном искусстве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801138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992688" w:rsidRPr="0005474D" w:rsidRDefault="0005474D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5"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15006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992688" w:rsidRPr="00DC4B56" w:rsidTr="00992688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472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Красота человека: традиционная красота мужского образа. </w:t>
            </w: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Добрый молодец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801138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6"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ede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37"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992688" w:rsidRPr="00DC4B56" w:rsidTr="00992688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472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Народные праздники - образ радости и счастливой жизни. </w:t>
            </w: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Коллективное панно. Сюжетная композиция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801138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19.10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8"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302</w:t>
              </w:r>
            </w:hyperlink>
          </w:p>
        </w:tc>
      </w:tr>
      <w:tr w:rsidR="00992688" w:rsidRPr="00DC4B56" w:rsidTr="00992688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472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801138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Инструктаж по ТБ. </w:t>
            </w:r>
            <w:r w:rsidR="00992688" w:rsidRPr="009926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Каждый народ </w:t>
            </w:r>
            <w:r w:rsidR="00992688" w:rsidRPr="009926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строит, украшает, изображает. Традиционный образ сельской жизни. Роль природных условий в характере традиционной культуры народа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801138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9"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938</w:t>
              </w:r>
            </w:hyperlink>
          </w:p>
        </w:tc>
      </w:tr>
      <w:tr w:rsidR="00992688" w:rsidRPr="00DC4B56" w:rsidTr="00992688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4472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Родной угол. Образ древнерусского города-крепости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801138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0"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fcca</w:t>
              </w:r>
            </w:hyperlink>
          </w:p>
        </w:tc>
      </w:tr>
      <w:tr w:rsidR="00992688" w:rsidRPr="00DC4B56" w:rsidTr="00992688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4472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Древние соборы. Конструкция и символика древнерусского каменного храма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801138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1"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838</w:t>
              </w:r>
            </w:hyperlink>
          </w:p>
        </w:tc>
      </w:tr>
      <w:tr w:rsidR="00992688" w:rsidRPr="00DC4B56" w:rsidTr="00992688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72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Города Русской земли. Конструкция древнего города. </w:t>
            </w: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Пространство городской среды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801138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30.11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992688" w:rsidRPr="0005474D" w:rsidRDefault="0005474D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2"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15006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992688" w:rsidRPr="00DC4B56" w:rsidTr="00992688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472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Города русской земли. Общее в конструкции и особый характер в образе каждого древнего города. Особенности архитектуры Великого Новгорода, Пскова, Суздали, Москвы и других исторических городов нашей Родины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801138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3"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db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64</w:t>
              </w:r>
            </w:hyperlink>
          </w:p>
        </w:tc>
      </w:tr>
      <w:tr w:rsidR="00992688" w:rsidRPr="00DC4B56" w:rsidTr="00992688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472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Узорочье теремов. Интерьеры теремных палат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801138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4"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992688" w:rsidRPr="00DC4B56" w:rsidTr="00992688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472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Наряды в царско-княжеских палатах. Декор предметов быта и одежды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801138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992688" w:rsidRPr="0005474D" w:rsidRDefault="0005474D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5"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15006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992688" w:rsidRPr="00DC4B56" w:rsidTr="00992688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472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Пир в теремных палатах. Коллективное панно. </w:t>
            </w: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Сюжетная композиция. Аппликация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801138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28.12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992688" w:rsidRPr="0005474D" w:rsidRDefault="0005474D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6"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15006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992688" w:rsidRPr="00DC4B56" w:rsidTr="00992688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472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801138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Инструктаж по ТБ. </w:t>
            </w:r>
            <w:r w:rsidR="00992688" w:rsidRPr="009926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Архитектура </w:t>
            </w:r>
            <w:r w:rsidR="00992688" w:rsidRPr="009926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народов мира. Народы гор и степей. Пейзаж и традиционное жилище. Сакля. </w:t>
            </w:r>
            <w:r w:rsidR="00992688" w:rsidRPr="009926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Юрта – конструкция и символика в постройке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801138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11.01.2027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7"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270</w:t>
              </w:r>
            </w:hyperlink>
          </w:p>
        </w:tc>
      </w:tr>
      <w:tr w:rsidR="00992688" w:rsidRPr="00DC4B56" w:rsidTr="00992688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17</w:t>
            </w:r>
          </w:p>
        </w:tc>
        <w:tc>
          <w:tcPr>
            <w:tcW w:w="4472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Материалы и форма бытовых предметов. Знаки, мотивы и символы орнаментов у народов степей и гор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2688" w:rsidRPr="006B7156" w:rsidRDefault="00992688" w:rsidP="009926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B715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92688" w:rsidRPr="006B7156" w:rsidRDefault="00992688" w:rsidP="009926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92688" w:rsidRPr="006B7156" w:rsidRDefault="00992688" w:rsidP="009926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92688" w:rsidRPr="006B7156" w:rsidRDefault="00801138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992688" w:rsidRPr="006B7156" w:rsidRDefault="0005474D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8"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15006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992688" w:rsidRPr="00DC4B56" w:rsidTr="00992688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992688" w:rsidRPr="006B7156" w:rsidRDefault="00992688" w:rsidP="0099268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715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18</w:t>
            </w:r>
          </w:p>
        </w:tc>
        <w:tc>
          <w:tcPr>
            <w:tcW w:w="4472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Жизнь человека в природе гор и степей. Красота пейзажа с традиционными постройками. </w:t>
            </w:r>
            <w:r w:rsidRPr="006B715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Сюже</w:t>
            </w: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тная композиция живописными или графическими материалами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92688" w:rsidRPr="006B7156" w:rsidRDefault="00801138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25.01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992688" w:rsidRPr="0005474D" w:rsidRDefault="0005474D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9"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15006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992688" w:rsidRPr="00DC4B56" w:rsidTr="00992688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472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Художественная культура народов мира. Образ природы в японской культуре. </w:t>
            </w: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Пагода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92688" w:rsidRPr="006B7156" w:rsidRDefault="00801138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992688" w:rsidRPr="0005474D" w:rsidRDefault="0005474D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0"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15006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992688" w:rsidRPr="00DC4B56" w:rsidTr="00992688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472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Изображение человека в японском искусстве. </w:t>
            </w: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Традиционные праздники. Коллективное панно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92688" w:rsidRPr="006B7156" w:rsidRDefault="00801138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1"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036</w:t>
              </w:r>
            </w:hyperlink>
          </w:p>
        </w:tc>
      </w:tr>
      <w:tr w:rsidR="00992688" w:rsidRPr="00DC4B56" w:rsidTr="00992688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472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Города в пустыне. Архитектура народов мира. </w:t>
            </w: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Мечеть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92688" w:rsidRPr="006B7156" w:rsidRDefault="00801138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992688" w:rsidRPr="0005474D" w:rsidRDefault="0005474D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2"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15006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992688" w:rsidRPr="00DC4B56" w:rsidTr="00992688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472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Города в пустыне. Символические знаки и особенности орнаментов декоративно-прикладного искусства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92688" w:rsidRPr="006B7156" w:rsidRDefault="00801138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22.02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992688" w:rsidRPr="0005474D" w:rsidRDefault="0005474D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3"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15006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992688" w:rsidRPr="00DC4B56" w:rsidTr="00992688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472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Древняя Эллада. Древнегреческий храм и древнегреческая скульптура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92688" w:rsidRPr="006B7156" w:rsidRDefault="00801138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4"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15074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992688" w:rsidRPr="00DC4B56" w:rsidTr="00992688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472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Древнегреческая вазопись. Изображение движения человека в графическом редакторе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92688" w:rsidRPr="006B7156" w:rsidRDefault="00801138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5"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151584</w:t>
              </w:r>
            </w:hyperlink>
          </w:p>
        </w:tc>
      </w:tr>
      <w:tr w:rsidR="00992688" w:rsidRPr="00DC4B56" w:rsidTr="00992688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25</w:t>
            </w:r>
          </w:p>
        </w:tc>
        <w:tc>
          <w:tcPr>
            <w:tcW w:w="4472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Панно «Олимпийские игры в Древней Греции». </w:t>
            </w: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Коллективная работа. Аппликация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92688" w:rsidRPr="006B7156" w:rsidRDefault="00801138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22.03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992688" w:rsidRPr="0005474D" w:rsidRDefault="0005474D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6"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15006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992688" w:rsidRPr="00DC4B56" w:rsidTr="00992688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472" w:type="dxa"/>
            <w:tcMar>
              <w:top w:w="50" w:type="dxa"/>
              <w:left w:w="100" w:type="dxa"/>
            </w:tcMar>
            <w:vAlign w:val="center"/>
          </w:tcPr>
          <w:p w:rsidR="00992688" w:rsidRPr="006B7156" w:rsidRDefault="006B7156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Инструктаж по ТБ. </w:t>
            </w:r>
            <w:r w:rsidR="00992688" w:rsidRPr="009926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Архитектура народов мира. Европейские средневековые города. </w:t>
            </w:r>
            <w:r w:rsidR="00992688" w:rsidRPr="006B715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Готический собор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2688" w:rsidRPr="006B7156" w:rsidRDefault="00992688" w:rsidP="009926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715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92688" w:rsidRPr="006B7156" w:rsidRDefault="00992688" w:rsidP="009926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92688" w:rsidRPr="006B7156" w:rsidRDefault="00992688" w:rsidP="009926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92688" w:rsidRPr="006B7156" w:rsidRDefault="00801138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7"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15088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58"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faa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992688" w:rsidRPr="00DC4B56" w:rsidTr="00992688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472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Панно-аппликация «Площадь средневекового города»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92688" w:rsidRPr="006B7156" w:rsidRDefault="00801138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992688" w:rsidRPr="0005474D" w:rsidRDefault="0005474D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9"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15006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992688" w:rsidRPr="00DC4B56" w:rsidTr="00992688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472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Урок-обобщение: многообразие художественных культур в мире. Построение на экране компьютера конструкции зданий храмов разных религий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92688" w:rsidRPr="006B7156" w:rsidRDefault="00801138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0"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151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61"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151318</w:t>
              </w:r>
            </w:hyperlink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62"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150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80</w:t>
              </w:r>
            </w:hyperlink>
          </w:p>
        </w:tc>
      </w:tr>
      <w:tr w:rsidR="00992688" w:rsidRPr="00DC4B56" w:rsidTr="00992688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472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Искусство объединяет народы. Тема материнства в искусстве народов. </w:t>
            </w: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Сюжетная композиция живописными материалами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92688" w:rsidRPr="006B7156" w:rsidRDefault="00801138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26.04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3"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15006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992688" w:rsidRPr="00DC4B56" w:rsidTr="00992688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472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Тема в искусстве «Мудрость старости». Сюжетная композиция живописными или графическими материалами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92688" w:rsidRPr="006B7156" w:rsidRDefault="00801138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992688" w:rsidRPr="0005474D" w:rsidRDefault="0005474D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4"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15006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992688" w:rsidRPr="00DC4B56" w:rsidTr="00992688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472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Тема «Сопереживания». Тема сострадания и утверждения доброты в искусстве. </w:t>
            </w: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Сюжетная композиция живописными или графическими материалами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92688" w:rsidRPr="006B7156" w:rsidRDefault="00801138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992688" w:rsidRPr="0005474D" w:rsidRDefault="0005474D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5"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15006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992688" w:rsidRPr="00DC4B56" w:rsidTr="00992688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472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Тема «Герои и защитники» в </w:t>
            </w: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искусстве. Скульптурные памятники и мемориальные комплексы. </w:t>
            </w: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Лепка эскиза памятника героям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92688" w:rsidRPr="006B7156" w:rsidRDefault="00801138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6"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150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cb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67"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hyperlink r:id="rId68"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14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801138" w:rsidRPr="00DC4B56" w:rsidTr="00992688">
        <w:trPr>
          <w:trHeight w:val="144"/>
          <w:tblCellSpacing w:w="20" w:type="nil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801138" w:rsidRPr="00992688" w:rsidRDefault="00801138" w:rsidP="0099268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44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01138" w:rsidRPr="00DC4B56" w:rsidRDefault="00801138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Тема «Юности и надежды» в искусстве. </w:t>
            </w:r>
            <w:r w:rsidRPr="00DC4B5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Сюжетная композиция живописными материалами</w:t>
            </w:r>
          </w:p>
          <w:p w:rsidR="00801138" w:rsidRPr="00992688" w:rsidRDefault="00801138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Изображение, украшение и постройка в жизни народов. </w:t>
            </w: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Урок-обобщение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801138" w:rsidRPr="00992688" w:rsidRDefault="00801138" w:rsidP="009926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1138" w:rsidRPr="00992688" w:rsidRDefault="00801138" w:rsidP="009926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1138" w:rsidRPr="00992688" w:rsidRDefault="00801138" w:rsidP="009926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01138" w:rsidRPr="00801138" w:rsidRDefault="00801138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24.05</w:t>
            </w:r>
          </w:p>
        </w:tc>
        <w:tc>
          <w:tcPr>
            <w:tcW w:w="2861" w:type="dxa"/>
            <w:tcMar>
              <w:top w:w="50" w:type="dxa"/>
              <w:left w:w="100" w:type="dxa"/>
            </w:tcMar>
            <w:vAlign w:val="center"/>
          </w:tcPr>
          <w:p w:rsidR="00801138" w:rsidRPr="0005474D" w:rsidRDefault="00801138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9"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15006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801138" w:rsidRPr="00DC4B56" w:rsidTr="00801138">
        <w:trPr>
          <w:trHeight w:val="144"/>
          <w:tblCellSpacing w:w="20" w:type="nil"/>
        </w:trPr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801138" w:rsidRPr="00992688" w:rsidRDefault="00801138" w:rsidP="0099268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43" w:type="dxa"/>
            <w:vMerge/>
            <w:tcMar>
              <w:top w:w="50" w:type="dxa"/>
              <w:left w:w="100" w:type="dxa"/>
            </w:tcMar>
            <w:vAlign w:val="center"/>
          </w:tcPr>
          <w:p w:rsidR="00801138" w:rsidRPr="00992688" w:rsidRDefault="00801138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801138" w:rsidRPr="00992688" w:rsidRDefault="00801138" w:rsidP="009926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01138" w:rsidRPr="00992688" w:rsidRDefault="00801138" w:rsidP="009926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01138" w:rsidRPr="00992688" w:rsidRDefault="00801138" w:rsidP="009926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vMerge/>
            <w:tcMar>
              <w:top w:w="50" w:type="dxa"/>
              <w:left w:w="100" w:type="dxa"/>
            </w:tcMar>
            <w:vAlign w:val="center"/>
          </w:tcPr>
          <w:p w:rsidR="00801138" w:rsidRPr="00992688" w:rsidRDefault="00801138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801138" w:rsidRPr="0005474D" w:rsidRDefault="00801138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0"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15006</w:t>
              </w:r>
              <w:r w:rsidRPr="00992688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992688" w:rsidRPr="00992688" w:rsidTr="00801138">
        <w:trPr>
          <w:trHeight w:val="144"/>
          <w:tblCellSpacing w:w="20" w:type="nil"/>
        </w:trPr>
        <w:tc>
          <w:tcPr>
            <w:tcW w:w="5331" w:type="dxa"/>
            <w:gridSpan w:val="2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6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92688" w:rsidRPr="00992688" w:rsidRDefault="00992688" w:rsidP="009926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92688" w:rsidRPr="00992688" w:rsidRDefault="00992688" w:rsidP="00992688">
      <w:pPr>
        <w:rPr>
          <w:rFonts w:ascii="Times New Roman" w:hAnsi="Times New Roman" w:cs="Times New Roman"/>
          <w:sz w:val="24"/>
          <w:szCs w:val="24"/>
        </w:rPr>
        <w:sectPr w:rsidR="00992688" w:rsidRPr="0099268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92688" w:rsidRDefault="00992688" w:rsidP="00992688">
      <w:pPr>
        <w:sectPr w:rsidR="00992688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17"/>
    <w:p w:rsidR="00BC7C81" w:rsidRDefault="00BC7C81">
      <w:pPr>
        <w:sectPr w:rsidR="00BC7C81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16"/>
    <w:p w:rsidR="00373789" w:rsidRPr="00161EEE" w:rsidRDefault="00373789">
      <w:pPr>
        <w:rPr>
          <w:lang w:val="ru-RU"/>
        </w:rPr>
      </w:pPr>
    </w:p>
    <w:sectPr w:rsidR="00373789" w:rsidRPr="00161EEE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2C7A" w:rsidRDefault="00F62C7A" w:rsidP="004F7395">
      <w:pPr>
        <w:spacing w:after="0" w:line="240" w:lineRule="auto"/>
      </w:pPr>
      <w:r>
        <w:separator/>
      </w:r>
    </w:p>
  </w:endnote>
  <w:endnote w:type="continuationSeparator" w:id="0">
    <w:p w:rsidR="00F62C7A" w:rsidRDefault="00F62C7A" w:rsidP="004F73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25263474"/>
      <w:docPartObj>
        <w:docPartGallery w:val="Page Numbers (Bottom of Page)"/>
        <w:docPartUnique/>
      </w:docPartObj>
    </w:sdtPr>
    <w:sdtEndPr/>
    <w:sdtContent>
      <w:p w:rsidR="009B7103" w:rsidRDefault="009B7103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4B56" w:rsidRPr="00DC4B56">
          <w:rPr>
            <w:noProof/>
            <w:lang w:val="ru-RU"/>
          </w:rPr>
          <w:t>2</w:t>
        </w:r>
        <w:r>
          <w:fldChar w:fldCharType="end"/>
        </w:r>
      </w:p>
    </w:sdtContent>
  </w:sdt>
  <w:p w:rsidR="009B7103" w:rsidRDefault="009B7103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2C7A" w:rsidRDefault="00F62C7A" w:rsidP="004F7395">
      <w:pPr>
        <w:spacing w:after="0" w:line="240" w:lineRule="auto"/>
      </w:pPr>
      <w:r>
        <w:separator/>
      </w:r>
    </w:p>
  </w:footnote>
  <w:footnote w:type="continuationSeparator" w:id="0">
    <w:p w:rsidR="00F62C7A" w:rsidRDefault="00F62C7A" w:rsidP="004F739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BC7C81"/>
    <w:rsid w:val="0005474D"/>
    <w:rsid w:val="000B131F"/>
    <w:rsid w:val="000C31C9"/>
    <w:rsid w:val="000F7865"/>
    <w:rsid w:val="0012046F"/>
    <w:rsid w:val="00123803"/>
    <w:rsid w:val="00140A9E"/>
    <w:rsid w:val="00161EEE"/>
    <w:rsid w:val="00191F76"/>
    <w:rsid w:val="00193C9B"/>
    <w:rsid w:val="00200A2D"/>
    <w:rsid w:val="002056B7"/>
    <w:rsid w:val="00253CAC"/>
    <w:rsid w:val="0025614B"/>
    <w:rsid w:val="00287BA0"/>
    <w:rsid w:val="003474CC"/>
    <w:rsid w:val="00364356"/>
    <w:rsid w:val="00373789"/>
    <w:rsid w:val="0046382D"/>
    <w:rsid w:val="00476C92"/>
    <w:rsid w:val="004910E6"/>
    <w:rsid w:val="004B4643"/>
    <w:rsid w:val="004F7395"/>
    <w:rsid w:val="00612641"/>
    <w:rsid w:val="00690DD9"/>
    <w:rsid w:val="0069612F"/>
    <w:rsid w:val="006B7156"/>
    <w:rsid w:val="00766C1A"/>
    <w:rsid w:val="00793490"/>
    <w:rsid w:val="007D5564"/>
    <w:rsid w:val="00801138"/>
    <w:rsid w:val="008520E8"/>
    <w:rsid w:val="00855378"/>
    <w:rsid w:val="008C3E98"/>
    <w:rsid w:val="009200D5"/>
    <w:rsid w:val="009445DD"/>
    <w:rsid w:val="00992688"/>
    <w:rsid w:val="009B7103"/>
    <w:rsid w:val="009F0621"/>
    <w:rsid w:val="009F4E70"/>
    <w:rsid w:val="00A777B4"/>
    <w:rsid w:val="00BA65D1"/>
    <w:rsid w:val="00BC7C81"/>
    <w:rsid w:val="00BE1813"/>
    <w:rsid w:val="00CC3160"/>
    <w:rsid w:val="00CD4436"/>
    <w:rsid w:val="00D17FE7"/>
    <w:rsid w:val="00D32310"/>
    <w:rsid w:val="00DC4B56"/>
    <w:rsid w:val="00DC538C"/>
    <w:rsid w:val="00DE0FF7"/>
    <w:rsid w:val="00E073F4"/>
    <w:rsid w:val="00E31C2C"/>
    <w:rsid w:val="00EA4495"/>
    <w:rsid w:val="00EE2F17"/>
    <w:rsid w:val="00F62C7A"/>
    <w:rsid w:val="00FA5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F06DD"/>
  <w15:docId w15:val="{179A75B9-D19D-46FD-8783-845474005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No Spacing"/>
    <w:link w:val="af"/>
    <w:uiPriority w:val="1"/>
    <w:qFormat/>
    <w:rsid w:val="00CD4436"/>
    <w:pPr>
      <w:spacing w:after="0" w:line="240" w:lineRule="auto"/>
    </w:pPr>
    <w:rPr>
      <w:lang w:val="ru-RU"/>
    </w:rPr>
  </w:style>
  <w:style w:type="character" w:customStyle="1" w:styleId="af">
    <w:name w:val="Без интервала Знак"/>
    <w:basedOn w:val="a0"/>
    <w:link w:val="ae"/>
    <w:uiPriority w:val="1"/>
    <w:rsid w:val="00CD4436"/>
    <w:rPr>
      <w:lang w:val="ru-RU"/>
    </w:rPr>
  </w:style>
  <w:style w:type="paragraph" w:styleId="af0">
    <w:name w:val="Normal (Web)"/>
    <w:basedOn w:val="a"/>
    <w:uiPriority w:val="99"/>
    <w:semiHidden/>
    <w:unhideWhenUsed/>
    <w:rsid w:val="009926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1">
    <w:name w:val="Strong"/>
    <w:basedOn w:val="a0"/>
    <w:uiPriority w:val="22"/>
    <w:qFormat/>
    <w:rsid w:val="00992688"/>
    <w:rPr>
      <w:b/>
      <w:bCs/>
    </w:rPr>
  </w:style>
  <w:style w:type="paragraph" w:styleId="af2">
    <w:name w:val="footer"/>
    <w:basedOn w:val="a"/>
    <w:link w:val="af3"/>
    <w:uiPriority w:val="99"/>
    <w:unhideWhenUsed/>
    <w:rsid w:val="004F73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4F73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7f4129ea" TargetMode="External"/><Relationship Id="rId21" Type="http://schemas.openxmlformats.org/officeDocument/2006/relationships/hyperlink" Target="https://m.edsoo.ru/7f411892" TargetMode="External"/><Relationship Id="rId42" Type="http://schemas.openxmlformats.org/officeDocument/2006/relationships/hyperlink" Target="https://m.edsoo.ru/8a15006c" TargetMode="External"/><Relationship Id="rId47" Type="http://schemas.openxmlformats.org/officeDocument/2006/relationships/hyperlink" Target="https://m.edsoo.ru/8a14f270" TargetMode="External"/><Relationship Id="rId63" Type="http://schemas.openxmlformats.org/officeDocument/2006/relationships/hyperlink" Target="https://m.edsoo.ru/8a15006c" TargetMode="External"/><Relationship Id="rId68" Type="http://schemas.openxmlformats.org/officeDocument/2006/relationships/hyperlink" Target="https://m.edsoo.ru/8a14e6b8" TargetMode="External"/><Relationship Id="rId7" Type="http://schemas.openxmlformats.org/officeDocument/2006/relationships/image" Target="media/image1.png"/><Relationship Id="rId71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infourok.ru" TargetMode="External"/><Relationship Id="rId29" Type="http://schemas.openxmlformats.org/officeDocument/2006/relationships/hyperlink" Target="https://m.edsoo.ru/8a14dd4e" TargetMode="External"/><Relationship Id="rId11" Type="http://schemas.openxmlformats.org/officeDocument/2006/relationships/hyperlink" Target="http://nachalka.edu.ru/" TargetMode="External"/><Relationship Id="rId24" Type="http://schemas.openxmlformats.org/officeDocument/2006/relationships/hyperlink" Target="https://m.edsoo.ru/7f4129ea" TargetMode="External"/><Relationship Id="rId32" Type="http://schemas.openxmlformats.org/officeDocument/2006/relationships/hyperlink" Target="https://m.edsoo.ru/8a14f630" TargetMode="External"/><Relationship Id="rId37" Type="http://schemas.openxmlformats.org/officeDocument/2006/relationships/hyperlink" Target="https://m.edsoo.ru/8a14d7b8" TargetMode="External"/><Relationship Id="rId40" Type="http://schemas.openxmlformats.org/officeDocument/2006/relationships/hyperlink" Target="https://m.edsoo.ru/8a14fcca" TargetMode="External"/><Relationship Id="rId45" Type="http://schemas.openxmlformats.org/officeDocument/2006/relationships/hyperlink" Target="https://m.edsoo.ru/8a15006c" TargetMode="External"/><Relationship Id="rId53" Type="http://schemas.openxmlformats.org/officeDocument/2006/relationships/hyperlink" Target="https://m.edsoo.ru/8a15006c" TargetMode="External"/><Relationship Id="rId58" Type="http://schemas.openxmlformats.org/officeDocument/2006/relationships/hyperlink" Target="https://m.edsoo.ru/8a14faa4" TargetMode="External"/><Relationship Id="rId66" Type="http://schemas.openxmlformats.org/officeDocument/2006/relationships/hyperlink" Target="https://m.edsoo.ru/8a150cb0" TargetMode="External"/><Relationship Id="rId5" Type="http://schemas.openxmlformats.org/officeDocument/2006/relationships/footnotes" Target="footnotes.xml"/><Relationship Id="rId61" Type="http://schemas.openxmlformats.org/officeDocument/2006/relationships/hyperlink" Target="https://m.edsoo.ru/8a151318" TargetMode="External"/><Relationship Id="rId19" Type="http://schemas.openxmlformats.org/officeDocument/2006/relationships/hyperlink" Target="https://m.edsoo.ru/7f411892" TargetMode="External"/><Relationship Id="rId14" Type="http://schemas.openxmlformats.org/officeDocument/2006/relationships/hyperlink" Target="https://resh.edu.ru" TargetMode="External"/><Relationship Id="rId22" Type="http://schemas.openxmlformats.org/officeDocument/2006/relationships/hyperlink" Target="https://m.edsoo.ru/7f411892" TargetMode="External"/><Relationship Id="rId27" Type="http://schemas.openxmlformats.org/officeDocument/2006/relationships/hyperlink" Target="https://m.edsoo.ru/7f4129ea" TargetMode="External"/><Relationship Id="rId30" Type="http://schemas.openxmlformats.org/officeDocument/2006/relationships/hyperlink" Target="https://m.edsoo.ru/8a14d4ca" TargetMode="External"/><Relationship Id="rId35" Type="http://schemas.openxmlformats.org/officeDocument/2006/relationships/hyperlink" Target="https://m.edsoo.ru/8a15006c" TargetMode="External"/><Relationship Id="rId43" Type="http://schemas.openxmlformats.org/officeDocument/2006/relationships/hyperlink" Target="https://m.edsoo.ru/8a14db64" TargetMode="External"/><Relationship Id="rId48" Type="http://schemas.openxmlformats.org/officeDocument/2006/relationships/hyperlink" Target="https://m.edsoo.ru/8a15006c" TargetMode="External"/><Relationship Id="rId56" Type="http://schemas.openxmlformats.org/officeDocument/2006/relationships/hyperlink" Target="https://m.edsoo.ru/8a15006c" TargetMode="External"/><Relationship Id="rId64" Type="http://schemas.openxmlformats.org/officeDocument/2006/relationships/hyperlink" Target="https://m.edsoo.ru/8a15006c" TargetMode="External"/><Relationship Id="rId69" Type="http://schemas.openxmlformats.org/officeDocument/2006/relationships/hyperlink" Target="https://m.edsoo.ru/8a15006c" TargetMode="External"/><Relationship Id="rId8" Type="http://schemas.openxmlformats.org/officeDocument/2006/relationships/oleObject" Target="embeddings/oleObject1.bin"/><Relationship Id="rId51" Type="http://schemas.openxmlformats.org/officeDocument/2006/relationships/hyperlink" Target="https://m.edsoo.ru/8a14f036" TargetMode="External"/><Relationship Id="rId72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http://www.infourok.ru" TargetMode="External"/><Relationship Id="rId17" Type="http://schemas.openxmlformats.org/officeDocument/2006/relationships/hyperlink" Target="http://www.proshkola.ru" TargetMode="External"/><Relationship Id="rId25" Type="http://schemas.openxmlformats.org/officeDocument/2006/relationships/hyperlink" Target="https://m.edsoo.ru/7f4129ea" TargetMode="External"/><Relationship Id="rId33" Type="http://schemas.openxmlformats.org/officeDocument/2006/relationships/hyperlink" Target="https://m.edsoo.ru/8a14eafa" TargetMode="External"/><Relationship Id="rId38" Type="http://schemas.openxmlformats.org/officeDocument/2006/relationships/hyperlink" Target="https://m.edsoo.ru/8a14e302" TargetMode="External"/><Relationship Id="rId46" Type="http://schemas.openxmlformats.org/officeDocument/2006/relationships/hyperlink" Target="https://m.edsoo.ru/8a15006c" TargetMode="External"/><Relationship Id="rId59" Type="http://schemas.openxmlformats.org/officeDocument/2006/relationships/hyperlink" Target="https://m.edsoo.ru/8a15006c" TargetMode="External"/><Relationship Id="rId67" Type="http://schemas.openxmlformats.org/officeDocument/2006/relationships/hyperlink" Target="https://m.edsoo.ru/8a14e4c4" TargetMode="External"/><Relationship Id="rId20" Type="http://schemas.openxmlformats.org/officeDocument/2006/relationships/hyperlink" Target="https://m.edsoo.ru/7f411892" TargetMode="External"/><Relationship Id="rId41" Type="http://schemas.openxmlformats.org/officeDocument/2006/relationships/hyperlink" Target="https://m.edsoo.ru/8a14f838" TargetMode="External"/><Relationship Id="rId54" Type="http://schemas.openxmlformats.org/officeDocument/2006/relationships/hyperlink" Target="https://m.edsoo.ru/8a15074c" TargetMode="External"/><Relationship Id="rId62" Type="http://schemas.openxmlformats.org/officeDocument/2006/relationships/hyperlink" Target="https://m.edsoo.ru/8a150a80" TargetMode="External"/><Relationship Id="rId70" Type="http://schemas.openxmlformats.org/officeDocument/2006/relationships/hyperlink" Target="https://m.edsoo.ru/8a15006c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hyperlink" Target="http://nachalka.edu.ru/" TargetMode="External"/><Relationship Id="rId23" Type="http://schemas.openxmlformats.org/officeDocument/2006/relationships/hyperlink" Target="https://m.edsoo.ru/7f411892" TargetMode="External"/><Relationship Id="rId28" Type="http://schemas.openxmlformats.org/officeDocument/2006/relationships/hyperlink" Target="https://m.edsoo.ru/7f4129ea" TargetMode="External"/><Relationship Id="rId36" Type="http://schemas.openxmlformats.org/officeDocument/2006/relationships/hyperlink" Target="https://m.edsoo.ru/8a14ede8" TargetMode="External"/><Relationship Id="rId49" Type="http://schemas.openxmlformats.org/officeDocument/2006/relationships/hyperlink" Target="https://m.edsoo.ru/8a15006c" TargetMode="External"/><Relationship Id="rId57" Type="http://schemas.openxmlformats.org/officeDocument/2006/relationships/hyperlink" Target="https://m.edsoo.ru/8a15088c" TargetMode="External"/><Relationship Id="rId10" Type="http://schemas.openxmlformats.org/officeDocument/2006/relationships/hyperlink" Target="https://resh.edu.ru" TargetMode="External"/><Relationship Id="rId31" Type="http://schemas.openxmlformats.org/officeDocument/2006/relationships/hyperlink" Target="https://m.edsoo.ru/8a150e90" TargetMode="External"/><Relationship Id="rId44" Type="http://schemas.openxmlformats.org/officeDocument/2006/relationships/hyperlink" Target="https://m.edsoo.ru/8a14ec6c" TargetMode="External"/><Relationship Id="rId52" Type="http://schemas.openxmlformats.org/officeDocument/2006/relationships/hyperlink" Target="https://m.edsoo.ru/8a15006c" TargetMode="External"/><Relationship Id="rId60" Type="http://schemas.openxmlformats.org/officeDocument/2006/relationships/hyperlink" Target="https://m.edsoo.ru/8a151a7a" TargetMode="External"/><Relationship Id="rId65" Type="http://schemas.openxmlformats.org/officeDocument/2006/relationships/hyperlink" Target="https://m.edsoo.ru/8a15006c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3" Type="http://schemas.openxmlformats.org/officeDocument/2006/relationships/hyperlink" Target="http://www.proshkola.ru" TargetMode="External"/><Relationship Id="rId18" Type="http://schemas.openxmlformats.org/officeDocument/2006/relationships/hyperlink" Target="http://retro.samnet.ru" TargetMode="External"/><Relationship Id="rId39" Type="http://schemas.openxmlformats.org/officeDocument/2006/relationships/hyperlink" Target="https://m.edsoo.ru/8a14e938" TargetMode="External"/><Relationship Id="rId34" Type="http://schemas.openxmlformats.org/officeDocument/2006/relationships/hyperlink" Target="https://m.edsoo.ru/8a151070" TargetMode="External"/><Relationship Id="rId50" Type="http://schemas.openxmlformats.org/officeDocument/2006/relationships/hyperlink" Target="https://m.edsoo.ru/8a15006c" TargetMode="External"/><Relationship Id="rId55" Type="http://schemas.openxmlformats.org/officeDocument/2006/relationships/hyperlink" Target="https://m.edsoo.ru/8a15158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A8B521-7295-46D5-B739-63562B1FC2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11219</Words>
  <Characters>63954</Characters>
  <Application>Microsoft Office Word</Application>
  <DocSecurity>0</DocSecurity>
  <Lines>532</Lines>
  <Paragraphs>150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DAN</cp:lastModifiedBy>
  <cp:revision>56</cp:revision>
  <dcterms:created xsi:type="dcterms:W3CDTF">2025-08-28T17:27:00Z</dcterms:created>
  <dcterms:modified xsi:type="dcterms:W3CDTF">2026-10-13T10:21:00Z</dcterms:modified>
</cp:coreProperties>
</file>