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1685925</wp:posOffset>
            </wp:positionH>
            <wp:positionV relativeFrom="paragraph">
              <wp:posOffset>97790</wp:posOffset>
            </wp:positionV>
            <wp:extent cx="6320155" cy="4750435"/>
            <wp:effectExtent l="0" t="781050" r="0" b="774065"/>
            <wp:wrapTight wrapText="bothSides">
              <wp:wrapPolygon edited="0">
                <wp:start x="13" y="21704"/>
                <wp:lineTo x="21563" y="21704"/>
                <wp:lineTo x="21563" y="-38"/>
                <wp:lineTo x="13" y="-38"/>
                <wp:lineTo x="13" y="21704"/>
              </wp:wrapPolygon>
            </wp:wrapTight>
            <wp:docPr id="1" name="Рисунок 1" descr="C:\Users\User\Downloads\IMG_20260916_132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16_1328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0155" cy="475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164393" w:rsidRDefault="00164393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</w:p>
    <w:p w:rsidR="00742BEC" w:rsidRPr="001F7098" w:rsidRDefault="00742BEC" w:rsidP="00742BEC">
      <w:pPr>
        <w:widowControl w:val="0"/>
        <w:suppressAutoHyphens/>
        <w:autoSpaceDN w:val="0"/>
        <w:jc w:val="both"/>
        <w:textAlignment w:val="baseline"/>
        <w:rPr>
          <w:rFonts w:eastAsiaTheme="minorEastAsia"/>
          <w:sz w:val="24"/>
          <w:szCs w:val="24"/>
        </w:rPr>
      </w:pPr>
      <w:r w:rsidRPr="001F7098">
        <w:rPr>
          <w:rFonts w:eastAsiaTheme="minorEastAsia"/>
          <w:sz w:val="24"/>
          <w:szCs w:val="24"/>
        </w:rPr>
        <w:lastRenderedPageBreak/>
        <w:t xml:space="preserve">Адаптированная рабочая программа по физической культуре для обучающегося  </w:t>
      </w:r>
      <w:r>
        <w:rPr>
          <w:rFonts w:eastAsiaTheme="minorEastAsia"/>
          <w:sz w:val="24"/>
          <w:szCs w:val="24"/>
        </w:rPr>
        <w:t>2</w:t>
      </w:r>
      <w:r w:rsidRPr="001F7098">
        <w:rPr>
          <w:rFonts w:eastAsiaTheme="minorEastAsia"/>
          <w:sz w:val="24"/>
          <w:szCs w:val="24"/>
        </w:rPr>
        <w:t xml:space="preserve"> класса с </w:t>
      </w:r>
      <w:r>
        <w:rPr>
          <w:rFonts w:eastAsiaTheme="minorEastAsia"/>
          <w:sz w:val="24"/>
          <w:szCs w:val="24"/>
        </w:rPr>
        <w:t xml:space="preserve">нарушением опорно-двигательного аппарата </w:t>
      </w:r>
      <w:r w:rsidRPr="001F7098">
        <w:rPr>
          <w:rFonts w:eastAsiaTheme="minorEastAsia"/>
          <w:sz w:val="24"/>
          <w:szCs w:val="24"/>
        </w:rPr>
        <w:t xml:space="preserve">создана в соответствии </w:t>
      </w:r>
      <w:proofErr w:type="gramStart"/>
      <w:r w:rsidRPr="001F7098">
        <w:rPr>
          <w:rFonts w:eastAsiaTheme="minorEastAsia"/>
          <w:sz w:val="24"/>
          <w:szCs w:val="24"/>
        </w:rPr>
        <w:t>с</w:t>
      </w:r>
      <w:proofErr w:type="gramEnd"/>
      <w:r w:rsidRPr="001F7098">
        <w:rPr>
          <w:rFonts w:eastAsiaTheme="minorEastAsia"/>
          <w:sz w:val="24"/>
          <w:szCs w:val="24"/>
        </w:rPr>
        <w:t xml:space="preserve"> </w:t>
      </w:r>
    </w:p>
    <w:p w:rsidR="00742BEC" w:rsidRPr="001F7098" w:rsidRDefault="00742BEC" w:rsidP="00742BEC">
      <w:pPr>
        <w:pStyle w:val="a4"/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1F7098">
        <w:rPr>
          <w:rFonts w:ascii="Times New Roman" w:eastAsiaTheme="minorEastAsia" w:hAnsi="Times New Roman" w:cs="Times New Roman"/>
          <w:sz w:val="24"/>
          <w:szCs w:val="24"/>
        </w:rPr>
        <w:t>Федеральным государственным образовательным стандартом начального  образования обучающихся с ограниченными возможностями здоровья, утвержденным приказом Министерства образования и науки Российской Федерации от 19.12.2014 № 1598 (зарегистрированным в Министерстве юстиции РФ  (03.02. 2015 г.  под № 35847).</w:t>
      </w:r>
      <w:proofErr w:type="gramEnd"/>
    </w:p>
    <w:p w:rsidR="00742BEC" w:rsidRPr="001F7098" w:rsidRDefault="00742BEC" w:rsidP="00742BEC">
      <w:pPr>
        <w:pStyle w:val="a4"/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</w:rPr>
      </w:pPr>
      <w:r w:rsidRPr="001F7098">
        <w:rPr>
          <w:rFonts w:ascii="Times New Roman" w:eastAsiaTheme="minorEastAsia" w:hAnsi="Times New Roman" w:cs="Times New Roman"/>
          <w:sz w:val="24"/>
          <w:szCs w:val="24"/>
        </w:rPr>
        <w:t xml:space="preserve">Адаптированной образовательной программой, НО для </w:t>
      </w:r>
      <w:proofErr w:type="gramStart"/>
      <w:r w:rsidRPr="001F7098">
        <w:rPr>
          <w:rFonts w:ascii="Times New Roman" w:eastAsiaTheme="minorEastAsia" w:hAnsi="Times New Roman" w:cs="Times New Roman"/>
          <w:sz w:val="24"/>
          <w:szCs w:val="24"/>
        </w:rPr>
        <w:t>обучающихся</w:t>
      </w:r>
      <w:proofErr w:type="gramEnd"/>
      <w:r w:rsidRPr="001F7098">
        <w:rPr>
          <w:rFonts w:ascii="Times New Roman" w:eastAsiaTheme="minorEastAsia" w:hAnsi="Times New Roman" w:cs="Times New Roman"/>
          <w:sz w:val="24"/>
          <w:szCs w:val="24"/>
        </w:rPr>
        <w:t xml:space="preserve"> с </w:t>
      </w:r>
      <w:r>
        <w:rPr>
          <w:rFonts w:ascii="Times New Roman" w:eastAsiaTheme="minorEastAsia" w:hAnsi="Times New Roman" w:cs="Times New Roman"/>
          <w:sz w:val="24"/>
          <w:szCs w:val="24"/>
        </w:rPr>
        <w:t>НОДА (6</w:t>
      </w:r>
      <w:r w:rsidRPr="001F7098">
        <w:rPr>
          <w:rFonts w:ascii="Times New Roman" w:eastAsiaTheme="minorEastAsia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>1</w:t>
      </w:r>
      <w:r w:rsidRPr="001F7098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</w:p>
    <w:p w:rsidR="00742BEC" w:rsidRPr="007D64E5" w:rsidRDefault="00742BEC" w:rsidP="00742BEC">
      <w:pPr>
        <w:pStyle w:val="a4"/>
        <w:widowControl w:val="0"/>
        <w:suppressAutoHyphens/>
        <w:autoSpaceDN w:val="0"/>
        <w:spacing w:after="0" w:line="240" w:lineRule="auto"/>
        <w:ind w:left="6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2DAA">
        <w:rPr>
          <w:rFonts w:ascii="Times New Roman" w:eastAsia="Calibri" w:hAnsi="Times New Roman" w:cs="Times New Roman"/>
          <w:sz w:val="24"/>
          <w:szCs w:val="24"/>
        </w:rPr>
        <w:t xml:space="preserve">С учётом авторской программы  В.И. Лях: Рабочие программы. Физическая культура. Предметная линия учебников В. И. Ляха. 1-4 классы: пособие для учителей общеобразовательных  организаций, М.: Просвещение, </w:t>
      </w:r>
      <w:r w:rsidRPr="007D64E5">
        <w:rPr>
          <w:rFonts w:ascii="Times New Roman" w:eastAsia="Calibri" w:hAnsi="Times New Roman" w:cs="Times New Roman"/>
          <w:sz w:val="24"/>
          <w:szCs w:val="24"/>
        </w:rPr>
        <w:t>201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7D64E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42BEC" w:rsidRDefault="00742BEC" w:rsidP="00742BEC">
      <w:pPr>
        <w:ind w:right="23"/>
        <w:jc w:val="both"/>
        <w:rPr>
          <w:b/>
          <w:i/>
          <w:iCs/>
          <w:color w:val="000000" w:themeColor="text1"/>
          <w:sz w:val="24"/>
          <w:szCs w:val="24"/>
        </w:rPr>
      </w:pPr>
      <w:r w:rsidRPr="00472DAA">
        <w:rPr>
          <w:rFonts w:eastAsia="Calibri"/>
          <w:sz w:val="24"/>
          <w:szCs w:val="24"/>
        </w:rPr>
        <w:t xml:space="preserve"> Рабочая программа ориентирована на  УМК: </w:t>
      </w:r>
      <w:r w:rsidRPr="002D2134">
        <w:rPr>
          <w:sz w:val="24"/>
          <w:szCs w:val="24"/>
        </w:rPr>
        <w:t>Лях В.И. Физическая</w:t>
      </w:r>
      <w:r w:rsidR="006F6EB3">
        <w:rPr>
          <w:sz w:val="24"/>
          <w:szCs w:val="24"/>
        </w:rPr>
        <w:t xml:space="preserve"> культура. 1 – 4 классы: </w:t>
      </w:r>
    </w:p>
    <w:p w:rsidR="00742BEC" w:rsidRPr="006F62FC" w:rsidRDefault="00742BEC" w:rsidP="00742BEC">
      <w:pPr>
        <w:ind w:right="23"/>
        <w:jc w:val="both"/>
        <w:rPr>
          <w:color w:val="000000" w:themeColor="text1"/>
          <w:sz w:val="24"/>
          <w:szCs w:val="24"/>
        </w:rPr>
      </w:pPr>
      <w:r w:rsidRPr="006F62FC">
        <w:rPr>
          <w:b/>
          <w:i/>
          <w:iCs/>
          <w:color w:val="000000" w:themeColor="text1"/>
          <w:sz w:val="24"/>
          <w:szCs w:val="24"/>
        </w:rPr>
        <w:t xml:space="preserve">Целью </w:t>
      </w:r>
      <w:r w:rsidRPr="006F62FC">
        <w:rPr>
          <w:color w:val="000000" w:themeColor="text1"/>
          <w:sz w:val="24"/>
          <w:szCs w:val="24"/>
        </w:rPr>
        <w:t>физического воспитания является форми</w:t>
      </w:r>
      <w:r w:rsidRPr="006F62FC">
        <w:rPr>
          <w:color w:val="000000" w:themeColor="text1"/>
          <w:sz w:val="24"/>
          <w:szCs w:val="24"/>
        </w:rPr>
        <w:softHyphen/>
        <w:t xml:space="preserve">рование разносторонне физически развитой личности, </w:t>
      </w:r>
      <w:r w:rsidRPr="006F62FC">
        <w:rPr>
          <w:color w:val="000000"/>
          <w:sz w:val="24"/>
          <w:szCs w:val="24"/>
        </w:rPr>
        <w:t>поддержание и развитие способностей к движению и функциональному использованию двигательных навыков,</w:t>
      </w:r>
      <w:r w:rsidRPr="006F62FC">
        <w:rPr>
          <w:color w:val="000000" w:themeColor="text1"/>
          <w:sz w:val="24"/>
          <w:szCs w:val="24"/>
        </w:rPr>
        <w:t xml:space="preserve"> способ</w:t>
      </w:r>
      <w:r w:rsidRPr="006F62FC">
        <w:rPr>
          <w:color w:val="000000" w:themeColor="text1"/>
          <w:sz w:val="24"/>
          <w:szCs w:val="24"/>
        </w:rPr>
        <w:softHyphen/>
        <w:t>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742BEC" w:rsidRDefault="00742BEC" w:rsidP="00742BE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801158">
        <w:rPr>
          <w:rFonts w:eastAsia="Calibri"/>
          <w:b/>
        </w:rPr>
        <w:t>Задачами реализации программы являются:</w:t>
      </w:r>
    </w:p>
    <w:p w:rsidR="00742BEC" w:rsidRDefault="00742BEC" w:rsidP="00742BE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6F62FC">
        <w:rPr>
          <w:color w:val="000000"/>
          <w:szCs w:val="27"/>
        </w:rPr>
        <w:t>мотивация двигательной активности;</w:t>
      </w:r>
    </w:p>
    <w:p w:rsidR="00742BEC" w:rsidRDefault="00742BEC" w:rsidP="00742BE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6F62FC">
        <w:rPr>
          <w:color w:val="000000"/>
          <w:szCs w:val="27"/>
        </w:rPr>
        <w:t>поддержка и развитие имеющихся движений, расширение диапазона произвольных движений и профилактика возможных двигательных нарушений;</w:t>
      </w:r>
    </w:p>
    <w:p w:rsidR="00742BEC" w:rsidRDefault="00742BEC" w:rsidP="00742BE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6F62FC">
        <w:rPr>
          <w:color w:val="000000"/>
          <w:szCs w:val="27"/>
        </w:rPr>
        <w:t>освоение новых способов передвижения</w:t>
      </w:r>
      <w:r>
        <w:rPr>
          <w:color w:val="000000"/>
          <w:szCs w:val="27"/>
        </w:rPr>
        <w:t>;</w:t>
      </w:r>
    </w:p>
    <w:p w:rsidR="00742BEC" w:rsidRPr="006F62FC" w:rsidRDefault="00742BEC" w:rsidP="00742BEC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6F62FC">
        <w:rPr>
          <w:color w:val="000000"/>
          <w:szCs w:val="27"/>
        </w:rPr>
        <w:t>формирование зрительно-двигательной координации, ориентировки в пространстве;</w:t>
      </w:r>
    </w:p>
    <w:p w:rsidR="00742BE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улучшить функционирование дыхательной системы и </w:t>
      </w:r>
      <w:proofErr w:type="gramStart"/>
      <w:r w:rsidRPr="006F62FC">
        <w:rPr>
          <w:rFonts w:ascii="Times New Roman" w:eastAsia="TimesNewRomanPSMT" w:hAnsi="Times New Roman" w:cs="Times New Roman"/>
          <w:color w:val="000000"/>
          <w:sz w:val="24"/>
          <w:szCs w:val="24"/>
        </w:rPr>
        <w:t>сердечно-сосудистой</w:t>
      </w:r>
      <w:proofErr w:type="gramEnd"/>
      <w:r w:rsidRPr="006F62FC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742BEC" w:rsidRPr="006F62F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6F62FC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6F62FC">
        <w:rPr>
          <w:rFonts w:ascii="Times New Roman" w:eastAsia="TimesNewRomanPSMT" w:hAnsi="Times New Roman" w:cs="Times New Roman"/>
          <w:sz w:val="24"/>
          <w:szCs w:val="24"/>
        </w:rPr>
        <w:t>улучшение показателей физического развития;</w:t>
      </w:r>
    </w:p>
    <w:p w:rsidR="00742BEC" w:rsidRPr="006F62F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освоение жизненно важных двигательных умений, навыков и качеств</w:t>
      </w:r>
    </w:p>
    <w:p w:rsidR="00742BE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постепенная адаптация организма к воздействию физических нагрузок, расширение диапазо</w:t>
      </w:r>
      <w:r>
        <w:rPr>
          <w:rFonts w:ascii="Times New Roman" w:eastAsia="TimesNewRomanPSMT" w:hAnsi="Times New Roman" w:cs="Times New Roman"/>
          <w:sz w:val="24"/>
          <w:szCs w:val="24"/>
        </w:rPr>
        <w:t>н</w:t>
      </w:r>
      <w:r w:rsidRPr="006F62FC">
        <w:rPr>
          <w:rFonts w:ascii="Times New Roman" w:eastAsia="TimesNewRomanPSMT" w:hAnsi="Times New Roman" w:cs="Times New Roman"/>
          <w:sz w:val="24"/>
          <w:szCs w:val="24"/>
        </w:rPr>
        <w:t>а функциональных возможностей физиологических систем организма;</w:t>
      </w:r>
    </w:p>
    <w:p w:rsidR="00742BE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повышение физической и умственной работоспособности; закаливание и повышение сопротивляемости защитных сил организма;</w:t>
      </w:r>
    </w:p>
    <w:p w:rsidR="00742BE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формирование волевых качеств личности и интереса к регулярным занятиям физической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6F62FC">
        <w:rPr>
          <w:rFonts w:ascii="Times New Roman" w:eastAsia="TimesNewRomanPSMT" w:hAnsi="Times New Roman" w:cs="Times New Roman"/>
          <w:sz w:val="24"/>
          <w:szCs w:val="24"/>
        </w:rPr>
        <w:t>культурой;</w:t>
      </w:r>
    </w:p>
    <w:p w:rsidR="00742BE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воспитание сознательного и активного отношения к ценности здоровья и здоровому образу жизни;</w:t>
      </w:r>
    </w:p>
    <w:p w:rsidR="00742BE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обучение правилам подбора, выполнения и самостоятельного формирования комплекса упражнений утренней гимнастики с учетом рекомендаций врача и педагога;</w:t>
      </w:r>
    </w:p>
    <w:p w:rsidR="00742BEC" w:rsidRPr="006F62FC" w:rsidRDefault="00742BEC" w:rsidP="00742BEC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6F62FC">
        <w:rPr>
          <w:rFonts w:ascii="Times New Roman" w:eastAsia="TimesNewRomanPSMT" w:hAnsi="Times New Roman" w:cs="Times New Roman"/>
          <w:sz w:val="24"/>
          <w:szCs w:val="24"/>
        </w:rPr>
        <w:t>соблюдение правил личной гигиены, рационального режима труда и отдыха, полноценного 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6F62FC">
        <w:rPr>
          <w:rFonts w:ascii="Times New Roman" w:eastAsia="TimesNewRomanPSMT" w:hAnsi="Times New Roman" w:cs="Times New Roman"/>
          <w:sz w:val="24"/>
          <w:szCs w:val="24"/>
        </w:rPr>
        <w:t>рационального питания</w:t>
      </w:r>
      <w:r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742BEC" w:rsidRPr="00460AB4" w:rsidRDefault="00742BEC" w:rsidP="00742BEC">
      <w:pPr>
        <w:pStyle w:val="s16"/>
        <w:shd w:val="clear" w:color="auto" w:fill="FFFFFF"/>
        <w:spacing w:before="0" w:beforeAutospacing="0" w:after="0" w:afterAutospacing="0"/>
        <w:ind w:left="75" w:right="75"/>
        <w:rPr>
          <w:b/>
          <w:color w:val="22272F"/>
        </w:rPr>
      </w:pPr>
      <w:r w:rsidRPr="00460AB4">
        <w:rPr>
          <w:b/>
          <w:color w:val="22272F"/>
        </w:rPr>
        <w:t>Основные задачи реализации содержания: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t xml:space="preserve">Обеспечение коррекции индивидуальных двигательных нарушений в зависимости от тяжести поражения ОДА. 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t xml:space="preserve">Развитие мелкой моторики и коррекция ее нарушений. 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t xml:space="preserve">Овладение ребёнком с основными представлениями о собственном теле, возможностях и ограничениях его физических функций, возможностях компенсации. 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lastRenderedPageBreak/>
        <w:t xml:space="preserve">Формирование понимания связи телесного самочувствия с настроением, собственной активностью, самостоятельностью и независимостью. 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t xml:space="preserve">Овладение умениями поддерживать образ жизни, соответствующий возрасту, потребностям и ограничениям здоровья, поддерживать режим дня с необходимыми оздоровительными процедурами. 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t xml:space="preserve">Развитие двигательной активности. Формирование умения следить за своим физическим состоянием, отмечать и радоваться любому продвижению в росте физической нагрузки, развитию основных физических качеств (силы, быстроты, выносливости, координации, гибкости). </w:t>
      </w:r>
    </w:p>
    <w:p w:rsidR="00742BEC" w:rsidRDefault="00742BEC" w:rsidP="00742BEC">
      <w:pPr>
        <w:pStyle w:val="s16"/>
        <w:numPr>
          <w:ilvl w:val="0"/>
          <w:numId w:val="9"/>
        </w:numPr>
        <w:shd w:val="clear" w:color="auto" w:fill="FFFFFF"/>
        <w:spacing w:before="0" w:beforeAutospacing="0" w:after="0" w:afterAutospacing="0"/>
        <w:ind w:right="75"/>
        <w:rPr>
          <w:color w:val="22272F"/>
        </w:rPr>
      </w:pPr>
      <w:r>
        <w:rPr>
          <w:color w:val="22272F"/>
        </w:rPr>
        <w:t>Формирование установки на сохранение и укрепление здоровья, навыков здорового и безопасного образа жизни.</w:t>
      </w:r>
    </w:p>
    <w:p w:rsidR="00742BEC" w:rsidRPr="006F62FC" w:rsidRDefault="00742BEC" w:rsidP="00742BEC">
      <w:pPr>
        <w:autoSpaceDE w:val="0"/>
        <w:autoSpaceDN w:val="0"/>
        <w:adjustRightInd w:val="0"/>
        <w:rPr>
          <w:rFonts w:eastAsia="TimesNewRomanPSMT"/>
          <w:color w:val="000000"/>
          <w:sz w:val="24"/>
          <w:szCs w:val="24"/>
        </w:rPr>
      </w:pPr>
    </w:p>
    <w:p w:rsidR="00742BEC" w:rsidRDefault="00742BEC" w:rsidP="00742BEC">
      <w:pPr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742BEC" w:rsidRPr="001F7098" w:rsidRDefault="00742BEC" w:rsidP="00742BEC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Пл</w:t>
      </w:r>
      <w:r w:rsidRPr="001F7098">
        <w:rPr>
          <w:b/>
          <w:color w:val="000000"/>
          <w:sz w:val="24"/>
          <w:szCs w:val="24"/>
        </w:rPr>
        <w:t>анируемые результаты изучения учебного предмета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E558D3">
        <w:rPr>
          <w:rFonts w:eastAsiaTheme="minorHAnsi"/>
          <w:b/>
          <w:bCs/>
          <w:sz w:val="24"/>
          <w:szCs w:val="24"/>
          <w:lang w:eastAsia="en-US"/>
        </w:rPr>
        <w:t>Личностные результаты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развитие мотивов учебной деятельности и формирование личностного смысла учения;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развитие самостоятельности и личной ответственности за свои поступки на основе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представлений о нравственных нормах, социальной справедливости и свободе;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развитие этических качеств, доброжелательности и эмоционально-нравственной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отзывчивости, понимания и сопереживания чувствам других людей;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 xml:space="preserve">– развитие навыков сотрудничества </w:t>
      </w:r>
      <w:proofErr w:type="gramStart"/>
      <w:r w:rsidRPr="00E558D3">
        <w:rPr>
          <w:rFonts w:eastAsia="TimesNewRomanPSMT"/>
          <w:sz w:val="24"/>
          <w:szCs w:val="24"/>
          <w:lang w:eastAsia="en-US"/>
        </w:rPr>
        <w:t>со</w:t>
      </w:r>
      <w:proofErr w:type="gramEnd"/>
      <w:r w:rsidRPr="00E558D3">
        <w:rPr>
          <w:rFonts w:eastAsia="TimesNewRomanPSMT"/>
          <w:sz w:val="24"/>
          <w:szCs w:val="24"/>
          <w:lang w:eastAsia="en-US"/>
        </w:rPr>
        <w:t xml:space="preserve"> взрослыми и сверстниками, умения не создавать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конфликтов и находить выходы из спорных ситуаций;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формирование установки на безопасный, здоровый образ жизни;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proofErr w:type="spellStart"/>
      <w:r w:rsidRPr="00E558D3">
        <w:rPr>
          <w:rFonts w:eastAsiaTheme="minorHAnsi"/>
          <w:b/>
          <w:bCs/>
          <w:sz w:val="24"/>
          <w:szCs w:val="24"/>
          <w:lang w:eastAsia="en-US"/>
        </w:rPr>
        <w:t>Метапредметные</w:t>
      </w:r>
      <w:proofErr w:type="spellEnd"/>
      <w:r w:rsidRPr="00E558D3">
        <w:rPr>
          <w:rFonts w:eastAsiaTheme="minorHAnsi"/>
          <w:b/>
          <w:bCs/>
          <w:sz w:val="24"/>
          <w:szCs w:val="24"/>
          <w:lang w:eastAsia="en-US"/>
        </w:rPr>
        <w:t xml:space="preserve"> результаты</w:t>
      </w:r>
      <w:r w:rsidRPr="00E558D3">
        <w:rPr>
          <w:rFonts w:eastAsia="TimesNewRomanPSMT"/>
          <w:sz w:val="24"/>
          <w:szCs w:val="24"/>
          <w:lang w:eastAsia="en-US"/>
        </w:rPr>
        <w:t>: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 xml:space="preserve">– формирование умения планировать, контролировать и оценивать учебные действия </w:t>
      </w:r>
      <w:proofErr w:type="gramStart"/>
      <w:r w:rsidRPr="00E558D3">
        <w:rPr>
          <w:rFonts w:eastAsia="TimesNewRomanPSMT"/>
          <w:sz w:val="24"/>
          <w:szCs w:val="24"/>
          <w:lang w:eastAsia="en-US"/>
        </w:rPr>
        <w:t>в</w:t>
      </w:r>
      <w:proofErr w:type="gramEnd"/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proofErr w:type="gramStart"/>
      <w:r w:rsidRPr="00E558D3">
        <w:rPr>
          <w:rFonts w:eastAsia="TimesNewRomanPSMT"/>
          <w:sz w:val="24"/>
          <w:szCs w:val="24"/>
          <w:lang w:eastAsia="en-US"/>
        </w:rPr>
        <w:t>соответствии</w:t>
      </w:r>
      <w:proofErr w:type="gramEnd"/>
      <w:r w:rsidRPr="00E558D3">
        <w:rPr>
          <w:rFonts w:eastAsia="TimesNewRomanPSMT"/>
          <w:sz w:val="24"/>
          <w:szCs w:val="24"/>
          <w:lang w:eastAsia="en-US"/>
        </w:rPr>
        <w:t xml:space="preserve"> с поставленной задачей и условиями ее реализации; определять наиболее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эффективные способы достижения результата;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формирование умения понимать причины успеха/неуспеха учебной деятельности и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способности конструктивно действовать даже в ситуациях неуспеха;</w:t>
      </w:r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 xml:space="preserve">– определение общей цели и путей ее достижения; </w:t>
      </w:r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>
        <w:rPr>
          <w:rFonts w:eastAsia="TimesNewRomanPSMT"/>
          <w:sz w:val="24"/>
          <w:szCs w:val="24"/>
          <w:lang w:eastAsia="en-US"/>
        </w:rPr>
        <w:t xml:space="preserve">- </w:t>
      </w:r>
      <w:r w:rsidRPr="00E558D3">
        <w:rPr>
          <w:rFonts w:eastAsia="TimesNewRomanPSMT"/>
          <w:sz w:val="24"/>
          <w:szCs w:val="24"/>
          <w:lang w:eastAsia="en-US"/>
        </w:rPr>
        <w:t>умение договариваться о распределении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E558D3">
        <w:rPr>
          <w:rFonts w:eastAsia="TimesNewRomanPSMT"/>
          <w:sz w:val="24"/>
          <w:szCs w:val="24"/>
          <w:lang w:eastAsia="en-US"/>
        </w:rPr>
        <w:t>функций и ролей в совместной деятельности;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>
        <w:rPr>
          <w:rFonts w:eastAsia="TimesNewRomanPSMT"/>
          <w:sz w:val="24"/>
          <w:szCs w:val="24"/>
          <w:lang w:eastAsia="en-US"/>
        </w:rPr>
        <w:t xml:space="preserve">- </w:t>
      </w:r>
      <w:r w:rsidRPr="00E558D3">
        <w:rPr>
          <w:rFonts w:eastAsia="TimesNewRomanPSMT"/>
          <w:sz w:val="24"/>
          <w:szCs w:val="24"/>
          <w:lang w:eastAsia="en-US"/>
        </w:rPr>
        <w:t>осуществлять взаимный контроль в совместной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E558D3">
        <w:rPr>
          <w:rFonts w:eastAsia="TimesNewRomanPSMT"/>
          <w:sz w:val="24"/>
          <w:szCs w:val="24"/>
          <w:lang w:eastAsia="en-US"/>
        </w:rPr>
        <w:t>деятельности, адекватно оценивать собственное поведение и поведение окружающих;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готовность конструктивно разрешать конфликты посредством учета интересов сторон и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сотрудничества.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Theme="minorHAnsi"/>
          <w:b/>
          <w:bCs/>
          <w:sz w:val="24"/>
          <w:szCs w:val="24"/>
          <w:lang w:eastAsia="en-US"/>
        </w:rPr>
        <w:t>Предметные результаты</w:t>
      </w:r>
      <w:r w:rsidRPr="00E558D3">
        <w:rPr>
          <w:rFonts w:eastAsia="TimesNewRomanPSMT"/>
          <w:sz w:val="24"/>
          <w:szCs w:val="24"/>
          <w:lang w:eastAsia="en-US"/>
        </w:rPr>
        <w:t>: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 xml:space="preserve">– формирование первоначальных представлений о значении физической культуры </w:t>
      </w:r>
      <w:proofErr w:type="gramStart"/>
      <w:r w:rsidRPr="00E558D3">
        <w:rPr>
          <w:rFonts w:eastAsia="TimesNewRomanPSMT"/>
          <w:sz w:val="24"/>
          <w:szCs w:val="24"/>
          <w:lang w:eastAsia="en-US"/>
        </w:rPr>
        <w:t>для</w:t>
      </w:r>
      <w:proofErr w:type="gramEnd"/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 xml:space="preserve">укрепления здоровья человека (физического, социального и психологического), </w:t>
      </w:r>
      <w:proofErr w:type="gramStart"/>
      <w:r w:rsidRPr="00E558D3">
        <w:rPr>
          <w:rFonts w:eastAsia="TimesNewRomanPSMT"/>
          <w:sz w:val="24"/>
          <w:szCs w:val="24"/>
          <w:lang w:eastAsia="en-US"/>
        </w:rPr>
        <w:t>о</w:t>
      </w:r>
      <w:proofErr w:type="gramEnd"/>
      <w:r w:rsidRPr="00E558D3">
        <w:rPr>
          <w:rFonts w:eastAsia="TimesNewRomanPSMT"/>
          <w:sz w:val="24"/>
          <w:szCs w:val="24"/>
          <w:lang w:eastAsia="en-US"/>
        </w:rPr>
        <w:t xml:space="preserve"> </w:t>
      </w:r>
      <w:proofErr w:type="gramStart"/>
      <w:r w:rsidRPr="00E558D3">
        <w:rPr>
          <w:rFonts w:eastAsia="TimesNewRomanPSMT"/>
          <w:sz w:val="24"/>
          <w:szCs w:val="24"/>
          <w:lang w:eastAsia="en-US"/>
        </w:rPr>
        <w:t>ее</w:t>
      </w:r>
      <w:proofErr w:type="gramEnd"/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 xml:space="preserve">позитивном </w:t>
      </w:r>
      <w:proofErr w:type="gramStart"/>
      <w:r w:rsidRPr="00E558D3">
        <w:rPr>
          <w:rFonts w:eastAsia="TimesNewRomanPSMT"/>
          <w:sz w:val="24"/>
          <w:szCs w:val="24"/>
          <w:lang w:eastAsia="en-US"/>
        </w:rPr>
        <w:t>влиянии</w:t>
      </w:r>
      <w:proofErr w:type="gramEnd"/>
      <w:r w:rsidRPr="00E558D3">
        <w:rPr>
          <w:rFonts w:eastAsia="TimesNewRomanPSMT"/>
          <w:sz w:val="24"/>
          <w:szCs w:val="24"/>
          <w:lang w:eastAsia="en-US"/>
        </w:rPr>
        <w:t xml:space="preserve"> на развитие человека (физическое, интеллектуальное, </w:t>
      </w:r>
      <w:proofErr w:type="spellStart"/>
      <w:r w:rsidRPr="00E558D3">
        <w:rPr>
          <w:rFonts w:eastAsia="TimesNewRomanPSMT"/>
          <w:sz w:val="24"/>
          <w:szCs w:val="24"/>
          <w:lang w:eastAsia="en-US"/>
        </w:rPr>
        <w:t>моциональное</w:t>
      </w:r>
      <w:proofErr w:type="spellEnd"/>
      <w:r w:rsidRPr="00E558D3">
        <w:rPr>
          <w:rFonts w:eastAsia="TimesNewRomanPSMT"/>
          <w:sz w:val="24"/>
          <w:szCs w:val="24"/>
          <w:lang w:eastAsia="en-US"/>
        </w:rPr>
        <w:t>,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E558D3">
        <w:rPr>
          <w:rFonts w:eastAsia="TimesNewRomanPSMT"/>
          <w:sz w:val="24"/>
          <w:szCs w:val="24"/>
          <w:lang w:eastAsia="en-US"/>
        </w:rPr>
        <w:t>социальное), о физической культуре и здоровье как факторах успешной учебы и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E558D3">
        <w:rPr>
          <w:rFonts w:eastAsia="TimesNewRomanPSMT"/>
          <w:sz w:val="24"/>
          <w:szCs w:val="24"/>
          <w:lang w:eastAsia="en-US"/>
        </w:rPr>
        <w:t>социализации;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lastRenderedPageBreak/>
        <w:t xml:space="preserve">– овладение умениями организовать </w:t>
      </w:r>
      <w:proofErr w:type="spellStart"/>
      <w:r w:rsidRPr="00E558D3">
        <w:rPr>
          <w:rFonts w:eastAsia="TimesNewRomanPSMT"/>
          <w:sz w:val="24"/>
          <w:szCs w:val="24"/>
          <w:lang w:eastAsia="en-US"/>
        </w:rPr>
        <w:t>здоровьесберегающую</w:t>
      </w:r>
      <w:proofErr w:type="spellEnd"/>
      <w:r w:rsidRPr="00E558D3">
        <w:rPr>
          <w:rFonts w:eastAsia="TimesNewRomanPSMT"/>
          <w:sz w:val="24"/>
          <w:szCs w:val="24"/>
          <w:lang w:eastAsia="en-US"/>
        </w:rPr>
        <w:t xml:space="preserve"> жизнедеятельность (режим дня,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E558D3">
        <w:rPr>
          <w:rFonts w:eastAsia="TimesNewRomanPSMT"/>
          <w:sz w:val="24"/>
          <w:szCs w:val="24"/>
          <w:lang w:eastAsia="en-US"/>
        </w:rPr>
        <w:t>утренняя зарядка, оздоровительные мероприятия, подвижные игры и т.д.);</w:t>
      </w:r>
    </w:p>
    <w:p w:rsidR="00742BEC" w:rsidRPr="00E558D3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взаимодействие со сверстниками по правилам проведения подвижных игр и соревнований;</w:t>
      </w:r>
    </w:p>
    <w:p w:rsidR="00742BEC" w:rsidRPr="00701F7E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E558D3">
        <w:rPr>
          <w:rFonts w:eastAsia="TimesNewRomanPSMT"/>
          <w:sz w:val="24"/>
          <w:szCs w:val="24"/>
          <w:lang w:eastAsia="en-US"/>
        </w:rPr>
        <w:t>– выполнение технических действий из базовых видов спорта, применение их в игровой и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701F7E">
        <w:rPr>
          <w:rFonts w:eastAsia="TimesNewRomanPSMT"/>
          <w:sz w:val="24"/>
          <w:szCs w:val="24"/>
        </w:rPr>
        <w:t>соревновательной деятельности.</w:t>
      </w:r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</w:p>
    <w:p w:rsidR="00742BEC" w:rsidRPr="00AA0633" w:rsidRDefault="00742BEC" w:rsidP="00742BEC">
      <w:pPr>
        <w:jc w:val="center"/>
        <w:rPr>
          <w:b/>
          <w:sz w:val="24"/>
          <w:szCs w:val="24"/>
        </w:rPr>
      </w:pPr>
      <w:r w:rsidRPr="00AA0633">
        <w:rPr>
          <w:b/>
          <w:sz w:val="24"/>
          <w:szCs w:val="24"/>
        </w:rPr>
        <w:t>Содержание курса «Физическая культура»</w:t>
      </w:r>
    </w:p>
    <w:p w:rsidR="00742BEC" w:rsidRPr="00AA0633" w:rsidRDefault="00742BEC" w:rsidP="00742BEC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 w:rsidRPr="00AA0633">
        <w:rPr>
          <w:b/>
          <w:sz w:val="24"/>
          <w:szCs w:val="24"/>
          <w:u w:val="single"/>
        </w:rPr>
        <w:t>Знания о физической культуре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b/>
          <w:i/>
          <w:sz w:val="24"/>
          <w:szCs w:val="24"/>
        </w:rPr>
        <w:t>Физическая культура</w:t>
      </w:r>
      <w:r w:rsidRPr="00AA0633">
        <w:rPr>
          <w:b/>
          <w:sz w:val="24"/>
          <w:szCs w:val="24"/>
        </w:rPr>
        <w:t>.</w:t>
      </w:r>
      <w:r w:rsidRPr="00AA0633">
        <w:rPr>
          <w:sz w:val="24"/>
          <w:szCs w:val="24"/>
        </w:rPr>
        <w:t xml:space="preserve"> 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Правила предупреждения травматизма во время занятий фи</w:t>
      </w:r>
      <w:r w:rsidRPr="00AA0633">
        <w:rPr>
          <w:sz w:val="24"/>
          <w:szCs w:val="24"/>
        </w:rPr>
        <w:softHyphen/>
        <w:t>зическими упражнениями: организация мест занятий, подбор одежды, обуви и инвентаря.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Из истории физической культуры. История развития фи</w:t>
      </w:r>
      <w:r w:rsidRPr="00AA0633">
        <w:rPr>
          <w:sz w:val="24"/>
          <w:szCs w:val="24"/>
        </w:rPr>
        <w:softHyphen/>
        <w:t>зической культуры и первых соревнований. Связь физической культуры с трудовой и военной деятельностью.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b/>
          <w:i/>
          <w:sz w:val="24"/>
          <w:szCs w:val="24"/>
        </w:rPr>
        <w:t>Физические упражнения</w:t>
      </w:r>
      <w:r w:rsidRPr="00AA0633">
        <w:rPr>
          <w:b/>
          <w:sz w:val="24"/>
          <w:szCs w:val="24"/>
        </w:rPr>
        <w:t>.</w:t>
      </w:r>
      <w:r w:rsidRPr="00AA0633">
        <w:rPr>
          <w:sz w:val="24"/>
          <w:szCs w:val="24"/>
        </w:rPr>
        <w:t xml:space="preserve"> Физические упражнения, их вли</w:t>
      </w:r>
      <w:r w:rsidRPr="00AA0633">
        <w:rPr>
          <w:sz w:val="24"/>
          <w:szCs w:val="24"/>
        </w:rPr>
        <w:softHyphen/>
        <w:t>яние на физическое развитие и развитие физических качеств. Физическая подготовка и её связь с развитием основных физи</w:t>
      </w:r>
      <w:r w:rsidRPr="00AA0633">
        <w:rPr>
          <w:sz w:val="24"/>
          <w:szCs w:val="24"/>
        </w:rPr>
        <w:softHyphen/>
        <w:t>ческих качеств. Характеристика основных физических качеств: силы, быстроты, выносливости, гибкости и равновесия.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Физическая нагрузка и её влияние на повышение частоты сердечных сокращений.</w:t>
      </w:r>
    </w:p>
    <w:p w:rsidR="00742BEC" w:rsidRPr="00AA0633" w:rsidRDefault="00742BEC" w:rsidP="00742BEC">
      <w:pPr>
        <w:jc w:val="both"/>
        <w:rPr>
          <w:b/>
          <w:i/>
          <w:sz w:val="24"/>
          <w:szCs w:val="24"/>
        </w:rPr>
      </w:pPr>
      <w:r w:rsidRPr="00AA0633">
        <w:rPr>
          <w:b/>
          <w:i/>
          <w:sz w:val="24"/>
          <w:szCs w:val="24"/>
        </w:rPr>
        <w:t>Способы физкультурной деятельности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Самостоятельные занятия. Составление режима дня. Вы</w:t>
      </w:r>
      <w:r w:rsidRPr="00AA0633">
        <w:rPr>
          <w:sz w:val="24"/>
          <w:szCs w:val="24"/>
        </w:rPr>
        <w:softHyphen/>
        <w:t>полнение простейших закаливающих процедур, комплексов упражнений для формирования правильной осанки и разви</w:t>
      </w:r>
      <w:r w:rsidRPr="00AA0633">
        <w:rPr>
          <w:sz w:val="24"/>
          <w:szCs w:val="24"/>
        </w:rPr>
        <w:softHyphen/>
        <w:t>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Самостоятельные наблюдения за физическим развитием и физической подготовленностью. Измерение длины и мас</w:t>
      </w:r>
      <w:r w:rsidRPr="00AA0633">
        <w:rPr>
          <w:sz w:val="24"/>
          <w:szCs w:val="24"/>
        </w:rPr>
        <w:softHyphen/>
        <w:t>сы тела, показателей осанки и физических качеств. Измерение частоты сердечных сокращений во время выполнения физиче</w:t>
      </w:r>
      <w:r w:rsidRPr="00AA0633">
        <w:rPr>
          <w:sz w:val="24"/>
          <w:szCs w:val="24"/>
        </w:rPr>
        <w:softHyphen/>
        <w:t>ских упражнений.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Самостоятельные игры и развлечения. Организация и про</w:t>
      </w:r>
      <w:r w:rsidRPr="00AA0633">
        <w:rPr>
          <w:sz w:val="24"/>
          <w:szCs w:val="24"/>
        </w:rPr>
        <w:softHyphen/>
        <w:t>ведение подвижных игр (на спортивных площадках и в спор</w:t>
      </w:r>
      <w:r w:rsidRPr="00AA0633">
        <w:rPr>
          <w:sz w:val="24"/>
          <w:szCs w:val="24"/>
        </w:rPr>
        <w:softHyphen/>
        <w:t>тивных залах).</w:t>
      </w:r>
    </w:p>
    <w:p w:rsidR="00742BEC" w:rsidRPr="00AA0633" w:rsidRDefault="00742BEC" w:rsidP="00742BEC">
      <w:pPr>
        <w:jc w:val="both"/>
        <w:rPr>
          <w:b/>
          <w:i/>
          <w:sz w:val="24"/>
          <w:szCs w:val="24"/>
        </w:rPr>
      </w:pPr>
      <w:r w:rsidRPr="00AA0633">
        <w:rPr>
          <w:b/>
          <w:i/>
          <w:sz w:val="24"/>
          <w:szCs w:val="24"/>
        </w:rPr>
        <w:t>Физическое совершенствование</w:t>
      </w:r>
    </w:p>
    <w:p w:rsidR="00742BEC" w:rsidRPr="00415A82" w:rsidRDefault="00742BEC" w:rsidP="00742BEC">
      <w:pPr>
        <w:jc w:val="both"/>
        <w:rPr>
          <w:b/>
          <w:sz w:val="24"/>
          <w:szCs w:val="24"/>
        </w:rPr>
      </w:pPr>
      <w:r w:rsidRPr="00415A82">
        <w:rPr>
          <w:b/>
          <w:sz w:val="24"/>
          <w:szCs w:val="24"/>
        </w:rPr>
        <w:t>Физкультурно-оздоровительная деятельность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</w:t>
      </w:r>
      <w:r w:rsidRPr="00AA0633">
        <w:rPr>
          <w:sz w:val="24"/>
          <w:szCs w:val="24"/>
        </w:rPr>
        <w:softHyphen/>
        <w:t>рушений осанки.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Комплексы упражнений на развитие физических качеств.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Комплексы дыхательных упражнений. Гимнастика для глаз.</w:t>
      </w:r>
    </w:p>
    <w:p w:rsidR="00742BEC" w:rsidRPr="00AA0633" w:rsidRDefault="00742BEC" w:rsidP="00742BEC">
      <w:pPr>
        <w:jc w:val="both"/>
        <w:rPr>
          <w:b/>
          <w:sz w:val="24"/>
          <w:szCs w:val="24"/>
          <w:u w:val="single"/>
        </w:rPr>
      </w:pPr>
      <w:r w:rsidRPr="00AA0633">
        <w:rPr>
          <w:b/>
          <w:sz w:val="24"/>
          <w:szCs w:val="24"/>
          <w:u w:val="single"/>
        </w:rPr>
        <w:t>Спортивно-оздоровительная деятельность</w:t>
      </w:r>
    </w:p>
    <w:p w:rsidR="00742BEC" w:rsidRPr="00AA0633" w:rsidRDefault="00742BEC" w:rsidP="00742BEC">
      <w:pPr>
        <w:jc w:val="both"/>
        <w:rPr>
          <w:b/>
          <w:i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Лёгкая атлетика</w:t>
      </w:r>
      <w:r>
        <w:rPr>
          <w:iCs/>
          <w:color w:val="000000" w:themeColor="text1"/>
          <w:sz w:val="24"/>
          <w:szCs w:val="24"/>
        </w:rPr>
        <w:t xml:space="preserve">. </w:t>
      </w:r>
      <w:proofErr w:type="gramStart"/>
      <w:r>
        <w:rPr>
          <w:iCs/>
          <w:color w:val="000000" w:themeColor="text1"/>
          <w:sz w:val="24"/>
          <w:szCs w:val="24"/>
        </w:rPr>
        <w:t>(</w:t>
      </w:r>
      <w:r w:rsidRPr="00AA0633">
        <w:rPr>
          <w:iCs/>
          <w:color w:val="000000" w:themeColor="text1"/>
          <w:sz w:val="24"/>
          <w:szCs w:val="24"/>
        </w:rPr>
        <w:t xml:space="preserve"> </w:t>
      </w:r>
      <w:proofErr w:type="gramEnd"/>
      <w:r w:rsidR="009B1FC5">
        <w:rPr>
          <w:iCs/>
          <w:color w:val="000000" w:themeColor="text1"/>
          <w:sz w:val="24"/>
          <w:szCs w:val="24"/>
        </w:rPr>
        <w:t>20</w:t>
      </w:r>
      <w:r>
        <w:rPr>
          <w:iCs/>
          <w:color w:val="000000" w:themeColor="text1"/>
          <w:sz w:val="24"/>
          <w:szCs w:val="24"/>
        </w:rPr>
        <w:t xml:space="preserve"> </w:t>
      </w:r>
      <w:r w:rsidRPr="00AA0633">
        <w:rPr>
          <w:iCs/>
          <w:color w:val="000000" w:themeColor="text1"/>
          <w:sz w:val="24"/>
          <w:szCs w:val="24"/>
        </w:rPr>
        <w:t>часов).</w:t>
      </w:r>
    </w:p>
    <w:p w:rsidR="00742BEC" w:rsidRPr="00AA0633" w:rsidRDefault="00742BEC" w:rsidP="00742BEC">
      <w:pPr>
        <w:jc w:val="both"/>
        <w:rPr>
          <w:color w:val="000000" w:themeColor="text1"/>
          <w:sz w:val="24"/>
          <w:szCs w:val="24"/>
        </w:rPr>
      </w:pPr>
      <w:r w:rsidRPr="00AA0633">
        <w:rPr>
          <w:i/>
          <w:iCs/>
          <w:color w:val="000000" w:themeColor="text1"/>
          <w:sz w:val="24"/>
          <w:szCs w:val="24"/>
        </w:rPr>
        <w:t>Прыжковые упражнения:</w:t>
      </w:r>
      <w:r w:rsidRPr="00AA0633">
        <w:rPr>
          <w:color w:val="000000" w:themeColor="text1"/>
          <w:sz w:val="24"/>
          <w:szCs w:val="24"/>
        </w:rPr>
        <w:t xml:space="preserve"> на одной ноге и двух ногах на месте и с продвижением; в длину и высоту; спрыгивание и запрыгивание;</w:t>
      </w:r>
    </w:p>
    <w:p w:rsidR="00742BEC" w:rsidRPr="00AA0633" w:rsidRDefault="00742BEC" w:rsidP="00742BEC">
      <w:pPr>
        <w:jc w:val="both"/>
        <w:rPr>
          <w:color w:val="000000" w:themeColor="text1"/>
          <w:sz w:val="24"/>
          <w:szCs w:val="24"/>
        </w:rPr>
      </w:pPr>
      <w:r w:rsidRPr="00AA0633">
        <w:rPr>
          <w:i/>
          <w:iCs/>
          <w:color w:val="000000" w:themeColor="text1"/>
          <w:sz w:val="24"/>
          <w:szCs w:val="24"/>
        </w:rPr>
        <w:t>Броски:</w:t>
      </w:r>
      <w:r w:rsidRPr="00AA0633">
        <w:rPr>
          <w:color w:val="000000" w:themeColor="text1"/>
          <w:sz w:val="24"/>
          <w:szCs w:val="24"/>
        </w:rPr>
        <w:t xml:space="preserve"> большого мяча (1кг) на дальность разными спосо</w:t>
      </w:r>
      <w:r w:rsidRPr="00AA0633">
        <w:rPr>
          <w:color w:val="000000" w:themeColor="text1"/>
          <w:sz w:val="24"/>
          <w:szCs w:val="24"/>
        </w:rPr>
        <w:softHyphen/>
        <w:t>бами.</w:t>
      </w:r>
    </w:p>
    <w:p w:rsidR="00742BEC" w:rsidRDefault="00742BEC" w:rsidP="00742BEC">
      <w:pPr>
        <w:jc w:val="both"/>
        <w:rPr>
          <w:color w:val="000000" w:themeColor="text1"/>
          <w:sz w:val="24"/>
          <w:szCs w:val="24"/>
        </w:rPr>
      </w:pPr>
      <w:r w:rsidRPr="00AA0633">
        <w:rPr>
          <w:i/>
          <w:iCs/>
          <w:color w:val="000000" w:themeColor="text1"/>
          <w:sz w:val="24"/>
          <w:szCs w:val="24"/>
        </w:rPr>
        <w:t>Метание:</w:t>
      </w:r>
      <w:r w:rsidRPr="00AA0633">
        <w:rPr>
          <w:color w:val="000000" w:themeColor="text1"/>
          <w:sz w:val="24"/>
          <w:szCs w:val="24"/>
        </w:rPr>
        <w:t xml:space="preserve"> малого мяча в вертикальную цель и на дальность.</w:t>
      </w:r>
    </w:p>
    <w:p w:rsidR="00742BEC" w:rsidRPr="001545AF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415A82">
        <w:rPr>
          <w:i/>
          <w:iCs/>
          <w:sz w:val="24"/>
          <w:szCs w:val="24"/>
        </w:rPr>
        <w:t xml:space="preserve"> </w:t>
      </w:r>
      <w:r w:rsidRPr="00AA0633">
        <w:rPr>
          <w:i/>
          <w:iCs/>
          <w:sz w:val="24"/>
          <w:szCs w:val="24"/>
        </w:rPr>
        <w:t>На материале легкой атлетики:</w:t>
      </w:r>
      <w:r w:rsidRPr="00AA0633">
        <w:rPr>
          <w:sz w:val="24"/>
          <w:szCs w:val="24"/>
        </w:rPr>
        <w:t xml:space="preserve"> прыжки, бег, метания и броски; упражнения на координацию, выносливость и быстроту.</w:t>
      </w:r>
      <w:r w:rsidRPr="001545AF">
        <w:rPr>
          <w:rFonts w:eastAsia="TimesNewRomanPSMT"/>
          <w:sz w:val="24"/>
          <w:szCs w:val="24"/>
          <w:lang w:eastAsia="en-US"/>
        </w:rPr>
        <w:t xml:space="preserve"> </w:t>
      </w:r>
      <w:r w:rsidRPr="00701F7E">
        <w:rPr>
          <w:rFonts w:eastAsia="TimesNewRomanPSMT"/>
          <w:sz w:val="24"/>
          <w:szCs w:val="24"/>
          <w:lang w:eastAsia="en-US"/>
        </w:rPr>
        <w:t>Упражнения с предметами, в силу их особого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701F7E">
        <w:rPr>
          <w:rFonts w:eastAsia="TimesNewRomanPSMT"/>
          <w:sz w:val="24"/>
          <w:szCs w:val="24"/>
          <w:lang w:eastAsia="en-US"/>
        </w:rPr>
        <w:t>значения для детей, включены в данный раздел: упр. с гимнастическими палками, с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701F7E">
        <w:rPr>
          <w:rFonts w:eastAsia="TimesNewRomanPSMT"/>
          <w:sz w:val="24"/>
          <w:szCs w:val="24"/>
          <w:lang w:eastAsia="en-US"/>
        </w:rPr>
        <w:t xml:space="preserve">большими и малыми </w:t>
      </w:r>
      <w:r w:rsidRPr="00701F7E">
        <w:rPr>
          <w:rFonts w:eastAsia="TimesNewRomanPSMT"/>
          <w:sz w:val="24"/>
          <w:szCs w:val="24"/>
          <w:lang w:eastAsia="en-US"/>
        </w:rPr>
        <w:lastRenderedPageBreak/>
        <w:t>мячами, обручами. Особое внимание уделяется формированию функции</w:t>
      </w:r>
      <w:r>
        <w:rPr>
          <w:rFonts w:eastAsia="TimesNewRomanPSMT"/>
          <w:sz w:val="24"/>
          <w:szCs w:val="24"/>
          <w:lang w:eastAsia="en-US"/>
        </w:rPr>
        <w:t xml:space="preserve"> </w:t>
      </w:r>
      <w:r w:rsidRPr="00701F7E">
        <w:rPr>
          <w:rFonts w:eastAsia="TimesNewRomanPSMT"/>
          <w:sz w:val="24"/>
          <w:szCs w:val="24"/>
          <w:lang w:eastAsia="en-US"/>
        </w:rPr>
        <w:t>хвата и умению манипулировать с предметами различными по форме, объему и весу.</w:t>
      </w:r>
    </w:p>
    <w:p w:rsidR="00742BEC" w:rsidRPr="00AA0633" w:rsidRDefault="00742BEC" w:rsidP="00742BEC">
      <w:pPr>
        <w:jc w:val="both"/>
        <w:rPr>
          <w:i/>
          <w:iCs/>
          <w:color w:val="000000" w:themeColor="text1"/>
          <w:sz w:val="24"/>
          <w:szCs w:val="24"/>
        </w:rPr>
      </w:pPr>
      <w:r>
        <w:rPr>
          <w:b/>
          <w:iCs/>
          <w:color w:val="000000" w:themeColor="text1"/>
          <w:sz w:val="24"/>
          <w:szCs w:val="24"/>
        </w:rPr>
        <w:t>Подвижные и спортивные игры</w:t>
      </w:r>
      <w:r w:rsidR="009B1FC5">
        <w:rPr>
          <w:iCs/>
          <w:color w:val="000000" w:themeColor="text1"/>
          <w:sz w:val="24"/>
          <w:szCs w:val="24"/>
        </w:rPr>
        <w:t xml:space="preserve"> (16</w:t>
      </w:r>
      <w:r>
        <w:rPr>
          <w:iCs/>
          <w:color w:val="000000" w:themeColor="text1"/>
          <w:sz w:val="24"/>
          <w:szCs w:val="24"/>
        </w:rPr>
        <w:t xml:space="preserve"> </w:t>
      </w:r>
      <w:r w:rsidRPr="00AA0633">
        <w:rPr>
          <w:iCs/>
          <w:color w:val="000000" w:themeColor="text1"/>
          <w:sz w:val="24"/>
          <w:szCs w:val="24"/>
        </w:rPr>
        <w:t>час</w:t>
      </w:r>
      <w:r>
        <w:rPr>
          <w:iCs/>
          <w:color w:val="000000" w:themeColor="text1"/>
          <w:sz w:val="24"/>
          <w:szCs w:val="24"/>
        </w:rPr>
        <w:t>ов</w:t>
      </w:r>
      <w:r w:rsidR="006F6EB3">
        <w:rPr>
          <w:iCs/>
          <w:color w:val="000000" w:themeColor="text1"/>
          <w:sz w:val="24"/>
          <w:szCs w:val="24"/>
        </w:rPr>
        <w:t xml:space="preserve"> +6 часов в конце года</w:t>
      </w:r>
      <w:r w:rsidRPr="00AA0633">
        <w:rPr>
          <w:iCs/>
          <w:color w:val="000000" w:themeColor="text1"/>
          <w:sz w:val="24"/>
          <w:szCs w:val="24"/>
        </w:rPr>
        <w:t>).</w:t>
      </w:r>
    </w:p>
    <w:p w:rsidR="00742BEC" w:rsidRPr="00AA0633" w:rsidRDefault="00742BEC" w:rsidP="00742BEC">
      <w:pPr>
        <w:jc w:val="both"/>
        <w:rPr>
          <w:i/>
          <w:iCs/>
          <w:sz w:val="24"/>
          <w:szCs w:val="24"/>
        </w:rPr>
      </w:pPr>
      <w:r w:rsidRPr="00AA0633">
        <w:rPr>
          <w:i/>
          <w:iCs/>
          <w:sz w:val="24"/>
          <w:szCs w:val="24"/>
        </w:rPr>
        <w:t>На материале спортивных игр.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sz w:val="24"/>
          <w:szCs w:val="24"/>
        </w:rPr>
        <w:t>Футбол:</w:t>
      </w:r>
      <w:r w:rsidRPr="00AA0633">
        <w:rPr>
          <w:sz w:val="24"/>
          <w:szCs w:val="24"/>
        </w:rPr>
        <w:t xml:space="preserve"> удар по неподвижному и катящемуся мячу; оста</w:t>
      </w:r>
      <w:r w:rsidRPr="00AA0633">
        <w:rPr>
          <w:sz w:val="24"/>
          <w:szCs w:val="24"/>
        </w:rPr>
        <w:softHyphen/>
        <w:t>новка мяча; ведение мяча; подвижные игры на материале фут</w:t>
      </w:r>
      <w:r w:rsidRPr="00AA0633">
        <w:rPr>
          <w:sz w:val="24"/>
          <w:szCs w:val="24"/>
        </w:rPr>
        <w:softHyphen/>
        <w:t>бола.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sz w:val="24"/>
          <w:szCs w:val="24"/>
        </w:rPr>
        <w:t>Баскетбол:</w:t>
      </w:r>
      <w:r w:rsidRPr="00AA0633">
        <w:rPr>
          <w:sz w:val="24"/>
          <w:szCs w:val="24"/>
        </w:rPr>
        <w:t xml:space="preserve"> специальные передвижения без мяча; ведение мяча; броски мяча в корзину; подвижные игры на материале баскетбола.</w:t>
      </w:r>
    </w:p>
    <w:p w:rsidR="00742BEC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sz w:val="24"/>
          <w:szCs w:val="24"/>
        </w:rPr>
        <w:t>Волейбол:</w:t>
      </w:r>
      <w:r w:rsidRPr="00AA0633">
        <w:rPr>
          <w:sz w:val="24"/>
          <w:szCs w:val="24"/>
        </w:rPr>
        <w:t xml:space="preserve"> подбрасывание мяча; подача мяча; приём и пере</w:t>
      </w:r>
      <w:r w:rsidRPr="00AA0633">
        <w:rPr>
          <w:sz w:val="24"/>
          <w:szCs w:val="24"/>
        </w:rPr>
        <w:softHyphen/>
        <w:t>дача мяча; подвижные игры на материале волейбола.</w:t>
      </w:r>
    </w:p>
    <w:p w:rsidR="00742BEC" w:rsidRPr="00AA0633" w:rsidRDefault="00742BEC" w:rsidP="00742BEC">
      <w:pPr>
        <w:autoSpaceDE w:val="0"/>
        <w:autoSpaceDN w:val="0"/>
        <w:adjustRightInd w:val="0"/>
        <w:rPr>
          <w:sz w:val="24"/>
          <w:szCs w:val="24"/>
        </w:rPr>
      </w:pPr>
      <w:r w:rsidRPr="008D050F">
        <w:rPr>
          <w:rFonts w:eastAsiaTheme="minorHAnsi"/>
          <w:sz w:val="24"/>
          <w:szCs w:val="24"/>
          <w:lang w:eastAsia="en-US"/>
        </w:rPr>
        <w:t>Названия игр, правила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8D050F">
        <w:rPr>
          <w:rFonts w:eastAsiaTheme="minorHAnsi"/>
          <w:sz w:val="24"/>
          <w:szCs w:val="24"/>
          <w:lang w:eastAsia="en-US"/>
        </w:rPr>
        <w:t>безопасности при игре.</w:t>
      </w:r>
    </w:p>
    <w:p w:rsidR="00742BEC" w:rsidRPr="00AA0633" w:rsidRDefault="00742BEC" w:rsidP="00742BEC">
      <w:pPr>
        <w:jc w:val="both"/>
        <w:rPr>
          <w:i/>
          <w:iCs/>
          <w:color w:val="000000" w:themeColor="text1"/>
          <w:sz w:val="24"/>
          <w:szCs w:val="24"/>
        </w:rPr>
      </w:pPr>
      <w:r>
        <w:rPr>
          <w:b/>
          <w:iCs/>
          <w:sz w:val="24"/>
          <w:szCs w:val="24"/>
        </w:rPr>
        <w:t xml:space="preserve"> </w:t>
      </w:r>
      <w:r>
        <w:rPr>
          <w:b/>
          <w:iCs/>
          <w:color w:val="000000" w:themeColor="text1"/>
          <w:sz w:val="24"/>
          <w:szCs w:val="24"/>
        </w:rPr>
        <w:t>Гимнастика с основами акробатики.</w:t>
      </w:r>
      <w:r w:rsidRPr="00AA0633">
        <w:rPr>
          <w:iCs/>
          <w:sz w:val="24"/>
          <w:szCs w:val="24"/>
        </w:rPr>
        <w:t xml:space="preserve"> (</w:t>
      </w:r>
      <w:r w:rsidR="009B1FC5">
        <w:rPr>
          <w:iCs/>
          <w:color w:val="000000" w:themeColor="text1"/>
          <w:sz w:val="24"/>
          <w:szCs w:val="24"/>
        </w:rPr>
        <w:t>12</w:t>
      </w:r>
      <w:r>
        <w:rPr>
          <w:iCs/>
          <w:color w:val="000000" w:themeColor="text1"/>
          <w:sz w:val="24"/>
          <w:szCs w:val="24"/>
        </w:rPr>
        <w:t xml:space="preserve"> </w:t>
      </w:r>
      <w:r w:rsidRPr="00AA0633">
        <w:rPr>
          <w:iCs/>
          <w:color w:val="000000" w:themeColor="text1"/>
          <w:sz w:val="24"/>
          <w:szCs w:val="24"/>
        </w:rPr>
        <w:t>час</w:t>
      </w:r>
      <w:r>
        <w:rPr>
          <w:iCs/>
          <w:color w:val="000000" w:themeColor="text1"/>
          <w:sz w:val="24"/>
          <w:szCs w:val="24"/>
        </w:rPr>
        <w:t>ов</w:t>
      </w:r>
      <w:r w:rsidRPr="00AA0633">
        <w:rPr>
          <w:iCs/>
          <w:color w:val="000000" w:themeColor="text1"/>
          <w:sz w:val="24"/>
          <w:szCs w:val="24"/>
        </w:rPr>
        <w:t>).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sz w:val="24"/>
          <w:szCs w:val="24"/>
        </w:rPr>
        <w:t>Организующие ко</w:t>
      </w:r>
      <w:r w:rsidRPr="00AA0633">
        <w:rPr>
          <w:i/>
          <w:iCs/>
          <w:sz w:val="24"/>
          <w:szCs w:val="24"/>
        </w:rPr>
        <w:softHyphen/>
        <w:t>манды и приемы.</w:t>
      </w:r>
      <w:r w:rsidRPr="00AA0633">
        <w:rPr>
          <w:sz w:val="24"/>
          <w:szCs w:val="24"/>
        </w:rPr>
        <w:t xml:space="preserve"> Строевые действия в шеренге и колонне; вы</w:t>
      </w:r>
      <w:r w:rsidRPr="00AA0633">
        <w:rPr>
          <w:sz w:val="24"/>
          <w:szCs w:val="24"/>
        </w:rPr>
        <w:softHyphen/>
        <w:t>полнение строевых команд.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sz w:val="24"/>
          <w:szCs w:val="24"/>
        </w:rPr>
        <w:t>Акробатические упражнения</w:t>
      </w:r>
      <w:proofErr w:type="gramStart"/>
      <w:r w:rsidRPr="00AA0633">
        <w:rPr>
          <w:i/>
          <w:iCs/>
          <w:sz w:val="24"/>
          <w:szCs w:val="24"/>
        </w:rPr>
        <w:t>.</w:t>
      </w:r>
      <w:proofErr w:type="gramEnd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 w:rsidRPr="00AA0633">
        <w:rPr>
          <w:sz w:val="24"/>
          <w:szCs w:val="24"/>
        </w:rPr>
        <w:t>у</w:t>
      </w:r>
      <w:proofErr w:type="gramEnd"/>
      <w:r w:rsidRPr="00AA0633">
        <w:rPr>
          <w:sz w:val="24"/>
          <w:szCs w:val="24"/>
        </w:rPr>
        <w:t xml:space="preserve">пражнения в группировке; перекаты; </w:t>
      </w:r>
    </w:p>
    <w:p w:rsidR="00742BEC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sz w:val="24"/>
          <w:szCs w:val="24"/>
        </w:rPr>
        <w:t xml:space="preserve">Гимнастические упражнения прикладного характера. </w:t>
      </w:r>
      <w:r w:rsidRPr="00AA0633">
        <w:rPr>
          <w:sz w:val="24"/>
          <w:szCs w:val="24"/>
        </w:rPr>
        <w:t>Прыжки со скакалкой. Передвижение по гимнастической стен</w:t>
      </w:r>
      <w:r w:rsidRPr="00AA0633">
        <w:rPr>
          <w:sz w:val="24"/>
          <w:szCs w:val="24"/>
        </w:rPr>
        <w:softHyphen/>
        <w:t xml:space="preserve">ке. Преодоление полосы препятствий с элементами лазанья и </w:t>
      </w:r>
      <w:proofErr w:type="spellStart"/>
      <w:r w:rsidRPr="00AA0633">
        <w:rPr>
          <w:sz w:val="24"/>
          <w:szCs w:val="24"/>
        </w:rPr>
        <w:t>перелезания</w:t>
      </w:r>
      <w:proofErr w:type="spellEnd"/>
      <w:r w:rsidRPr="00AA0633">
        <w:rPr>
          <w:sz w:val="24"/>
          <w:szCs w:val="24"/>
        </w:rPr>
        <w:t xml:space="preserve">, </w:t>
      </w:r>
      <w:proofErr w:type="spellStart"/>
      <w:r w:rsidRPr="00AA0633">
        <w:rPr>
          <w:sz w:val="24"/>
          <w:szCs w:val="24"/>
        </w:rPr>
        <w:t>переползания</w:t>
      </w:r>
      <w:proofErr w:type="spellEnd"/>
      <w:r w:rsidRPr="00AA0633">
        <w:rPr>
          <w:sz w:val="24"/>
          <w:szCs w:val="24"/>
        </w:rPr>
        <w:t>, передвижение по наклонной гим</w:t>
      </w:r>
      <w:r w:rsidRPr="00AA0633">
        <w:rPr>
          <w:sz w:val="24"/>
          <w:szCs w:val="24"/>
        </w:rPr>
        <w:softHyphen/>
        <w:t>настической скамейке.</w:t>
      </w:r>
    </w:p>
    <w:p w:rsidR="00742BEC" w:rsidRDefault="00742BEC" w:rsidP="00742BEC">
      <w:pPr>
        <w:jc w:val="both"/>
        <w:rPr>
          <w:sz w:val="24"/>
          <w:szCs w:val="24"/>
        </w:rPr>
      </w:pPr>
      <w:r w:rsidRPr="00AA0633">
        <w:rPr>
          <w:i/>
          <w:iCs/>
          <w:color w:val="000000" w:themeColor="text1"/>
          <w:sz w:val="24"/>
          <w:szCs w:val="24"/>
        </w:rPr>
        <w:t>На материале гимна</w:t>
      </w:r>
      <w:r w:rsidRPr="00AA0633">
        <w:rPr>
          <w:i/>
          <w:iCs/>
          <w:color w:val="000000" w:themeColor="text1"/>
          <w:sz w:val="24"/>
          <w:szCs w:val="24"/>
        </w:rPr>
        <w:softHyphen/>
        <w:t>стики с основами акробатики:</w:t>
      </w:r>
      <w:r w:rsidRPr="00AA0633">
        <w:rPr>
          <w:color w:val="000000" w:themeColor="text1"/>
          <w:sz w:val="24"/>
          <w:szCs w:val="24"/>
        </w:rPr>
        <w:t xml:space="preserve"> игровые задания с использо</w:t>
      </w:r>
      <w:r w:rsidRPr="00AA0633">
        <w:rPr>
          <w:color w:val="000000" w:themeColor="text1"/>
          <w:sz w:val="24"/>
          <w:szCs w:val="24"/>
        </w:rPr>
        <w:softHyphen/>
        <w:t xml:space="preserve">ванием </w:t>
      </w:r>
      <w:r w:rsidRPr="00AA0633">
        <w:rPr>
          <w:sz w:val="24"/>
          <w:szCs w:val="24"/>
        </w:rPr>
        <w:t>строевых упражнений, упражнений на внимание, силу, ловкость и координацию.</w:t>
      </w:r>
    </w:p>
    <w:p w:rsidR="00742BEC" w:rsidRPr="00701F7E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701F7E">
        <w:rPr>
          <w:rFonts w:eastAsia="TimesNewRomanPSMT"/>
          <w:i/>
          <w:iCs/>
          <w:sz w:val="24"/>
          <w:szCs w:val="24"/>
          <w:lang w:eastAsia="en-US"/>
        </w:rPr>
        <w:t>Основные положения и движения головы, рук, ног, туловища.</w:t>
      </w:r>
      <w:r w:rsidRPr="001545AF">
        <w:rPr>
          <w:rFonts w:eastAsia="TimesNewRomanPSMT"/>
          <w:sz w:val="24"/>
          <w:szCs w:val="24"/>
          <w:lang w:eastAsia="en-US"/>
        </w:rPr>
        <w:t xml:space="preserve"> </w:t>
      </w:r>
      <w:r w:rsidRPr="00701F7E">
        <w:rPr>
          <w:rFonts w:eastAsia="TimesNewRomanPSMT"/>
          <w:sz w:val="24"/>
          <w:szCs w:val="24"/>
          <w:lang w:eastAsia="en-US"/>
        </w:rPr>
        <w:t>Приседание на всей ступне, стоя у опоры. Наклоны туловища вперед, назад, в стороны.</w:t>
      </w:r>
    </w:p>
    <w:p w:rsidR="00742BEC" w:rsidRPr="001545AF" w:rsidRDefault="00742BEC" w:rsidP="00742BEC">
      <w:r w:rsidRPr="00701F7E">
        <w:rPr>
          <w:rFonts w:eastAsia="TimesNewRomanPSMT"/>
          <w:i/>
          <w:iCs/>
          <w:sz w:val="24"/>
          <w:szCs w:val="24"/>
          <w:lang w:eastAsia="en-US"/>
        </w:rPr>
        <w:t>Дыхательные упражнения.</w:t>
      </w:r>
    </w:p>
    <w:p w:rsidR="00742BEC" w:rsidRPr="00AA0633" w:rsidRDefault="00742BEC" w:rsidP="00742BEC">
      <w:pPr>
        <w:jc w:val="both"/>
        <w:rPr>
          <w:b/>
          <w:sz w:val="24"/>
          <w:szCs w:val="24"/>
        </w:rPr>
      </w:pPr>
      <w:r>
        <w:rPr>
          <w:b/>
          <w:iCs/>
          <w:sz w:val="24"/>
          <w:szCs w:val="24"/>
        </w:rPr>
        <w:t>Лыжные гонки.</w:t>
      </w:r>
      <w:r w:rsidRPr="00AA0633">
        <w:rPr>
          <w:b/>
          <w:iCs/>
          <w:sz w:val="24"/>
          <w:szCs w:val="24"/>
        </w:rPr>
        <w:t xml:space="preserve">  </w:t>
      </w:r>
      <w:r w:rsidRPr="00AA0633">
        <w:rPr>
          <w:iCs/>
          <w:color w:val="000000" w:themeColor="text1"/>
          <w:sz w:val="24"/>
          <w:szCs w:val="24"/>
        </w:rPr>
        <w:t>(</w:t>
      </w:r>
      <w:r w:rsidR="009B1FC5">
        <w:rPr>
          <w:iCs/>
          <w:color w:val="000000" w:themeColor="text1"/>
          <w:sz w:val="24"/>
          <w:szCs w:val="24"/>
        </w:rPr>
        <w:t>14</w:t>
      </w:r>
      <w:r w:rsidRPr="00AA0633">
        <w:rPr>
          <w:color w:val="000000" w:themeColor="text1"/>
          <w:sz w:val="24"/>
          <w:szCs w:val="24"/>
        </w:rPr>
        <w:t xml:space="preserve"> часов</w:t>
      </w:r>
      <w:r w:rsidRPr="00AA0633">
        <w:rPr>
          <w:b/>
          <w:sz w:val="24"/>
          <w:szCs w:val="24"/>
        </w:rPr>
        <w:t xml:space="preserve">). </w:t>
      </w:r>
    </w:p>
    <w:p w:rsidR="00742BEC" w:rsidRDefault="00742BEC" w:rsidP="00742BEC">
      <w:pPr>
        <w:jc w:val="both"/>
        <w:rPr>
          <w:sz w:val="24"/>
          <w:szCs w:val="24"/>
        </w:rPr>
      </w:pPr>
      <w:r w:rsidRPr="00AA0633">
        <w:rPr>
          <w:sz w:val="24"/>
          <w:szCs w:val="24"/>
        </w:rPr>
        <w:t>Передвижение на лыжах; повороты; спу</w:t>
      </w:r>
      <w:r w:rsidRPr="00AA0633">
        <w:rPr>
          <w:sz w:val="24"/>
          <w:szCs w:val="24"/>
        </w:rPr>
        <w:softHyphen/>
        <w:t>ски; подъёмы; торможение</w:t>
      </w:r>
      <w:proofErr w:type="gramStart"/>
      <w:r w:rsidRPr="00AA0633">
        <w:rPr>
          <w:sz w:val="24"/>
          <w:szCs w:val="24"/>
        </w:rPr>
        <w:t>.</w:t>
      </w:r>
      <w:proofErr w:type="gramEnd"/>
      <w:r w:rsidRPr="001545AF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Pr="008D050F">
        <w:rPr>
          <w:rFonts w:eastAsiaTheme="minorHAnsi"/>
          <w:sz w:val="24"/>
          <w:szCs w:val="24"/>
          <w:lang w:eastAsia="en-US"/>
        </w:rPr>
        <w:t>п</w:t>
      </w:r>
      <w:proofErr w:type="gramEnd"/>
      <w:r w:rsidRPr="008D050F">
        <w:rPr>
          <w:rFonts w:eastAsiaTheme="minorHAnsi"/>
          <w:sz w:val="24"/>
          <w:szCs w:val="24"/>
          <w:lang w:eastAsia="en-US"/>
        </w:rPr>
        <w:t>еренос лыж, ступающий шаг без палок и с палками. Скользящий шаг</w:t>
      </w:r>
    </w:p>
    <w:p w:rsidR="00742BEC" w:rsidRPr="00AA0633" w:rsidRDefault="00742BEC" w:rsidP="00742BEC">
      <w:pPr>
        <w:jc w:val="both"/>
        <w:rPr>
          <w:sz w:val="24"/>
          <w:szCs w:val="24"/>
        </w:rPr>
      </w:pPr>
      <w:r w:rsidRPr="00415A82">
        <w:rPr>
          <w:i/>
          <w:iCs/>
          <w:sz w:val="24"/>
          <w:szCs w:val="24"/>
        </w:rPr>
        <w:t xml:space="preserve"> </w:t>
      </w:r>
      <w:r w:rsidRPr="00AA0633">
        <w:rPr>
          <w:i/>
          <w:iCs/>
          <w:sz w:val="24"/>
          <w:szCs w:val="24"/>
        </w:rPr>
        <w:t>На материале лыжной подготовки:</w:t>
      </w:r>
      <w:r w:rsidRPr="00AA0633">
        <w:rPr>
          <w:sz w:val="24"/>
          <w:szCs w:val="24"/>
        </w:rPr>
        <w:t xml:space="preserve"> упражнения на выносливость и координацию.</w:t>
      </w:r>
    </w:p>
    <w:p w:rsidR="00742BEC" w:rsidRPr="00AA0633" w:rsidRDefault="00742BEC" w:rsidP="00742BEC">
      <w:pPr>
        <w:ind w:firstLine="708"/>
        <w:jc w:val="both"/>
        <w:rPr>
          <w:sz w:val="24"/>
          <w:szCs w:val="24"/>
        </w:rPr>
      </w:pPr>
      <w:r w:rsidRPr="00AA0633">
        <w:rPr>
          <w:sz w:val="24"/>
          <w:szCs w:val="24"/>
        </w:rPr>
        <w:t>Из-за отсутствия материально-технической базы для  проведения уроков  по теме «Плавание» часы данного раздела перераспределены для более углубленного изучения разделов «</w:t>
      </w:r>
      <w:r w:rsidRPr="00AA0633">
        <w:rPr>
          <w:iCs/>
          <w:sz w:val="24"/>
          <w:szCs w:val="24"/>
        </w:rPr>
        <w:t>Лёгкая атлетика», «Подвижные игры  с элементами спортивных игр», «Гимнастика с элементами акробатики».</w:t>
      </w:r>
    </w:p>
    <w:p w:rsidR="00742BEC" w:rsidRDefault="00742BEC" w:rsidP="00742BEC">
      <w:pPr>
        <w:suppressAutoHyphens/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</w:pPr>
    </w:p>
    <w:p w:rsidR="00742BEC" w:rsidRPr="003C03E7" w:rsidRDefault="00742BEC" w:rsidP="00742BEC">
      <w:pPr>
        <w:suppressAutoHyphens/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</w:pPr>
      <w:r w:rsidRPr="003C03E7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Тематическое планирование</w:t>
      </w:r>
    </w:p>
    <w:p w:rsidR="00742BEC" w:rsidRDefault="00742BEC" w:rsidP="00742BEC">
      <w:pPr>
        <w:jc w:val="both"/>
        <w:rPr>
          <w:rFonts w:eastAsia="Calibri"/>
          <w:bCs/>
          <w:color w:val="000000" w:themeColor="text1"/>
          <w:sz w:val="24"/>
          <w:szCs w:val="24"/>
        </w:rPr>
      </w:pPr>
      <w:r w:rsidRPr="003C03E7">
        <w:rPr>
          <w:rFonts w:eastAsia="Calibri"/>
          <w:bCs/>
          <w:color w:val="000000" w:themeColor="text1"/>
          <w:sz w:val="24"/>
          <w:szCs w:val="24"/>
        </w:rPr>
        <w:t xml:space="preserve"> Содержание  темы  «</w:t>
      </w:r>
      <w:r w:rsidRPr="003C03E7">
        <w:rPr>
          <w:color w:val="000000" w:themeColor="text1"/>
          <w:sz w:val="24"/>
          <w:szCs w:val="24"/>
        </w:rPr>
        <w:t>Знания о физической культуре»</w:t>
      </w:r>
      <w:r>
        <w:rPr>
          <w:rFonts w:eastAsia="Calibri"/>
          <w:bCs/>
          <w:color w:val="000000" w:themeColor="text1"/>
          <w:sz w:val="24"/>
          <w:szCs w:val="24"/>
        </w:rPr>
        <w:t xml:space="preserve">  изучаются </w:t>
      </w:r>
      <w:r w:rsidRPr="003C03E7">
        <w:rPr>
          <w:rFonts w:eastAsia="Calibri"/>
          <w:bCs/>
          <w:color w:val="000000" w:themeColor="text1"/>
          <w:sz w:val="24"/>
          <w:szCs w:val="24"/>
        </w:rPr>
        <w:t>теоретически на  уроках  по темам:</w:t>
      </w:r>
      <w:r w:rsidRPr="003C03E7">
        <w:rPr>
          <w:rFonts w:eastAsiaTheme="minorHAnsi"/>
          <w:bCs/>
          <w:color w:val="000000" w:themeColor="text1"/>
          <w:sz w:val="24"/>
          <w:szCs w:val="24"/>
        </w:rPr>
        <w:t xml:space="preserve">  «Легкая атлетика»,</w:t>
      </w:r>
      <w:r w:rsidRPr="003C03E7">
        <w:rPr>
          <w:rFonts w:eastAsia="Calibri"/>
          <w:bCs/>
          <w:color w:val="000000" w:themeColor="text1"/>
          <w:sz w:val="24"/>
          <w:szCs w:val="24"/>
        </w:rPr>
        <w:t xml:space="preserve"> «Спортивные игры с элементами подвижных игр», «</w:t>
      </w:r>
      <w:r w:rsidRPr="003C03E7">
        <w:rPr>
          <w:iCs/>
          <w:color w:val="000000" w:themeColor="text1"/>
          <w:sz w:val="24"/>
          <w:szCs w:val="24"/>
        </w:rPr>
        <w:t>Гимнастика с элементами акробатики</w:t>
      </w:r>
      <w:r w:rsidRPr="003C03E7">
        <w:rPr>
          <w:rFonts w:eastAsia="Calibri"/>
          <w:bCs/>
          <w:color w:val="000000" w:themeColor="text1"/>
          <w:sz w:val="24"/>
          <w:szCs w:val="24"/>
        </w:rPr>
        <w:t>», «</w:t>
      </w:r>
      <w:r w:rsidRPr="003C03E7">
        <w:rPr>
          <w:iCs/>
          <w:color w:val="000000" w:themeColor="text1"/>
          <w:sz w:val="24"/>
          <w:szCs w:val="24"/>
        </w:rPr>
        <w:t>Лыжная подготовка</w:t>
      </w:r>
      <w:r w:rsidRPr="003C03E7">
        <w:rPr>
          <w:rFonts w:eastAsia="Calibri"/>
          <w:bCs/>
          <w:color w:val="000000" w:themeColor="text1"/>
          <w:sz w:val="24"/>
          <w:szCs w:val="24"/>
        </w:rPr>
        <w:t>».</w:t>
      </w:r>
    </w:p>
    <w:p w:rsidR="00516F6F" w:rsidRDefault="00516F6F" w:rsidP="00742BEC">
      <w:pPr>
        <w:jc w:val="both"/>
        <w:rPr>
          <w:rFonts w:eastAsia="Calibri"/>
          <w:bCs/>
          <w:color w:val="000000" w:themeColor="text1"/>
          <w:sz w:val="24"/>
          <w:szCs w:val="24"/>
        </w:rPr>
      </w:pPr>
    </w:p>
    <w:p w:rsidR="00516F6F" w:rsidRDefault="00516F6F" w:rsidP="00742BEC">
      <w:pPr>
        <w:jc w:val="both"/>
        <w:rPr>
          <w:rFonts w:eastAsia="Calibri"/>
          <w:bCs/>
          <w:color w:val="000000" w:themeColor="text1"/>
          <w:sz w:val="24"/>
          <w:szCs w:val="24"/>
        </w:rPr>
      </w:pPr>
    </w:p>
    <w:p w:rsidR="00917820" w:rsidRDefault="00917820" w:rsidP="00742BEC">
      <w:pPr>
        <w:jc w:val="both"/>
        <w:rPr>
          <w:rFonts w:eastAsia="Calibri"/>
          <w:bCs/>
          <w:color w:val="000000" w:themeColor="text1"/>
          <w:sz w:val="24"/>
          <w:szCs w:val="24"/>
        </w:rPr>
      </w:pPr>
    </w:p>
    <w:p w:rsidR="00917820" w:rsidRDefault="00917820" w:rsidP="00742BEC">
      <w:pPr>
        <w:jc w:val="both"/>
        <w:rPr>
          <w:rFonts w:eastAsia="Calibri"/>
          <w:bCs/>
          <w:color w:val="000000" w:themeColor="text1"/>
          <w:sz w:val="24"/>
          <w:szCs w:val="24"/>
        </w:rPr>
      </w:pPr>
    </w:p>
    <w:p w:rsidR="00516F6F" w:rsidRPr="003C03E7" w:rsidRDefault="00516F6F" w:rsidP="00742BEC">
      <w:pPr>
        <w:jc w:val="both"/>
        <w:rPr>
          <w:rFonts w:eastAsiaTheme="minorHAnsi"/>
          <w:bCs/>
          <w:color w:val="000000" w:themeColor="text1"/>
          <w:sz w:val="24"/>
          <w:szCs w:val="24"/>
          <w:lang w:eastAsia="en-US"/>
        </w:rPr>
      </w:pPr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</w:p>
    <w:p w:rsidR="00917820" w:rsidRDefault="00917820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bookmarkStart w:id="0" w:name="_GoBack"/>
      <w:bookmarkEnd w:id="0"/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</w:p>
    <w:tbl>
      <w:tblPr>
        <w:tblW w:w="11624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64"/>
        <w:gridCol w:w="5060"/>
      </w:tblGrid>
      <w:tr w:rsidR="00516F6F" w:rsidRPr="00EF46B7" w:rsidTr="00941225">
        <w:trPr>
          <w:trHeight w:val="398"/>
        </w:trPr>
        <w:tc>
          <w:tcPr>
            <w:tcW w:w="6564" w:type="dxa"/>
            <w:vMerge w:val="restart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Вид программного материала</w:t>
            </w:r>
          </w:p>
        </w:tc>
        <w:tc>
          <w:tcPr>
            <w:tcW w:w="5060" w:type="dxa"/>
            <w:vMerge w:val="restart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</w:tr>
      <w:tr w:rsidR="00516F6F" w:rsidRPr="00EF46B7" w:rsidTr="00941225">
        <w:trPr>
          <w:trHeight w:val="276"/>
        </w:trPr>
        <w:tc>
          <w:tcPr>
            <w:tcW w:w="6564" w:type="dxa"/>
            <w:vMerge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0" w:type="dxa"/>
            <w:vMerge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6F6F" w:rsidRPr="00EF46B7" w:rsidTr="00941225">
        <w:trPr>
          <w:trHeight w:val="564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Знания о физической культуре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16F6F" w:rsidRPr="00EF46B7" w:rsidTr="00941225">
        <w:trPr>
          <w:trHeight w:val="544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Способы физкультурной деятельности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6F6F" w:rsidRPr="00EF46B7" w:rsidTr="00941225">
        <w:trPr>
          <w:trHeight w:val="387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Физическое совершенствование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</w:tr>
      <w:tr w:rsidR="00516F6F" w:rsidRPr="00EF46B7" w:rsidTr="00941225">
        <w:trPr>
          <w:trHeight w:val="402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Легкая атлетика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16F6F" w:rsidRPr="00EF46B7" w:rsidTr="00941225">
        <w:trPr>
          <w:trHeight w:val="402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Гимнастика с основами акробатики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16F6F" w:rsidRPr="00EF46B7" w:rsidTr="00941225">
        <w:trPr>
          <w:trHeight w:val="551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 Лыжные гонки 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516F6F" w:rsidRPr="00EF46B7" w:rsidTr="00941225">
        <w:trPr>
          <w:trHeight w:val="402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Подвижные игры и спортивные игры</w:t>
            </w:r>
          </w:p>
        </w:tc>
        <w:tc>
          <w:tcPr>
            <w:tcW w:w="5060" w:type="dxa"/>
          </w:tcPr>
          <w:p w:rsidR="00516F6F" w:rsidRPr="00EF46B7" w:rsidRDefault="001F0AE5" w:rsidP="0094122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516F6F" w:rsidRPr="00EF46B7" w:rsidTr="00941225">
        <w:tblPrEx>
          <w:tblLook w:val="0000"/>
        </w:tblPrEx>
        <w:trPr>
          <w:trHeight w:val="483"/>
        </w:trPr>
        <w:tc>
          <w:tcPr>
            <w:tcW w:w="6564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060" w:type="dxa"/>
          </w:tcPr>
          <w:p w:rsidR="00516F6F" w:rsidRPr="00EF46B7" w:rsidRDefault="00516F6F" w:rsidP="009412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46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</w:tr>
    </w:tbl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</w:p>
    <w:p w:rsidR="00742BEC" w:rsidRDefault="00742BEC" w:rsidP="00742BEC">
      <w:pPr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</w:p>
    <w:p w:rsidR="00742BEC" w:rsidRDefault="00742BEC" w:rsidP="00742BEC">
      <w:pPr>
        <w:jc w:val="right"/>
        <w:rPr>
          <w:b/>
          <w:sz w:val="24"/>
          <w:szCs w:val="24"/>
        </w:rPr>
      </w:pPr>
    </w:p>
    <w:p w:rsidR="00742BEC" w:rsidRDefault="00742BEC" w:rsidP="00742BEC">
      <w:pPr>
        <w:jc w:val="center"/>
        <w:rPr>
          <w:b/>
          <w:sz w:val="32"/>
          <w:szCs w:val="32"/>
        </w:rPr>
      </w:pPr>
      <w:r w:rsidRPr="00A65A71">
        <w:rPr>
          <w:b/>
          <w:sz w:val="32"/>
          <w:szCs w:val="32"/>
        </w:rPr>
        <w:t>Календарно-тематическое  планирование</w:t>
      </w:r>
    </w:p>
    <w:p w:rsidR="001F2CC9" w:rsidRPr="00A65A71" w:rsidRDefault="001F2CC9" w:rsidP="00742BEC">
      <w:pPr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horzAnchor="page" w:tblpX="866" w:tblpY="179"/>
        <w:tblW w:w="30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59"/>
        <w:gridCol w:w="3824"/>
        <w:gridCol w:w="992"/>
        <w:gridCol w:w="898"/>
        <w:gridCol w:w="944"/>
        <w:gridCol w:w="146"/>
        <w:gridCol w:w="2786"/>
        <w:gridCol w:w="48"/>
        <w:gridCol w:w="4069"/>
        <w:gridCol w:w="985"/>
        <w:gridCol w:w="50"/>
        <w:gridCol w:w="92"/>
        <w:gridCol w:w="2942"/>
        <w:gridCol w:w="28"/>
        <w:gridCol w:w="4041"/>
        <w:gridCol w:w="28"/>
        <w:gridCol w:w="4041"/>
        <w:gridCol w:w="28"/>
        <w:gridCol w:w="4041"/>
        <w:gridCol w:w="28"/>
      </w:tblGrid>
      <w:tr w:rsidR="009A7DE5" w:rsidRPr="00C3502E" w:rsidTr="000C1833">
        <w:trPr>
          <w:gridAfter w:val="13"/>
          <w:wAfter w:w="20421" w:type="dxa"/>
          <w:trHeight w:val="699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A65A71" w:rsidRDefault="009A7DE5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b/>
                <w:szCs w:val="28"/>
              </w:rPr>
              <w:t>№ урока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A65A71" w:rsidRDefault="009A7DE5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b/>
                <w:szCs w:val="28"/>
              </w:rPr>
              <w:t>Тема урока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A65A71" w:rsidRDefault="009A7DE5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b/>
                <w:szCs w:val="28"/>
              </w:rPr>
              <w:t>Кол-во часов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A65A71" w:rsidRDefault="009A7DE5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b/>
                <w:szCs w:val="28"/>
              </w:rPr>
              <w:t>Дата (план)</w:t>
            </w:r>
          </w:p>
        </w:tc>
        <w:tc>
          <w:tcPr>
            <w:tcW w:w="1090" w:type="dxa"/>
            <w:gridSpan w:val="2"/>
            <w:vAlign w:val="center"/>
            <w:hideMark/>
          </w:tcPr>
          <w:p w:rsidR="009A7DE5" w:rsidRPr="00A65A71" w:rsidRDefault="009A7DE5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b/>
                <w:szCs w:val="28"/>
              </w:rPr>
              <w:t>Дата</w:t>
            </w:r>
          </w:p>
          <w:p w:rsidR="009A7DE5" w:rsidRPr="00A65A71" w:rsidRDefault="009A7DE5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b/>
                <w:szCs w:val="28"/>
              </w:rPr>
              <w:t>(факт)</w:t>
            </w:r>
          </w:p>
        </w:tc>
        <w:tc>
          <w:tcPr>
            <w:tcW w:w="2786" w:type="dxa"/>
            <w:vAlign w:val="center"/>
          </w:tcPr>
          <w:p w:rsidR="009A7DE5" w:rsidRPr="00A65A71" w:rsidRDefault="00A65A71" w:rsidP="000C1833">
            <w:pPr>
              <w:jc w:val="center"/>
              <w:rPr>
                <w:b/>
                <w:szCs w:val="28"/>
              </w:rPr>
            </w:pPr>
            <w:r w:rsidRPr="00A65A71">
              <w:rPr>
                <w:rFonts w:eastAsia="Calibri"/>
                <w:b/>
                <w:szCs w:val="28"/>
                <w:lang w:eastAsia="en-US"/>
              </w:rPr>
              <w:t xml:space="preserve">Характеристика деятельности </w:t>
            </w:r>
            <w:proofErr w:type="gramStart"/>
            <w:r w:rsidRPr="00A65A71">
              <w:rPr>
                <w:rFonts w:eastAsia="Calibri"/>
                <w:b/>
                <w:szCs w:val="28"/>
                <w:lang w:eastAsia="en-US"/>
              </w:rPr>
              <w:t>обучающихся</w:t>
            </w:r>
            <w:proofErr w:type="gramEnd"/>
          </w:p>
        </w:tc>
      </w:tr>
      <w:tr w:rsidR="00742BEC" w:rsidRPr="00C3502E" w:rsidTr="000C1833">
        <w:trPr>
          <w:gridAfter w:val="10"/>
          <w:wAfter w:w="15319" w:type="dxa"/>
          <w:trHeight w:val="410"/>
        </w:trPr>
        <w:tc>
          <w:tcPr>
            <w:tcW w:w="15651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2BEC" w:rsidRPr="00C3502E" w:rsidRDefault="00516F6F" w:rsidP="000C183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225908">
              <w:rPr>
                <w:i/>
                <w:iCs/>
                <w:szCs w:val="24"/>
              </w:rPr>
              <w:t>Раздел программы №</w:t>
            </w:r>
            <w:r w:rsidRPr="00225908">
              <w:rPr>
                <w:b/>
                <w:i/>
                <w:iCs/>
                <w:szCs w:val="24"/>
              </w:rPr>
              <w:t xml:space="preserve">1 </w:t>
            </w:r>
            <w:r w:rsidRPr="00225908">
              <w:rPr>
                <w:b/>
                <w:szCs w:val="24"/>
              </w:rPr>
              <w:t>Легкая атлетика -  20 ч.</w:t>
            </w:r>
          </w:p>
        </w:tc>
      </w:tr>
      <w:tr w:rsidR="009A7DE5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C3502E" w:rsidRDefault="009A7DE5" w:rsidP="000C1833">
            <w:pPr>
              <w:jc w:val="center"/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1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1D7D57" w:rsidRDefault="009A7DE5" w:rsidP="000C1833">
            <w:pPr>
              <w:rPr>
                <w:b/>
                <w:color w:val="000000"/>
                <w:sz w:val="24"/>
                <w:szCs w:val="24"/>
              </w:rPr>
            </w:pPr>
            <w:r w:rsidRPr="001D7D57">
              <w:rPr>
                <w:b/>
                <w:color w:val="000000"/>
                <w:sz w:val="24"/>
                <w:szCs w:val="24"/>
              </w:rPr>
              <w:t>Техника безопасности на уроках физической культуры.</w:t>
            </w:r>
          </w:p>
          <w:p w:rsidR="009A7DE5" w:rsidRPr="00C3502E" w:rsidRDefault="009A7DE5" w:rsidP="000C1833">
            <w:pPr>
              <w:rPr>
                <w:color w:val="000000"/>
                <w:sz w:val="24"/>
                <w:szCs w:val="24"/>
              </w:rPr>
            </w:pPr>
            <w:r w:rsidRPr="002875FE">
              <w:rPr>
                <w:color w:val="000000"/>
                <w:sz w:val="24"/>
                <w:szCs w:val="24"/>
              </w:rPr>
              <w:t>Когда и как возникли физическая культура и спорт.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A7DE5" w:rsidRPr="00C3502E" w:rsidRDefault="009A7DE5" w:rsidP="000C1833">
            <w:pPr>
              <w:jc w:val="center"/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7DE5" w:rsidRPr="00C3502E" w:rsidRDefault="009A7DE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  <w:hideMark/>
          </w:tcPr>
          <w:p w:rsidR="009A7DE5" w:rsidRPr="00C3502E" w:rsidRDefault="009A7DE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</w:tcPr>
          <w:p w:rsidR="009A7DE5" w:rsidRPr="00C3502E" w:rsidRDefault="009A7DE5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C1833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Default="000C1833" w:rsidP="000C1833">
            <w:pPr>
              <w:rPr>
                <w:color w:val="000000"/>
                <w:sz w:val="24"/>
                <w:szCs w:val="24"/>
              </w:rPr>
            </w:pPr>
            <w:r w:rsidRPr="002875FE">
              <w:rPr>
                <w:color w:val="000000"/>
                <w:sz w:val="24"/>
                <w:szCs w:val="24"/>
              </w:rPr>
              <w:t>Что такое физическая культура. Разновидности ходьбы</w:t>
            </w:r>
          </w:p>
          <w:p w:rsidR="000C1833" w:rsidRDefault="000C1833" w:rsidP="000C1833">
            <w:pPr>
              <w:rPr>
                <w:color w:val="000000"/>
                <w:sz w:val="24"/>
                <w:szCs w:val="24"/>
              </w:rPr>
            </w:pPr>
          </w:p>
          <w:p w:rsidR="000C1833" w:rsidRPr="00C3502E" w:rsidRDefault="000C1833" w:rsidP="000C18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 w:val="restart"/>
            <w:tcBorders>
              <w:top w:val="nil"/>
            </w:tcBorders>
          </w:tcPr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объяснять правила поведения и требования к экипировке на занятиях физической культурой,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группе, устанавливать рабочие отношения.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самостоятельно формулировать познавательные цели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излагать факты истории развития физической культуры, характеризовать ее роль и значение в жизни человека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этических чувств, доброжелательности и отзывчивости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иметь  установку на безопасный, здоровый образ жизни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описывать технику беговых  упражнений. 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осваивать технику бега различными способами. 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соблюдать правила техники безопасности при выполнении беговых упражнений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 технику выполнения прыжка, правила техники безопасности при выполнении прыжков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осваивать универсальные умения по взаимодействию в парах и группах при разучивании и выполнении беговых упражнений 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действия по образцу, сохранять  заданную цель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описывать технику выполнения ходьбы, беговых упражнений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проявлять положительные качества личности и управлять своими эмоциями в различных (нестандартных) ситуациях и условиях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отбирать и составлять комплексы упражнений для утренней зарядки и физкультминуток.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освоение начальных форм познавательной и личностной рефлексии.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ознакомление с правилами самостоятельного отбора упражнений и их объединения в комплексы.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овладение умениями организовывать </w:t>
            </w:r>
            <w:proofErr w:type="spellStart"/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здоровьесберегающую</w:t>
            </w:r>
            <w:proofErr w:type="spellEnd"/>
            <w:r w:rsidRPr="00F927F5">
              <w:rPr>
                <w:rFonts w:ascii="Times New Roman" w:hAnsi="Times New Roman" w:cs="Times New Roman"/>
                <w:sz w:val="24"/>
                <w:szCs w:val="24"/>
              </w:rPr>
              <w:t xml:space="preserve"> жизнедеятельность (режим дня, утренняя зарядка, оздоровительные мероприятия, подвижные игры и т.д.).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 осваивать технику  метания малого мяча.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соблюдать правила техники безопасности при метании малого мяча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взаимодействовать со сверстниками в процессе освоения метания, соблюдая правила безопасности.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контролировать процесс и оценивать результат своей деятельности, владеть средствами </w:t>
            </w:r>
            <w:proofErr w:type="spellStart"/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F927F5">
              <w:rPr>
                <w:rFonts w:ascii="Times New Roman" w:hAnsi="Times New Roman" w:cs="Times New Roman"/>
                <w:sz w:val="24"/>
                <w:szCs w:val="24"/>
              </w:rPr>
              <w:t xml:space="preserve"> и рефлексии деятельности.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описывать технику  метания малого мяча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проявлять качества силы, быстроты и координации при метании малого мяча, 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доброжелательности и отзывчивости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знакомятся с понятиями «самоконтроль», «ЧСС»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контролирование  темпа бега по частоте сердечных сокращений</w:t>
            </w:r>
          </w:p>
          <w:p w:rsidR="000C1833" w:rsidRPr="00F927F5" w:rsidRDefault="000C1833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навыков сотрудничества со сверстниками и учителем</w:t>
            </w:r>
          </w:p>
        </w:tc>
      </w:tr>
      <w:tr w:rsidR="000C1833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0A2700" w:rsidRDefault="000C1833" w:rsidP="000C1833">
            <w:pPr>
              <w:rPr>
                <w:sz w:val="24"/>
                <w:szCs w:val="24"/>
              </w:rPr>
            </w:pPr>
            <w:r w:rsidRPr="002875FE">
              <w:rPr>
                <w:sz w:val="24"/>
                <w:szCs w:val="24"/>
              </w:rPr>
              <w:t>Укрепление здоровья средствами закаливания. Правила проведения закаливающих процедур.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C1833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numPr>
                <w:ilvl w:val="0"/>
                <w:numId w:val="1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Подбрасывание и ловля мяча двумя руками, перебрасывание мяча через шнур</w:t>
            </w: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Pr="000A2700" w:rsidRDefault="000C1833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  <w:hideMark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C1833" w:rsidRPr="00C3502E" w:rsidTr="000C1833">
        <w:trPr>
          <w:gridAfter w:val="10"/>
          <w:wAfter w:w="15319" w:type="dxa"/>
          <w:trHeight w:val="1643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10-14</w:t>
            </w: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Дыхательные упражнения. Ходьба на равновесие, с ускорением и замедлением.</w:t>
            </w: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Pr="000A2700" w:rsidRDefault="000C1833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C1833" w:rsidRPr="00C3502E" w:rsidTr="000C1833">
        <w:trPr>
          <w:gridAfter w:val="10"/>
          <w:wAfter w:w="15319" w:type="dxa"/>
          <w:trHeight w:val="1376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  <w:p w:rsidR="000C1833" w:rsidRDefault="000C1833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Разучивание эстафет с гимнастической палкой.</w:t>
            </w:r>
            <w:r w:rsidRPr="003E21D7">
              <w:rPr>
                <w:sz w:val="24"/>
                <w:szCs w:val="24"/>
              </w:rPr>
              <w:t xml:space="preserve"> Игра 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Merge w:val="restart"/>
            <w:vAlign w:val="center"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C1833" w:rsidRPr="00C3502E" w:rsidTr="000C1833">
        <w:trPr>
          <w:gridAfter w:val="10"/>
          <w:wAfter w:w="15319" w:type="dxa"/>
          <w:trHeight w:val="4760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16-20</w:t>
            </w: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rPr>
                <w:sz w:val="24"/>
                <w:szCs w:val="24"/>
              </w:rPr>
            </w:pPr>
            <w:r w:rsidRPr="003E21D7">
              <w:rPr>
                <w:sz w:val="24"/>
                <w:szCs w:val="24"/>
              </w:rPr>
              <w:t>«Море волнуется». Игра «Отгадай, чей голосок»</w:t>
            </w:r>
            <w:r>
              <w:rPr>
                <w:sz w:val="24"/>
                <w:szCs w:val="24"/>
              </w:rPr>
              <w:t xml:space="preserve"> </w:t>
            </w:r>
            <w:r w:rsidRPr="003E21D7">
              <w:rPr>
                <w:sz w:val="24"/>
                <w:szCs w:val="24"/>
              </w:rPr>
              <w:t xml:space="preserve"> ТБ в спортивном зале и во время упражнений со спортивным инвентарем</w:t>
            </w:r>
          </w:p>
          <w:p w:rsidR="000C1833" w:rsidRDefault="000C1833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  <w:p w:rsidR="000C1833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33" w:rsidRPr="000A2700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Merge/>
            <w:vAlign w:val="center"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0C1833" w:rsidRPr="00C3502E" w:rsidRDefault="000C1833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294955" w:rsidRPr="00C3502E" w:rsidTr="000C1833">
        <w:tc>
          <w:tcPr>
            <w:tcW w:w="761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516F6F" w:rsidP="000C183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i/>
                <w:iCs/>
                <w:szCs w:val="24"/>
              </w:rPr>
              <w:lastRenderedPageBreak/>
              <w:t>Раздел программы №2</w:t>
            </w:r>
            <w:r w:rsidRPr="00225908">
              <w:rPr>
                <w:b/>
                <w:i/>
                <w:iCs/>
                <w:szCs w:val="24"/>
              </w:rPr>
              <w:t xml:space="preserve">.   Элементы спортивных игр - 16 </w:t>
            </w:r>
            <w:r>
              <w:rPr>
                <w:b/>
                <w:i/>
                <w:iCs/>
                <w:sz w:val="24"/>
                <w:szCs w:val="24"/>
              </w:rPr>
              <w:t>ч</w:t>
            </w:r>
          </w:p>
        </w:tc>
        <w:tc>
          <w:tcPr>
            <w:tcW w:w="146" w:type="dxa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11000" w:type="dxa"/>
            <w:gridSpan w:val="8"/>
          </w:tcPr>
          <w:p w:rsidR="00294955" w:rsidRPr="001F0AE5" w:rsidRDefault="001F0AE5" w:rsidP="000C1833">
            <w:pPr>
              <w:spacing w:after="200" w:line="276" w:lineRule="auto"/>
              <w:rPr>
                <w:b/>
              </w:rPr>
            </w:pPr>
            <w:r>
              <w:t xml:space="preserve"> </w:t>
            </w:r>
            <w:r w:rsidRPr="001F0AE5">
              <w:rPr>
                <w:b/>
              </w:rPr>
              <w:t>(6 часов в конце года)</w:t>
            </w:r>
          </w:p>
        </w:tc>
        <w:tc>
          <w:tcPr>
            <w:tcW w:w="4069" w:type="dxa"/>
            <w:gridSpan w:val="2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294955" w:rsidRPr="00F927F5" w:rsidRDefault="00294955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955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963CB7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6C0E66" w:rsidP="000C1833">
            <w:pPr>
              <w:numPr>
                <w:ilvl w:val="0"/>
                <w:numId w:val="2"/>
              </w:numPr>
              <w:ind w:left="0"/>
              <w:rPr>
                <w:sz w:val="24"/>
                <w:szCs w:val="24"/>
              </w:rPr>
            </w:pPr>
            <w:hyperlink r:id="rId6" w:history="1">
              <w:r w:rsidR="00294955" w:rsidRPr="001D7D57">
                <w:rPr>
                  <w:b/>
                  <w:color w:val="000000"/>
                  <w:sz w:val="24"/>
                  <w:szCs w:val="24"/>
                </w:rPr>
                <w:t>Техника безопасности на уроках спортивных игр.</w:t>
              </w:r>
            </w:hyperlink>
            <w:r w:rsidR="00294955" w:rsidRPr="00C3502E">
              <w:rPr>
                <w:sz w:val="24"/>
                <w:szCs w:val="24"/>
              </w:rPr>
              <w:t xml:space="preserve"> </w:t>
            </w:r>
            <w:r w:rsidR="00294955">
              <w:rPr>
                <w:sz w:val="24"/>
                <w:szCs w:val="24"/>
              </w:rPr>
              <w:t xml:space="preserve">Названия и правила игр, инвентарь, оборудование. 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 w:val="restart"/>
          </w:tcPr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определять ситуации, требующие применения правил предупреждения травматизма.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знать, как выполняются броски и ловля мяча в парах, правила ведения и передачи мяча, технику броска мяча в баскетбольное кольцо разными способами и после ведения; знать правила подвижных игр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 технику выполнения приема передачи мяча сверху, приема мяча снизу,  знать правила подвижных игр.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эффективно сотрудничать и способствовать эффективной кооперации, управлять поведением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партнера (контроль, коррекция, оценка действия, умение убеждать)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видеть указанную ошибку и исправлять ее, сохранять заданную цель, адекватно оценивать свои действия и действия партнера.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описывать технику выполнения упражнений, предупреждая появление ошибок и соблюдая правила безопасности</w:t>
            </w:r>
          </w:p>
          <w:p w:rsidR="0029495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 доброжелательности и эмоционально-нравственной отзывчивости, формирование установки на безопасный и здоровый образ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знать, как выполняются броски и ловля мяча в парах, правила ведения и передачи мяча, технику броска мяча в баскетбольное кольцо разными способами и после ведения; знать правила подвижных игр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 технику выполнения приема передачи мяча сверху, приема мяча снизу,  знать правила подвижных игр.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эффективно сотрудничать и способствовать эффективной кооперации, управлять поведением партнера (контроль, коррекция, оценка действия, умение убеждать)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видеть указанную ошибку и исправлять ее, сохранять заданную цель, адекватно оценивать свои действия и действия партнера.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описывать технику выполнения упражнений, предупреждая появление ошибок и соблюдая правила безопасности</w:t>
            </w:r>
          </w:p>
          <w:p w:rsidR="00963CB7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 доброжелательности и эмоционально-нравственной отзывчивости, формирование установки на безопасный и здоровый образ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3CB7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CB7" w:rsidRPr="009B2508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организовывать и проводить подвижные игры с элементами соревновательной деятельности</w:t>
            </w:r>
          </w:p>
          <w:p w:rsidR="00963CB7" w:rsidRPr="009B2508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2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моделирование, выбор наиболее эффективных способов </w:t>
            </w:r>
            <w:proofErr w:type="gramStart"/>
            <w:r w:rsidRPr="009B2508">
              <w:rPr>
                <w:rFonts w:ascii="Times New Roman" w:hAnsi="Times New Roman" w:cs="Times New Roman"/>
                <w:sz w:val="24"/>
                <w:szCs w:val="24"/>
              </w:rPr>
              <w:t>решения игровой ситуации</w:t>
            </w:r>
            <w:proofErr w:type="gramEnd"/>
            <w:r w:rsidRPr="009B25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3CB7" w:rsidRPr="009B2508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ab/>
              <w:t>умение объяснять свой выбор и игру.</w:t>
            </w:r>
          </w:p>
          <w:p w:rsidR="00963CB7" w:rsidRPr="009B2508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результата.</w:t>
            </w:r>
          </w:p>
          <w:p w:rsidR="00963CB7" w:rsidRPr="00F927F5" w:rsidRDefault="00963CB7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B2508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4955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92579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22-25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Default="00294955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Ходьба с преодолением полосы препятствий и переступанием </w:t>
            </w:r>
            <w:r w:rsidRPr="00C3502E">
              <w:rPr>
                <w:sz w:val="24"/>
                <w:szCs w:val="24"/>
              </w:rPr>
              <w:t>Техника броска мяча в цель</w:t>
            </w:r>
            <w:r>
              <w:rPr>
                <w:sz w:val="24"/>
                <w:szCs w:val="24"/>
              </w:rPr>
              <w:t>.</w:t>
            </w: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Pr="00C3502E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294955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92579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63CB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Default="00294955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Ловля мяча после отскока, ведение мяча </w:t>
            </w: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Pr="00C3502E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294955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92579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30-32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294955" w:rsidRDefault="00294955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мяча (</w:t>
            </w:r>
            <w:proofErr w:type="gramStart"/>
            <w:r>
              <w:rPr>
                <w:sz w:val="24"/>
                <w:szCs w:val="24"/>
              </w:rPr>
              <w:t>правой</w:t>
            </w:r>
            <w:proofErr w:type="gramEnd"/>
            <w:r>
              <w:rPr>
                <w:sz w:val="24"/>
                <w:szCs w:val="24"/>
              </w:rPr>
              <w:t xml:space="preserve"> и левой) на месте и в движении</w:t>
            </w: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294955" w:rsidRPr="00C3502E" w:rsidTr="000C1833">
        <w:trPr>
          <w:gridAfter w:val="10"/>
          <w:wAfter w:w="1531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92579C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33-36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Default="00294955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 по катящему мячу, удары в цель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88" w:type="dxa"/>
            <w:gridSpan w:val="4"/>
            <w:vMerge/>
          </w:tcPr>
          <w:p w:rsidR="00294955" w:rsidRPr="00C3502E" w:rsidRDefault="00294955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294955" w:rsidRPr="00C3502E" w:rsidTr="000C1833">
        <w:trPr>
          <w:gridAfter w:val="1"/>
          <w:wAfter w:w="28" w:type="dxa"/>
        </w:trPr>
        <w:tc>
          <w:tcPr>
            <w:tcW w:w="10597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955" w:rsidRPr="00516F6F" w:rsidRDefault="00516F6F" w:rsidP="000C183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i/>
                <w:iCs/>
                <w:szCs w:val="24"/>
              </w:rPr>
              <w:lastRenderedPageBreak/>
              <w:t>Раздел программы №3</w:t>
            </w:r>
            <w:r w:rsidRPr="00225908">
              <w:rPr>
                <w:i/>
                <w:iCs/>
                <w:szCs w:val="24"/>
              </w:rPr>
              <w:t>.</w:t>
            </w:r>
            <w:r w:rsidRPr="00225908">
              <w:rPr>
                <w:b/>
                <w:i/>
                <w:iCs/>
                <w:szCs w:val="24"/>
              </w:rPr>
              <w:t xml:space="preserve">   Гимнастика с элементами акробатики – 12 ч.</w:t>
            </w:r>
          </w:p>
        </w:tc>
        <w:tc>
          <w:tcPr>
            <w:tcW w:w="4069" w:type="dxa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4069" w:type="dxa"/>
            <w:gridSpan w:val="4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294955" w:rsidRPr="00C3502E" w:rsidRDefault="00294955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294955" w:rsidRPr="00F927F5" w:rsidRDefault="00294955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66C" w:rsidRPr="00C3502E" w:rsidTr="000C1833">
        <w:trPr>
          <w:gridAfter w:val="9"/>
          <w:wAfter w:w="1526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Default="006C0E66" w:rsidP="000C1833">
            <w:pPr>
              <w:numPr>
                <w:ilvl w:val="0"/>
                <w:numId w:val="3"/>
              </w:numPr>
              <w:ind w:left="0"/>
              <w:rPr>
                <w:color w:val="000000"/>
                <w:sz w:val="24"/>
                <w:szCs w:val="24"/>
              </w:rPr>
            </w:pPr>
            <w:hyperlink r:id="rId7" w:history="1">
              <w:r w:rsidR="001B366C" w:rsidRPr="00907F46">
                <w:rPr>
                  <w:b/>
                  <w:color w:val="000000"/>
                  <w:sz w:val="24"/>
                  <w:szCs w:val="24"/>
                </w:rPr>
                <w:t>Техника безопасности во время занятий.</w:t>
              </w:r>
              <w:r w:rsidR="001B366C" w:rsidRPr="00C3502E">
                <w:rPr>
                  <w:color w:val="000000"/>
                  <w:sz w:val="24"/>
                  <w:szCs w:val="24"/>
                </w:rPr>
                <w:t xml:space="preserve"> Названия снарядов и гимнастических элементов</w:t>
              </w:r>
            </w:hyperlink>
          </w:p>
          <w:p w:rsidR="001F227A" w:rsidRDefault="001F227A" w:rsidP="000C1833">
            <w:pPr>
              <w:rPr>
                <w:color w:val="000000"/>
                <w:sz w:val="24"/>
                <w:szCs w:val="24"/>
              </w:rPr>
            </w:pPr>
          </w:p>
          <w:p w:rsidR="001F227A" w:rsidRPr="00C3502E" w:rsidRDefault="001F227A" w:rsidP="000C183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vMerge w:val="restart"/>
          </w:tcPr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соблюдать правила безопасности. 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выполнять разминку, знать правила подвижных игр.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универсальные умения по взаимодействию в парах и группах при разучивании подвижных игр, слушать и слышать друг друга, управлять поведением партнера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адекватно оценивать свои действия и действия партнера, контролировать процесс и результат своей деятельности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рассказывать правила проведения подвижных игр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мотивов учебной деятельности и осознание личного смысла учения, принятие и освоение социальной роли учащегося, 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доброжелательности и эмоционально-нравственной отзывчивости, формирование установки на безопасный и здоровый образ жизни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выполнять разминку, направленную на сохранение правильной осанки, знать технику выполнения кувырка вперед, стойки на лопатках и моста.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 технику выполнения висов и упоров, предупреждать появление ошибок и соблюдать правила техники безопасности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осваивать универсальные умения по взаимодействию в парах и 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группах при разучивании и выполнении акробатических упражнений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контролировать процесс и результата своей деятельности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описывать технику выполнения акробатических упражнений, иметь представление о правильной осанке.</w:t>
            </w:r>
          </w:p>
          <w:p w:rsidR="001B366C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мотивов учебной деятельности и осознание личного смысла учения, принятие и освоение социальной роли учащегося, развитие доброжелательности и эмоционально-нравственной отзывчивости, формирование установки на безопасный и здоровый образ жизни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 о строении тела, основных формах движений (циклических, ациклических, вращательных, напряжении и расслаблении мышц при их выполнении)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представлять конкретное содержание и сообщать его в устной форме, выражать свои мысли в соответствии с задачами и условиями коммуникации.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самостоятельно формулировать познавательные цели, сохранять заданную цель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устанавливать связь между развитием физических качеств и основных систем организма.</w:t>
            </w:r>
          </w:p>
          <w:p w:rsidR="001B366C" w:rsidRPr="00F927F5" w:rsidRDefault="001B366C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мотивов учебной деятельности и осознание личностного смысла  учения,  формирование установки на безопасный и здоровый образ жизни</w:t>
            </w:r>
          </w:p>
        </w:tc>
      </w:tr>
      <w:tr w:rsidR="001B366C" w:rsidRPr="00C3502E" w:rsidTr="000C1833">
        <w:trPr>
          <w:gridAfter w:val="9"/>
          <w:wAfter w:w="1526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38-39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Default="001B366C" w:rsidP="000C1833">
            <w:pPr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Основная стойка. Повороты направо, налево; команды «Шагом марш!», «Класс, стой!».</w:t>
            </w:r>
          </w:p>
          <w:p w:rsidR="001F227A" w:rsidRPr="00C3502E" w:rsidRDefault="001F227A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vMerge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1B366C" w:rsidRPr="00C3502E" w:rsidTr="000C1833">
        <w:trPr>
          <w:gridAfter w:val="9"/>
          <w:wAfter w:w="1526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40-42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Default="001B366C" w:rsidP="000C1833">
            <w:pPr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Освоение общеразвивающих упражн</w:t>
            </w:r>
            <w:r>
              <w:rPr>
                <w:sz w:val="24"/>
                <w:szCs w:val="24"/>
              </w:rPr>
              <w:t>ений, развитие координационных</w:t>
            </w: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1F227A" w:rsidRPr="00C3502E" w:rsidRDefault="001F227A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vMerge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1B366C" w:rsidRPr="00C3502E" w:rsidTr="000C1833">
        <w:trPr>
          <w:gridAfter w:val="9"/>
          <w:wAfter w:w="15269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43-44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Default="001B366C" w:rsidP="000C1833">
            <w:pPr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Группировка; перекаты в группировке, лёжа на животе и из упора стоя на коленях</w:t>
            </w:r>
          </w:p>
          <w:p w:rsidR="001F227A" w:rsidRDefault="001F227A" w:rsidP="000C1833">
            <w:pPr>
              <w:rPr>
                <w:sz w:val="24"/>
                <w:szCs w:val="24"/>
              </w:rPr>
            </w:pPr>
          </w:p>
          <w:p w:rsidR="000218D9" w:rsidRPr="00C3502E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vMerge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1B366C" w:rsidRPr="00C3502E" w:rsidTr="000218D9">
        <w:trPr>
          <w:gridAfter w:val="9"/>
          <w:wAfter w:w="15269" w:type="dxa"/>
          <w:trHeight w:val="1843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C3502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-46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Default="001B366C" w:rsidP="000C1833">
            <w:pPr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Ходьба для равновесия, перешагивание через мячи.</w:t>
            </w:r>
          </w:p>
          <w:p w:rsidR="001F227A" w:rsidRDefault="001F227A" w:rsidP="000C1833">
            <w:pPr>
              <w:rPr>
                <w:sz w:val="24"/>
                <w:szCs w:val="24"/>
              </w:rPr>
            </w:pPr>
          </w:p>
          <w:p w:rsidR="000218D9" w:rsidRPr="00C3502E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vMerge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1B366C" w:rsidRPr="00C3502E" w:rsidTr="000C1833">
        <w:trPr>
          <w:gridAfter w:val="9"/>
          <w:wAfter w:w="15269" w:type="dxa"/>
          <w:trHeight w:val="2534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47-48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Подбрасывание и ловля набивного мяча 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5"/>
            <w:vMerge/>
          </w:tcPr>
          <w:p w:rsidR="001B366C" w:rsidRPr="00C3502E" w:rsidRDefault="001B366C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218D9" w:rsidRPr="00C3502E" w:rsidTr="000218D9">
        <w:trPr>
          <w:gridAfter w:val="1"/>
          <w:wAfter w:w="28" w:type="dxa"/>
          <w:trHeight w:val="2826"/>
        </w:trPr>
        <w:tc>
          <w:tcPr>
            <w:tcW w:w="18735" w:type="dxa"/>
            <w:gridSpan w:val="13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jc w:val="center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spacing w:after="200" w:line="276" w:lineRule="auto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spacing w:after="200" w:line="276" w:lineRule="auto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Default="000218D9" w:rsidP="000C1833">
            <w:pPr>
              <w:spacing w:after="200" w:line="276" w:lineRule="auto"/>
              <w:rPr>
                <w:rFonts w:eastAsia="Calibri"/>
                <w:i/>
                <w:iCs/>
                <w:szCs w:val="28"/>
                <w:shd w:val="clear" w:color="auto" w:fill="FFFFFF"/>
              </w:rPr>
            </w:pPr>
          </w:p>
          <w:p w:rsidR="000218D9" w:rsidRPr="00C3502E" w:rsidRDefault="000218D9" w:rsidP="000C1833">
            <w:pPr>
              <w:spacing w:after="200" w:line="276" w:lineRule="auto"/>
            </w:pPr>
            <w:r>
              <w:rPr>
                <w:rFonts w:eastAsia="Calibri"/>
                <w:i/>
                <w:iCs/>
                <w:szCs w:val="28"/>
                <w:shd w:val="clear" w:color="auto" w:fill="FFFFFF"/>
              </w:rPr>
              <w:t>Раздел программы №4</w:t>
            </w:r>
            <w:r w:rsidRPr="00C342F0">
              <w:rPr>
                <w:rFonts w:eastAsia="Calibri"/>
                <w:i/>
                <w:iCs/>
                <w:szCs w:val="28"/>
                <w:shd w:val="clear" w:color="auto" w:fill="FFFFFF"/>
              </w:rPr>
              <w:t xml:space="preserve">  </w:t>
            </w:r>
            <w:r>
              <w:rPr>
                <w:rFonts w:eastAsia="Calibri"/>
                <w:b/>
                <w:i/>
                <w:iCs/>
                <w:szCs w:val="28"/>
                <w:shd w:val="clear" w:color="auto" w:fill="FFFFFF"/>
              </w:rPr>
              <w:t>Лыжная подготовка- 14 ч</w:t>
            </w:r>
          </w:p>
        </w:tc>
        <w:tc>
          <w:tcPr>
            <w:tcW w:w="4069" w:type="dxa"/>
            <w:gridSpan w:val="2"/>
          </w:tcPr>
          <w:p w:rsidR="000218D9" w:rsidRPr="00C3502E" w:rsidRDefault="000218D9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0218D9" w:rsidRPr="00C3502E" w:rsidRDefault="000218D9" w:rsidP="000C1833">
            <w:pPr>
              <w:spacing w:after="200" w:line="276" w:lineRule="auto"/>
            </w:pPr>
          </w:p>
        </w:tc>
        <w:tc>
          <w:tcPr>
            <w:tcW w:w="4069" w:type="dxa"/>
            <w:gridSpan w:val="2"/>
          </w:tcPr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осваивают технику равномерного бега, чередование ходьбы и бега, прыжки.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учатся соблюдать правила техники безопасности на занятиях кроссовой подготовкой.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взаимодействие в парах и группах при разучивании и выполнении беговых упражнений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оценивание своего самочувствия, выбор  индивидуального темпа передвижения, 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описывание техники выполнения ходьбы, беговых упражнений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умения не создавать конфликты и находить выходы из 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спорных ситуаций</w:t>
            </w:r>
          </w:p>
        </w:tc>
      </w:tr>
      <w:tr w:rsidR="00FD272E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Default="006C0E66" w:rsidP="000C1833">
            <w:pPr>
              <w:numPr>
                <w:ilvl w:val="0"/>
                <w:numId w:val="4"/>
              </w:numPr>
              <w:ind w:left="0"/>
              <w:rPr>
                <w:color w:val="000000"/>
                <w:sz w:val="24"/>
                <w:szCs w:val="24"/>
              </w:rPr>
            </w:pPr>
            <w:hyperlink r:id="rId8" w:history="1">
              <w:r w:rsidR="00FD272E" w:rsidRPr="00907F46">
                <w:rPr>
                  <w:b/>
                  <w:color w:val="000000"/>
                  <w:sz w:val="24"/>
                  <w:szCs w:val="24"/>
                </w:rPr>
                <w:t>Техника безопасности при занятиях на лыжах</w:t>
              </w:r>
              <w:r w:rsidR="00FD272E" w:rsidRPr="00C3502E">
                <w:rPr>
                  <w:color w:val="000000"/>
                  <w:sz w:val="24"/>
                  <w:szCs w:val="24"/>
                </w:rPr>
                <w:t>. Основные требования к одежде и обуви во время занятий.</w:t>
              </w:r>
            </w:hyperlink>
          </w:p>
          <w:p w:rsidR="00FD272E" w:rsidRPr="00C3502E" w:rsidRDefault="00FD272E" w:rsidP="000C1833">
            <w:pPr>
              <w:numPr>
                <w:ilvl w:val="0"/>
                <w:numId w:val="4"/>
              </w:numPr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 w:val="restart"/>
          </w:tcPr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руководствоваться правилами выбора обуви и формы одежды в зависимости от времени года и погодных условий.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передвигаться на лыжах  скользящим шагом  без палок; 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моделировать технику базовых способов передвижения на лыжах.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передвигаться на лыжах  ступающим шагом  без палок.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передвигаться на лыжах  скользящим шагом  с палками;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передвигаться на лыжах  скользящим шагом  с палками;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выполнять повороты переступанием на месте.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выполнять повороты переступанием на месте. 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осваивать технику поворотов, спусков и подъемов.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передвигаться на лыжах  скользящим шагом  с палками; 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объяснять технику выполнения поворотов, спусков и подъемов.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спускаться с горки и подниматься (ёлочкой, лесенкой);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умение организовать самостоятельную деятельность с учетом требований ее безопасности, сохранности инвентаря и оборудования, организации мест занятий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умение планировать собственную деятельность, распределять нагрузку и отдых в процессе ее выполнения.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способов позитивного взаимодействия со сверстниками в парах и группах при разучивании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упражнений.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мотивов учебной деятельности и осознание личностного смысла  учения,  формирование установки на безопасный и здоровый образ жизни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самостоятельности и личной ответственности за свои поступки на основе представлений о нравственных нормах.</w:t>
            </w:r>
          </w:p>
          <w:p w:rsidR="00FD272E" w:rsidRPr="00F927F5" w:rsidRDefault="00FD272E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формирование и проявление положительных качеств личности, 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дисциплинированности, трудолюбия и упорства в достижении поставленной цели.</w:t>
            </w:r>
          </w:p>
        </w:tc>
      </w:tr>
      <w:tr w:rsidR="00FD272E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50-52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Default="00FD272E" w:rsidP="000C1833">
            <w:pPr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Освоение техники лыжных ходов.</w:t>
            </w:r>
          </w:p>
          <w:p w:rsidR="00FD272E" w:rsidRDefault="00FD272E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Pr="00C3502E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FD272E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53-55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Default="00FD272E" w:rsidP="000C1833">
            <w:pPr>
              <w:rPr>
                <w:sz w:val="24"/>
                <w:szCs w:val="24"/>
              </w:rPr>
            </w:pPr>
            <w:r w:rsidRPr="002D039A">
              <w:rPr>
                <w:rFonts w:cs="Tahoma"/>
                <w:sz w:val="24"/>
                <w:szCs w:val="22"/>
              </w:rPr>
              <w:t>Техника скольжения   в сочетании с движениями рук.</w:t>
            </w:r>
            <w:r>
              <w:rPr>
                <w:sz w:val="24"/>
                <w:szCs w:val="24"/>
              </w:rPr>
              <w:t xml:space="preserve"> </w:t>
            </w:r>
          </w:p>
          <w:p w:rsidR="00FD272E" w:rsidRDefault="00FD272E" w:rsidP="000C1833">
            <w:pPr>
              <w:rPr>
                <w:sz w:val="24"/>
                <w:szCs w:val="24"/>
              </w:rPr>
            </w:pP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0218D9" w:rsidRPr="00C3502E" w:rsidRDefault="000218D9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FD272E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56-57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Default="00FD272E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Ходьба на лыжах без палок и с палками</w:t>
            </w: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FD272E" w:rsidRPr="00C3502E" w:rsidRDefault="00FD272E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FD272E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58-59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Default="00FD272E" w:rsidP="000C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Ходьба на лыжах одновременным </w:t>
            </w:r>
            <w:proofErr w:type="spellStart"/>
            <w:r>
              <w:rPr>
                <w:sz w:val="24"/>
                <w:szCs w:val="24"/>
              </w:rPr>
              <w:t>безшажным</w:t>
            </w:r>
            <w:proofErr w:type="spellEnd"/>
            <w:r>
              <w:rPr>
                <w:sz w:val="24"/>
                <w:szCs w:val="24"/>
              </w:rPr>
              <w:t xml:space="preserve"> ходом</w:t>
            </w:r>
          </w:p>
          <w:p w:rsidR="000218D9" w:rsidRDefault="000218D9" w:rsidP="000C1833">
            <w:pPr>
              <w:rPr>
                <w:sz w:val="24"/>
                <w:szCs w:val="24"/>
              </w:rPr>
            </w:pPr>
          </w:p>
          <w:p w:rsidR="00FD272E" w:rsidRPr="00C3502E" w:rsidRDefault="00FD272E" w:rsidP="000C183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FD272E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60-62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rPr>
                <w:sz w:val="24"/>
                <w:szCs w:val="24"/>
              </w:rPr>
            </w:pPr>
            <w:r w:rsidRPr="00C3502E">
              <w:rPr>
                <w:sz w:val="24"/>
                <w:szCs w:val="24"/>
              </w:rPr>
              <w:t>Техника поворотов переступанием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FD272E" w:rsidRPr="00C3502E" w:rsidRDefault="00FD272E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218D9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8D9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028">
              <w:rPr>
                <w:rFonts w:ascii="Times New Roman" w:hAnsi="Times New Roman" w:cs="Times New Roman"/>
                <w:sz w:val="24"/>
                <w:szCs w:val="24"/>
              </w:rPr>
              <w:t xml:space="preserve"> Игра «Охотники и утки»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 w:val="restart"/>
          </w:tcPr>
          <w:p w:rsidR="000218D9" w:rsidRPr="00F927F5" w:rsidRDefault="000218D9" w:rsidP="000218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>определять ситуации, требующие применения правил предупреждения травматизма.</w:t>
            </w:r>
          </w:p>
          <w:p w:rsidR="000218D9" w:rsidRPr="00F927F5" w:rsidRDefault="000218D9" w:rsidP="000218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927F5">
              <w:rPr>
                <w:rFonts w:ascii="Times New Roman" w:hAnsi="Times New Roman" w:cs="Times New Roman"/>
                <w:sz w:val="24"/>
                <w:szCs w:val="24"/>
              </w:rPr>
              <w:tab/>
              <w:t>знать, как выполняются броски и ловля мяча в парах, правила ведения и передачи мяча, технику броска мяча в баскетбольное кольцо разными способами и после ведения; знать правила подвижных игр</w:t>
            </w:r>
          </w:p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218D9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8D9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192028">
              <w:rPr>
                <w:rFonts w:ascii="Times New Roman" w:hAnsi="Times New Roman" w:cs="Times New Roman"/>
                <w:sz w:val="24"/>
                <w:szCs w:val="24"/>
              </w:rPr>
              <w:t xml:space="preserve"> «Мяч соседу»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218D9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8D9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33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376D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376D">
              <w:rPr>
                <w:rFonts w:ascii="Times New Roman" w:hAnsi="Times New Roman" w:cs="Times New Roman"/>
                <w:sz w:val="24"/>
                <w:szCs w:val="24"/>
              </w:rPr>
              <w:t xml:space="preserve"> «Выстрел в небо»</w:t>
            </w:r>
          </w:p>
          <w:p w:rsidR="000218D9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218D9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8D9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92028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192028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192028">
              <w:rPr>
                <w:rFonts w:ascii="Times New Roman" w:hAnsi="Times New Roman" w:cs="Times New Roman"/>
                <w:sz w:val="24"/>
                <w:szCs w:val="24"/>
              </w:rPr>
              <w:t xml:space="preserve"> с мячом»</w:t>
            </w:r>
          </w:p>
          <w:p w:rsidR="000218D9" w:rsidRPr="00F3376D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0218D9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8D9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31490">
              <w:rPr>
                <w:rFonts w:ascii="Times New Roman" w:hAnsi="Times New Roman" w:cs="Times New Roman"/>
                <w:sz w:val="24"/>
                <w:szCs w:val="24"/>
              </w:rPr>
              <w:t>Разучивание игры «Перестрелка»</w:t>
            </w:r>
          </w:p>
          <w:p w:rsidR="000218D9" w:rsidRPr="00192028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Default="000218D9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  <w:vMerge/>
          </w:tcPr>
          <w:p w:rsidR="000218D9" w:rsidRPr="00C3502E" w:rsidRDefault="000218D9" w:rsidP="000C1833">
            <w:pPr>
              <w:jc w:val="center"/>
              <w:rPr>
                <w:sz w:val="24"/>
                <w:szCs w:val="24"/>
              </w:rPr>
            </w:pPr>
          </w:p>
        </w:tc>
      </w:tr>
      <w:tr w:rsidR="0049178F" w:rsidRPr="00C3502E" w:rsidTr="000C1833">
        <w:trPr>
          <w:gridAfter w:val="8"/>
          <w:wAfter w:w="15177" w:type="dxa"/>
        </w:trPr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78F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3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178F" w:rsidRDefault="0049178F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A018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ПДД</w:t>
            </w:r>
            <w:r w:rsidRPr="007A01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«Экскурсия по посёлку».</w:t>
            </w:r>
            <w:r w:rsidRPr="007A018E">
              <w:rPr>
                <w:rFonts w:ascii="Times New Roman" w:hAnsi="Times New Roman" w:cs="Times New Roman"/>
                <w:sz w:val="24"/>
                <w:szCs w:val="24"/>
              </w:rPr>
              <w:t xml:space="preserve"> Итоговый урок. Эстафеты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18D9" w:rsidRPr="00F927F5" w:rsidRDefault="000218D9" w:rsidP="000C18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78F" w:rsidRDefault="0049178F" w:rsidP="000C1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78F" w:rsidRPr="00C3502E" w:rsidRDefault="0049178F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vAlign w:val="center"/>
          </w:tcPr>
          <w:p w:rsidR="0049178F" w:rsidRPr="00C3502E" w:rsidRDefault="0049178F" w:rsidP="000C18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0" w:type="dxa"/>
            <w:gridSpan w:val="6"/>
          </w:tcPr>
          <w:p w:rsidR="0049178F" w:rsidRPr="00C3502E" w:rsidRDefault="0049178F" w:rsidP="000C1833">
            <w:pPr>
              <w:jc w:val="center"/>
              <w:rPr>
                <w:sz w:val="24"/>
                <w:szCs w:val="24"/>
              </w:rPr>
            </w:pPr>
          </w:p>
        </w:tc>
      </w:tr>
    </w:tbl>
    <w:p w:rsidR="00742BEC" w:rsidRDefault="00742BEC" w:rsidP="00742BEC">
      <w:pPr>
        <w:suppressAutoHyphens/>
        <w:jc w:val="right"/>
        <w:rPr>
          <w:b/>
          <w:szCs w:val="28"/>
          <w:lang w:eastAsia="ar-SA"/>
        </w:rPr>
      </w:pPr>
    </w:p>
    <w:p w:rsidR="00D2117D" w:rsidRDefault="00D2117D"/>
    <w:sectPr w:rsidR="00D2117D" w:rsidSect="001F2CC9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73A2F"/>
    <w:multiLevelType w:val="hybridMultilevel"/>
    <w:tmpl w:val="B492E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A20C8"/>
    <w:multiLevelType w:val="multilevel"/>
    <w:tmpl w:val="AFEE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514273"/>
    <w:multiLevelType w:val="hybridMultilevel"/>
    <w:tmpl w:val="02584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545599"/>
    <w:multiLevelType w:val="hybridMultilevel"/>
    <w:tmpl w:val="3F2E3AD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384D29E0"/>
    <w:multiLevelType w:val="multilevel"/>
    <w:tmpl w:val="72F6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A7E96"/>
    <w:multiLevelType w:val="multilevel"/>
    <w:tmpl w:val="2F86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F82A3F"/>
    <w:multiLevelType w:val="hybridMultilevel"/>
    <w:tmpl w:val="E08E3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1D7C46"/>
    <w:multiLevelType w:val="multilevel"/>
    <w:tmpl w:val="9C70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2F4146"/>
    <w:multiLevelType w:val="multilevel"/>
    <w:tmpl w:val="B336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C2918"/>
    <w:multiLevelType w:val="multilevel"/>
    <w:tmpl w:val="4B38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9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42BEC"/>
    <w:rsid w:val="000218D9"/>
    <w:rsid w:val="000C1833"/>
    <w:rsid w:val="00164393"/>
    <w:rsid w:val="001B366C"/>
    <w:rsid w:val="001F0AE5"/>
    <w:rsid w:val="001F227A"/>
    <w:rsid w:val="001F2CC9"/>
    <w:rsid w:val="002623F3"/>
    <w:rsid w:val="00294955"/>
    <w:rsid w:val="00331F45"/>
    <w:rsid w:val="00347459"/>
    <w:rsid w:val="003536F8"/>
    <w:rsid w:val="00427CC4"/>
    <w:rsid w:val="0049178F"/>
    <w:rsid w:val="00516F6F"/>
    <w:rsid w:val="005B78F3"/>
    <w:rsid w:val="006C0E66"/>
    <w:rsid w:val="006F6EB3"/>
    <w:rsid w:val="00742BEC"/>
    <w:rsid w:val="00917820"/>
    <w:rsid w:val="0092579C"/>
    <w:rsid w:val="00963CB7"/>
    <w:rsid w:val="009A7DE5"/>
    <w:rsid w:val="009B1FC5"/>
    <w:rsid w:val="00A07792"/>
    <w:rsid w:val="00A65A71"/>
    <w:rsid w:val="00D2117D"/>
    <w:rsid w:val="00EA6506"/>
    <w:rsid w:val="00FD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Основной текст + Курсив15"/>
    <w:rsid w:val="00742BEC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paragraph" w:styleId="a3">
    <w:name w:val="Normal (Web)"/>
    <w:basedOn w:val="a"/>
    <w:uiPriority w:val="99"/>
    <w:semiHidden/>
    <w:unhideWhenUsed/>
    <w:rsid w:val="00742BE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unhideWhenUsed/>
    <w:qFormat/>
    <w:rsid w:val="00742B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6">
    <w:name w:val="s_16"/>
    <w:basedOn w:val="a"/>
    <w:rsid w:val="00742BEC"/>
    <w:pPr>
      <w:spacing w:before="100" w:beforeAutospacing="1" w:after="100" w:afterAutospacing="1"/>
    </w:pPr>
    <w:rPr>
      <w:sz w:val="24"/>
      <w:szCs w:val="24"/>
    </w:rPr>
  </w:style>
  <w:style w:type="table" w:customStyle="1" w:styleId="11">
    <w:name w:val="Сетка таблицы11"/>
    <w:basedOn w:val="a1"/>
    <w:uiPriority w:val="59"/>
    <w:rsid w:val="00742B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495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63CB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963C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go.cit73.ru/asp/Curriculum/Planner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go.cit73.ru/asp/Curriculum/Planner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go.cit73.ru/asp/Curriculum/Planner.asp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3259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24</cp:revision>
  <dcterms:created xsi:type="dcterms:W3CDTF">2021-08-29T11:02:00Z</dcterms:created>
  <dcterms:modified xsi:type="dcterms:W3CDTF">2026-09-18T15:26:00Z</dcterms:modified>
</cp:coreProperties>
</file>