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787" w:rsidRDefault="0019578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736391"/>
            <wp:effectExtent l="19050" t="0" r="5715" b="0"/>
            <wp:docPr id="1" name="Рисунок 1" descr="C:\Users\User\Desktop\РАС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С О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36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5787" w:rsidRDefault="0019578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DD4DB7" w:rsidRPr="00EF05E2" w:rsidRDefault="00B105A6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B105A6">
        <w:rPr>
          <w:rFonts w:cs="Times New Roman"/>
          <w:sz w:val="24"/>
          <w:szCs w:val="24"/>
        </w:rPr>
        <w:fldChar w:fldCharType="begin"/>
      </w:r>
      <w:r w:rsidR="00DD4DB7" w:rsidRPr="00EF05E2">
        <w:rPr>
          <w:rFonts w:cs="Times New Roman"/>
          <w:sz w:val="24"/>
          <w:szCs w:val="24"/>
        </w:rPr>
        <w:instrText xml:space="preserve"> TOC \o "1-3" \h \z \u </w:instrText>
      </w:r>
      <w:r w:rsidRPr="00B105A6">
        <w:rPr>
          <w:rFonts w:cs="Times New Roman"/>
          <w:sz w:val="24"/>
          <w:szCs w:val="24"/>
        </w:rPr>
        <w:fldChar w:fldCharType="separate"/>
      </w:r>
      <w:hyperlink w:anchor="_Toc178091482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ВВЕДЕНИЕ: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2</w:t>
        </w:r>
      </w:hyperlink>
    </w:p>
    <w:p w:rsidR="00DD4DB7" w:rsidRPr="00EF05E2" w:rsidRDefault="00B105A6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3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Основные термины, аббревиатуры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2</w:t>
        </w:r>
      </w:hyperlink>
    </w:p>
    <w:p w:rsidR="00DD4DB7" w:rsidRPr="00EF05E2" w:rsidRDefault="00B105A6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4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ПОЯСНИТЕЛЬНАЯ ЗАПИСКА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DD4DB7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EF05E2">
        <w:rPr>
          <w:rStyle w:val="a3"/>
          <w:b/>
          <w:noProof/>
          <w:color w:val="auto"/>
          <w:sz w:val="24"/>
          <w:szCs w:val="24"/>
          <w:lang w:eastAsia="ru-RU"/>
        </w:rPr>
        <w:t>1.</w:t>
      </w:r>
      <w:r w:rsidRPr="00EF05E2">
        <w:rPr>
          <w:sz w:val="24"/>
          <w:szCs w:val="24"/>
        </w:rPr>
        <w:t xml:space="preserve"> </w:t>
      </w:r>
      <w:hyperlink w:anchor="_Toc178091485" w:history="1">
        <w:r w:rsidRPr="00EF05E2">
          <w:rPr>
            <w:rStyle w:val="a3"/>
            <w:noProof/>
            <w:color w:val="auto"/>
            <w:sz w:val="24"/>
            <w:szCs w:val="24"/>
            <w:lang w:eastAsia="ru-RU"/>
          </w:rPr>
          <w:t>Общи</w:t>
        </w:r>
        <w:r w:rsidRPr="00EF05E2">
          <w:rPr>
            <w:rStyle w:val="a3"/>
            <w:b/>
            <w:noProof/>
            <w:color w:val="auto"/>
            <w:sz w:val="24"/>
            <w:szCs w:val="24"/>
            <w:lang w:eastAsia="ru-RU"/>
          </w:rPr>
          <w:t xml:space="preserve">е </w:t>
        </w:r>
        <w:r w:rsidRPr="00EF05E2">
          <w:rPr>
            <w:rStyle w:val="a3"/>
            <w:noProof/>
            <w:color w:val="auto"/>
            <w:sz w:val="24"/>
            <w:szCs w:val="24"/>
            <w:lang w:eastAsia="ru-RU"/>
          </w:rPr>
          <w:t>положения</w:t>
        </w:r>
        <w:r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B105A6" w:rsidP="00DF69C3">
      <w:pPr>
        <w:pStyle w:val="1"/>
        <w:tabs>
          <w:tab w:val="left" w:pos="880"/>
        </w:tabs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6" w:history="1">
        <w:r w:rsidR="00DD4DB7" w:rsidRPr="00EF05E2">
          <w:rPr>
            <w:rStyle w:val="a3"/>
            <w:bCs/>
            <w:noProof/>
            <w:color w:val="auto"/>
            <w:spacing w:val="7"/>
            <w:sz w:val="24"/>
            <w:szCs w:val="24"/>
          </w:rPr>
          <w:t>1.1.</w:t>
        </w:r>
        <w:r w:rsidR="00DD4DB7" w:rsidRPr="00EF05E2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Принципы формирования УП МАОУ Черемшанской СОШ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B105A6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7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2.</w:t>
        </w:r>
        <w:r w:rsidR="00DD4DB7" w:rsidRPr="00EF05E2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Нормативно ˗ правовое обеспечение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6</w:t>
        </w:r>
      </w:hyperlink>
    </w:p>
    <w:p w:rsidR="00DD4DB7" w:rsidRPr="00EF05E2" w:rsidRDefault="00B105A6" w:rsidP="00B147C3">
      <w:pPr>
        <w:pStyle w:val="1"/>
        <w:rPr>
          <w:noProof/>
          <w:sz w:val="24"/>
          <w:szCs w:val="24"/>
        </w:rPr>
      </w:pPr>
      <w:hyperlink w:anchor="_Toc178091491" w:history="1">
        <w:r w:rsidR="00150BA1" w:rsidRPr="00EF05E2">
          <w:rPr>
            <w:rStyle w:val="a3"/>
            <w:noProof/>
            <w:color w:val="auto"/>
            <w:sz w:val="24"/>
            <w:szCs w:val="24"/>
            <w:lang w:eastAsia="ru-RU"/>
          </w:rPr>
          <w:t>3</w:t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 xml:space="preserve">. Учебный план </w:t>
        </w:r>
        <w:r w:rsidR="00C942DF" w:rsidRPr="00EF05E2">
          <w:rPr>
            <w:rStyle w:val="a3"/>
            <w:noProof/>
            <w:color w:val="auto"/>
            <w:sz w:val="24"/>
            <w:szCs w:val="24"/>
            <w:lang w:eastAsia="ru-RU"/>
          </w:rPr>
          <w:t xml:space="preserve">по АООП </w:t>
        </w:r>
        <w:r w:rsidR="00EF05E2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О</w:t>
        </w:r>
        <w:r w:rsidR="00DD4DB7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ОО 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для детей с </w:t>
        </w:r>
        <w:r w:rsidR="00613365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РАС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 </w:t>
        </w:r>
        <w:r w:rsidR="00EF05E2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…………….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 …………………………</w:t>
        </w:r>
        <w:r w:rsidR="00C16904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</w:t>
        </w:r>
        <w:r w:rsidR="00DD4DB7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</w:t>
        </w:r>
        <w:r w:rsidR="00C942DF" w:rsidRPr="00EF05E2">
          <w:rPr>
            <w:noProof/>
            <w:webHidden/>
            <w:sz w:val="24"/>
            <w:szCs w:val="24"/>
          </w:rPr>
          <w:t>12</w:t>
        </w:r>
      </w:hyperlink>
    </w:p>
    <w:p w:rsidR="00DD4DB7" w:rsidRPr="00EF05E2" w:rsidRDefault="00DD4DB7" w:rsidP="00DF69C3">
      <w:pPr>
        <w:rPr>
          <w:sz w:val="24"/>
          <w:szCs w:val="24"/>
        </w:rPr>
      </w:pPr>
    </w:p>
    <w:p w:rsidR="00DD4DB7" w:rsidRPr="00EF05E2" w:rsidRDefault="00B105A6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  <w:r w:rsidRPr="00EF05E2">
        <w:rPr>
          <w:rFonts w:cs="Times New Roman"/>
          <w:b/>
          <w:bCs/>
          <w:sz w:val="24"/>
          <w:szCs w:val="24"/>
        </w:rPr>
        <w:fldChar w:fldCharType="end"/>
      </w:r>
      <w:bookmarkStart w:id="0" w:name="_Toc178091482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13365" w:rsidRDefault="00613365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13365" w:rsidRPr="00EF05E2" w:rsidRDefault="00613365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942DF" w:rsidRPr="00EF05E2" w:rsidRDefault="00C942D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EF05E2">
        <w:rPr>
          <w:rFonts w:cs="Times New Roman"/>
          <w:sz w:val="24"/>
          <w:szCs w:val="24"/>
          <w:lang w:eastAsia="ru-RU"/>
        </w:rPr>
        <w:lastRenderedPageBreak/>
        <w:t>ВВЕДЕНИЕ:</w:t>
      </w:r>
      <w:bookmarkEnd w:id="0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1" w:name="_Toc178091483"/>
      <w:r w:rsidRPr="00EF05E2">
        <w:rPr>
          <w:rFonts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EF05E2">
        <w:rPr>
          <w:rFonts w:cs="Times New Roman"/>
          <w:sz w:val="24"/>
          <w:szCs w:val="24"/>
          <w:lang w:eastAsia="ru-RU"/>
        </w:rPr>
        <w:t xml:space="preserve"> </w:t>
      </w:r>
    </w:p>
    <w:p w:rsidR="00DD4DB7" w:rsidRPr="00EF05E2" w:rsidRDefault="00DD4DB7" w:rsidP="00DF69C3">
      <w:pPr>
        <w:rPr>
          <w:rFonts w:eastAsia="Times New Roman"/>
          <w:b/>
          <w:sz w:val="24"/>
          <w:szCs w:val="24"/>
          <w:lang w:eastAsia="ru-RU"/>
        </w:rPr>
      </w:pPr>
      <w:r w:rsidRPr="00EF05E2">
        <w:rPr>
          <w:sz w:val="24"/>
          <w:szCs w:val="24"/>
          <w:lang w:eastAsia="ru-RU"/>
        </w:rPr>
        <w:t>Словарь основных терминов ФГОС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2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3"/>
          <w:sz w:val="24"/>
          <w:szCs w:val="24"/>
        </w:rPr>
        <w:t xml:space="preserve">ФГОС </w:t>
      </w:r>
      <w:r w:rsidRPr="00EF05E2">
        <w:rPr>
          <w:rFonts w:eastAsia="Times New Roman" w:cs="Times New Roman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EF05E2">
        <w:rPr>
          <w:rFonts w:eastAsia="Times New Roman" w:cs="Times New Roman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EF05E2">
        <w:rPr>
          <w:rFonts w:eastAsia="Times New Roman" w:cs="Times New Roman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b/>
          <w:spacing w:val="-1"/>
          <w:sz w:val="24"/>
          <w:szCs w:val="24"/>
        </w:rPr>
      </w:pPr>
      <w:r w:rsidRPr="00EF05E2">
        <w:rPr>
          <w:rFonts w:eastAsia="Times New Roman" w:cs="Times New Roman"/>
          <w:b/>
          <w:spacing w:val="-1"/>
          <w:sz w:val="24"/>
          <w:szCs w:val="24"/>
        </w:rPr>
        <w:t xml:space="preserve">ФООП – </w:t>
      </w:r>
      <w:r w:rsidRPr="00EF05E2">
        <w:rPr>
          <w:rFonts w:eastAsia="Times New Roman" w:cs="Times New Roman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Образование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воспитания и обучения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в </w:t>
      </w:r>
      <w:r w:rsidRPr="00EF05E2">
        <w:rPr>
          <w:rFonts w:eastAsia="Times New Roman" w:cs="Times New Roman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EF05E2">
        <w:rPr>
          <w:rFonts w:eastAsia="Times New Roman" w:cs="Times New Roman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Вариативность образования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EF05E2">
        <w:rPr>
          <w:rFonts w:eastAsia="Times New Roman" w:cs="Times New Roman"/>
          <w:spacing w:val="-2"/>
          <w:sz w:val="24"/>
          <w:szCs w:val="24"/>
        </w:rPr>
        <w:t>особенностям отдельных учащихся.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1"/>
          <w:sz w:val="24"/>
          <w:szCs w:val="24"/>
        </w:rPr>
        <w:t xml:space="preserve">Стандартизация образования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EF05E2">
        <w:rPr>
          <w:rFonts w:eastAsia="Times New Roman" w:cs="Times New Roman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Основная образовательная программа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EF05E2">
        <w:rPr>
          <w:rFonts w:eastAsia="Times New Roman" w:cs="Times New Roman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EF05E2">
        <w:rPr>
          <w:rFonts w:eastAsia="Times New Roman" w:cs="Times New Roman"/>
          <w:spacing w:val="-5"/>
          <w:sz w:val="24"/>
          <w:szCs w:val="24"/>
        </w:rPr>
        <w:t>нормативов.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Рабочая программа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EF05E2">
        <w:rPr>
          <w:rFonts w:eastAsia="Times New Roman" w:cs="Times New Roman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EF05E2">
        <w:rPr>
          <w:rFonts w:eastAsia="Times New Roman" w:cs="Times New Roman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EF05E2">
        <w:rPr>
          <w:rFonts w:eastAsia="Times New Roman" w:cs="Times New Roman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EF05E2">
        <w:rPr>
          <w:rFonts w:eastAsia="Times New Roman" w:cs="Times New Roman"/>
          <w:spacing w:val="-1"/>
          <w:sz w:val="24"/>
          <w:szCs w:val="24"/>
        </w:rPr>
        <w:t>результата, соответствующего требованиям стандарта.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3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Универсальные учебные действия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EF05E2">
        <w:rPr>
          <w:rFonts w:eastAsia="Times New Roman" w:cs="Times New Roman"/>
          <w:spacing w:val="-3"/>
          <w:sz w:val="24"/>
          <w:szCs w:val="24"/>
        </w:rPr>
        <w:t>ценностно-смысловых ориентирах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Компетентность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(лат. </w:t>
      </w:r>
      <w:r w:rsidRPr="00EF05E2">
        <w:rPr>
          <w:rFonts w:eastAsia="Times New Roman" w:cs="Times New Roman"/>
          <w:spacing w:val="-1"/>
          <w:sz w:val="24"/>
          <w:szCs w:val="24"/>
          <w:lang w:val="en-US"/>
        </w:rPr>
        <w:t>competens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EF05E2">
        <w:rPr>
          <w:rFonts w:eastAsia="Times New Roman" w:cs="Times New Roman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EF05E2">
        <w:rPr>
          <w:rFonts w:eastAsia="Times New Roman" w:cs="Times New Roman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владение новой информацией для успешного применения этих знаний в </w:t>
      </w:r>
      <w:r w:rsidRPr="00EF05E2">
        <w:rPr>
          <w:rFonts w:eastAsia="Times New Roman" w:cs="Times New Roman"/>
          <w:spacing w:val="-1"/>
          <w:sz w:val="24"/>
          <w:szCs w:val="24"/>
        </w:rPr>
        <w:lastRenderedPageBreak/>
        <w:t xml:space="preserve">конкретных условиях, то </w:t>
      </w:r>
      <w:r w:rsidRPr="00EF05E2">
        <w:rPr>
          <w:rFonts w:eastAsia="Times New Roman" w:cs="Times New Roman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EF05E2">
        <w:rPr>
          <w:rFonts w:eastAsia="Times New Roman" w:cs="Times New Roman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EF05E2">
        <w:rPr>
          <w:rFonts w:eastAsia="Times New Roman" w:cs="Times New Roman"/>
          <w:spacing w:val="-1"/>
          <w:sz w:val="24"/>
          <w:szCs w:val="24"/>
        </w:rPr>
        <w:t>позволяющими выносить суждения и принимать решения.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4"/>
          <w:sz w:val="24"/>
          <w:szCs w:val="24"/>
        </w:rPr>
        <w:t xml:space="preserve">Компетенция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(от лат. </w:t>
      </w:r>
      <w:r w:rsidRPr="00EF05E2">
        <w:rPr>
          <w:rFonts w:eastAsia="Times New Roman" w:cs="Times New Roman"/>
          <w:spacing w:val="4"/>
          <w:sz w:val="24"/>
          <w:szCs w:val="24"/>
          <w:lang w:val="en-US"/>
        </w:rPr>
        <w:t>competere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EF05E2">
        <w:rPr>
          <w:rFonts w:eastAsia="Times New Roman" w:cs="Times New Roman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EF05E2">
        <w:rPr>
          <w:rFonts w:eastAsia="Times New Roman" w:cs="Times New Roman"/>
          <w:spacing w:val="-5"/>
          <w:sz w:val="24"/>
          <w:szCs w:val="24"/>
        </w:rPr>
        <w:t>рода.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Метапредметность </w:t>
      </w:r>
      <w:r w:rsidRPr="00EF05E2">
        <w:rPr>
          <w:rFonts w:eastAsia="Times New Roman" w:cs="Times New Roman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z w:val="24"/>
          <w:szCs w:val="24"/>
        </w:rPr>
        <w:t xml:space="preserve">Метапредмет </w:t>
      </w:r>
      <w:r w:rsidRPr="00EF05E2">
        <w:rPr>
          <w:rFonts w:eastAsia="Times New Roman" w:cs="Times New Roman"/>
          <w:sz w:val="24"/>
          <w:szCs w:val="24"/>
        </w:rPr>
        <w:t xml:space="preserve">— учебный предмет нового типа, в основе которого лежит мыследеятельностный тип интеграции учебного материала; это новая образовательная форма, которая выстраивается </w:t>
      </w:r>
      <w:r w:rsidRPr="00EF05E2">
        <w:rPr>
          <w:rFonts w:eastAsia="Times New Roman" w:cs="Times New Roman"/>
          <w:spacing w:val="-1"/>
          <w:sz w:val="24"/>
          <w:szCs w:val="24"/>
        </w:rPr>
        <w:t>поверх традиционных учебных предметов.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z w:val="24"/>
          <w:szCs w:val="24"/>
        </w:rPr>
        <w:t xml:space="preserve">Деятельностный подход </w:t>
      </w:r>
      <w:r w:rsidRPr="00EF05E2">
        <w:rPr>
          <w:rFonts w:eastAsia="Times New Roman" w:cs="Times New Roman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EF05E2">
        <w:rPr>
          <w:rFonts w:eastAsia="Times New Roman" w:cs="Times New Roman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Технологическая карта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EF05E2">
        <w:rPr>
          <w:rFonts w:eastAsia="Times New Roman" w:cs="Times New Roman"/>
          <w:spacing w:val="-1"/>
          <w:sz w:val="24"/>
          <w:szCs w:val="24"/>
        </w:rPr>
        <w:t>промежуточные результаты.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7"/>
          <w:sz w:val="24"/>
          <w:szCs w:val="24"/>
        </w:rPr>
        <w:t xml:space="preserve">Технологическая карта урока </w:t>
      </w:r>
      <w:r w:rsidRPr="00EF05E2">
        <w:rPr>
          <w:rFonts w:eastAsia="Times New Roman" w:cs="Times New Roman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EF05E2">
        <w:rPr>
          <w:rFonts w:eastAsia="Times New Roman" w:cs="Times New Roman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EF05E2">
        <w:rPr>
          <w:rFonts w:eastAsia="Times New Roman" w:cs="Times New Roman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EF05E2">
        <w:rPr>
          <w:rFonts w:eastAsia="Times New Roman" w:cs="Times New Roman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2"/>
          <w:sz w:val="24"/>
          <w:szCs w:val="24"/>
        </w:rPr>
        <w:t xml:space="preserve">Рефлексия </w:t>
      </w:r>
      <w:r w:rsidRPr="00EF05E2">
        <w:rPr>
          <w:rFonts w:eastAsia="Times New Roman" w:cs="Times New Roman"/>
          <w:spacing w:val="2"/>
          <w:sz w:val="24"/>
          <w:szCs w:val="24"/>
        </w:rPr>
        <w:t>(от позднелат.</w:t>
      </w:r>
      <w:r w:rsidRPr="00EF05E2">
        <w:rPr>
          <w:rFonts w:eastAsia="Times New Roman" w:cs="Times New Roman"/>
          <w:spacing w:val="2"/>
          <w:sz w:val="24"/>
          <w:szCs w:val="24"/>
          <w:lang w:val="en-US"/>
        </w:rPr>
        <w:t>reflexio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EF05E2">
        <w:rPr>
          <w:rFonts w:eastAsia="Times New Roman" w:cs="Times New Roman"/>
          <w:spacing w:val="-6"/>
          <w:sz w:val="24"/>
          <w:szCs w:val="24"/>
        </w:rPr>
        <w:t>шаблоны.</w:t>
      </w:r>
    </w:p>
    <w:p w:rsidR="00DD4DB7" w:rsidRPr="00EF05E2" w:rsidRDefault="00DD4DB7" w:rsidP="00DF69C3">
      <w:pPr>
        <w:rPr>
          <w:b/>
          <w:sz w:val="24"/>
          <w:szCs w:val="24"/>
          <w:lang w:eastAsia="ru-RU"/>
        </w:rPr>
      </w:pPr>
      <w:r w:rsidRPr="00EF05E2">
        <w:rPr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4"/>
        <w:tblW w:w="9923" w:type="dxa"/>
        <w:tblInd w:w="-5" w:type="dxa"/>
        <w:tblLook w:val="04A0"/>
      </w:tblPr>
      <w:tblGrid>
        <w:gridCol w:w="809"/>
        <w:gridCol w:w="5854"/>
        <w:gridCol w:w="3260"/>
      </w:tblGrid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Аббревиатура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ab/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Муниципальное автономное образовательное учреждение Ч</w:t>
            </w:r>
            <w:r w:rsidRPr="00EF05E2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МАОУ Ч</w:t>
            </w:r>
            <w:r w:rsidRPr="00EF05E2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СОШ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РМО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ООАИР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ФГОС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ФГОС утвержденный в 2022 году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lastRenderedPageBreak/>
              <w:t>10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ФЗ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СанПиН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ОВЗ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ТП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ООО</w:t>
            </w:r>
          </w:p>
        </w:tc>
      </w:tr>
      <w:tr w:rsidR="00DD4DB7" w:rsidRPr="00EF05E2" w:rsidTr="007E5D48">
        <w:trPr>
          <w:trHeight w:val="654"/>
        </w:trPr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EF05E2" w:rsidTr="007E5D48">
        <w:trPr>
          <w:trHeight w:val="268"/>
        </w:trPr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ФМАОУ СОШ ИР</w:t>
            </w:r>
          </w:p>
        </w:tc>
      </w:tr>
    </w:tbl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2" w:name="_Toc178091484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EF05E2">
        <w:rPr>
          <w:rFonts w:cs="Times New Roman"/>
          <w:sz w:val="24"/>
          <w:szCs w:val="24"/>
          <w:lang w:eastAsia="ru-RU"/>
        </w:rPr>
        <w:t>ПОЯСНИТЕЛЬНАЯ ЗАПИСКА</w:t>
      </w:r>
      <w:bookmarkEnd w:id="2"/>
    </w:p>
    <w:p w:rsidR="00DD4DB7" w:rsidRPr="00EF05E2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3" w:name="_Toc178091485"/>
      <w:r w:rsidRPr="00EF05E2">
        <w:rPr>
          <w:rFonts w:eastAsia="Times New Roman" w:cs="Times New Roman"/>
          <w:b/>
          <w:sz w:val="24"/>
          <w:szCs w:val="24"/>
          <w:lang w:eastAsia="ru-RU"/>
        </w:rPr>
        <w:t>Общие положения</w:t>
      </w:r>
      <w:bookmarkEnd w:id="3"/>
    </w:p>
    <w:p w:rsidR="00DD4DB7" w:rsidRPr="00EF05E2" w:rsidRDefault="00DD4DB7" w:rsidP="00DF69C3">
      <w:pPr>
        <w:pStyle w:val="a5"/>
        <w:numPr>
          <w:ilvl w:val="1"/>
          <w:numId w:val="4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spacing w:val="7"/>
          <w:sz w:val="24"/>
          <w:szCs w:val="24"/>
        </w:rPr>
      </w:pPr>
      <w:bookmarkStart w:id="4" w:name="_Toc178091486"/>
      <w:r w:rsidRPr="00EF05E2">
        <w:rPr>
          <w:rFonts w:eastAsia="Times New Roman" w:cs="Times New Roman"/>
          <w:sz w:val="24"/>
          <w:szCs w:val="24"/>
          <w:lang w:eastAsia="ru-RU"/>
        </w:rPr>
        <w:t xml:space="preserve">Принципы формирования УП </w:t>
      </w:r>
      <w:r w:rsidR="00DF69C3" w:rsidRPr="00EF05E2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EF05E2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4"/>
      <w:r w:rsidR="00DF69C3" w:rsidRPr="00EF05E2">
        <w:rPr>
          <w:rFonts w:eastAsia="Times New Roman" w:cs="Times New Roman"/>
          <w:sz w:val="24"/>
          <w:szCs w:val="24"/>
          <w:lang w:eastAsia="ru-RU"/>
        </w:rPr>
        <w:t xml:space="preserve"> – Прокуткинская СОШ</w:t>
      </w:r>
    </w:p>
    <w:p w:rsidR="00DD4DB7" w:rsidRPr="00EF05E2" w:rsidRDefault="00DF69C3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 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МАОУ Черемшанская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– Прокуткинская СОШ 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(далее - учебный план) для </w:t>
      </w:r>
      <w:r w:rsidR="00613365">
        <w:rPr>
          <w:rFonts w:eastAsia="Times New Roman" w:cs="Times New Roman"/>
          <w:bCs/>
          <w:spacing w:val="7"/>
          <w:sz w:val="24"/>
          <w:szCs w:val="24"/>
        </w:rPr>
        <w:t>7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класс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>филиала МАОУ Черемшанская СОШ – Прокуткинская СОШ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, является основным организационным механизмом реализации основной образовательной программы данного учреждения (утвержденной приказом директора за 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№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123 от 29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.08.202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г.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Администрации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Ишимско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го муниципального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районн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уче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ния является русский язык;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составлен на основе следующих принципов: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lastRenderedPageBreak/>
        <w:t>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В основу учебного плана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для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основного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общего образования, положен вариант федерального учебного плана № 1 Федеральной образовательной программы, утвержденной приказом Минпросвещения от 18.05.2023 № 372 (с учетом изменений, внесенных приказом Минпросвещения от 19.03.2024 № 171., №110 от 19.02.2024, №31 от 22.01.2024</w:t>
      </w:r>
      <w:r w:rsidR="002C09A7" w:rsidRPr="00EF05E2">
        <w:rPr>
          <w:rFonts w:eastAsia="Times New Roman" w:cs="Times New Roman"/>
          <w:bCs/>
          <w:spacing w:val="7"/>
          <w:sz w:val="24"/>
          <w:szCs w:val="24"/>
        </w:rPr>
        <w:t>, №704 от 09.10.2024 г.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. Данный вариант избран в связи с продолжительностью учебной недели (5 дней), без организации обучения родному русскому языку,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литературе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 на родном (русском) языке;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формы проведения промежуточной а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ттестации в соответствии с ФОП 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ОО, утвержденной приказом Минпросвещения от 18.05.2023 № 372, и «Положением о текущем контроле и промежуточной аттестации»  «МАОУ  ЧЕРЕМШАНСКАЯ СОШ».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от 24.11.2022 г. за № 1026;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для </w:t>
      </w:r>
      <w:r w:rsidR="00613365">
        <w:rPr>
          <w:rFonts w:eastAsia="Times New Roman" w:cs="Times New Roman"/>
          <w:bCs/>
          <w:spacing w:val="7"/>
          <w:sz w:val="24"/>
          <w:szCs w:val="24"/>
        </w:rPr>
        <w:t>7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класс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состоит из двух частей: обязательной части и части, формируемой участниками образовательных отношений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 с учетом социального запроса контингента родителей (зако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нных представителей)для уровня О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ОО;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–эпидемиологического нормирования РФ МР 2.4. 0331 - 23 от 10.11.2023  (утвержденным Федеральной службой по надзору в сфере защиты прав потреб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>ителей и благополучия человека)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на 202</w:t>
      </w:r>
      <w:r w:rsidR="00EC2F61" w:rsidRPr="00EF05E2">
        <w:rPr>
          <w:rFonts w:eastAsia="Times New Roman" w:cs="Times New Roman"/>
          <w:bCs/>
          <w:spacing w:val="7"/>
          <w:sz w:val="24"/>
          <w:szCs w:val="24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-202</w:t>
      </w:r>
      <w:r w:rsidR="00EC2F61" w:rsidRPr="00EF05E2">
        <w:rPr>
          <w:rFonts w:eastAsia="Times New Roman" w:cs="Times New Roman"/>
          <w:bCs/>
          <w:spacing w:val="7"/>
          <w:sz w:val="24"/>
          <w:szCs w:val="24"/>
        </w:rPr>
        <w:t xml:space="preserve">6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>,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рекомендациями ПМПК (</w:t>
      </w:r>
      <w:r w:rsidR="004C74CB" w:rsidRPr="00EF05E2">
        <w:rPr>
          <w:rFonts w:eastAsia="Times New Roman" w:cs="Times New Roman"/>
          <w:bCs/>
          <w:spacing w:val="7"/>
          <w:sz w:val="24"/>
          <w:szCs w:val="24"/>
        </w:rPr>
        <w:t>вариант 7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гражданской идентичности; 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lastRenderedPageBreak/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личностное развитие обучающегося в соответствии с его индивидуальностью. </w:t>
      </w:r>
    </w:p>
    <w:p w:rsidR="00DD4DB7" w:rsidRPr="00EF05E2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5" w:name="_Toc178091487"/>
      <w:r w:rsidRPr="00EF05E2">
        <w:rPr>
          <w:rFonts w:eastAsia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/>
          <w:sz w:val="24"/>
          <w:szCs w:val="24"/>
          <w:lang w:eastAsia="ru-RU"/>
        </w:rPr>
      </w:pP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>и: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</w:t>
      </w: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 Приказа</w:t>
      </w:r>
      <w:r w:rsidRPr="00EF05E2">
        <w:rPr>
          <w:rFonts w:eastAsia="Times New Roman" w:cs="Times New Roman"/>
          <w:bCs/>
          <w:sz w:val="24"/>
          <w:szCs w:val="24"/>
        </w:rPr>
        <w:t xml:space="preserve">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(Зарегистрирован 22.12.2022 № 71762).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ascii="Verdana" w:hAnsi="Verdana"/>
          <w:sz w:val="24"/>
          <w:szCs w:val="24"/>
          <w:shd w:val="clear" w:color="auto" w:fill="FFFFFF"/>
        </w:rPr>
        <w:lastRenderedPageBreak/>
        <w:t xml:space="preserve">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EC2F61" w:rsidRPr="00EF05E2" w:rsidRDefault="00EC2F61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№704 от 09.10.2024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программ начального общего образования,  основного общего образования и среднего общего образования;</w:t>
      </w:r>
    </w:p>
    <w:p w:rsidR="00DD4DB7" w:rsidRPr="00EF05E2" w:rsidRDefault="00DD4DB7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Письма </w:t>
      </w:r>
      <w:r w:rsidRPr="00EF05E2">
        <w:rPr>
          <w:rFonts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EF05E2">
        <w:rPr>
          <w:rFonts w:eastAsia="Times New Roman" w:cs="Times New Roman"/>
          <w:bCs/>
          <w:sz w:val="24"/>
          <w:szCs w:val="24"/>
        </w:rPr>
        <w:t>в ред. от 11.12.2020г);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EF05E2">
        <w:rPr>
          <w:rFonts w:eastAsia="+mn-ea" w:cs="Times New Roman"/>
          <w:bCs/>
          <w:kern w:val="24"/>
          <w:sz w:val="24"/>
          <w:szCs w:val="24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lastRenderedPageBreak/>
        <w:t>Письма Министерства просвещения Российской Федерации от 27.03.2023 № 03-1539 "Об использовании учебников"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EF05E2">
        <w:rPr>
          <w:rFonts w:eastAsia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</w:t>
      </w:r>
      <w:r w:rsidRPr="00EF05E2">
        <w:rPr>
          <w:rFonts w:eastAsia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 Письма Минпросвещения РФ от 03.03.2023 №03-327 «О направлении информации»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 Письма Минпросвещения РФ от 22.05.2023 №03-870 «О направлении информации» (дополнение к письму от 03.03.2023)</w:t>
      </w:r>
    </w:p>
    <w:p w:rsidR="00DD4DB7" w:rsidRPr="00EF05E2" w:rsidRDefault="00B105A6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hyperlink r:id="rId8" w:tgtFrame="_blank" w:history="1">
        <w:r w:rsidR="00DD4DB7" w:rsidRPr="00EF05E2">
          <w:rPr>
            <w:rFonts w:eastAsia="Times New Roman" w:cs="Times New Roman"/>
            <w:sz w:val="24"/>
            <w:szCs w:val="24"/>
          </w:rPr>
          <w:t>Письмо</w:t>
        </w:r>
      </w:hyperlink>
      <w:r w:rsidR="00DD4DB7" w:rsidRPr="00EF05E2">
        <w:rPr>
          <w:rFonts w:eastAsia="Times New Roman" w:cs="Times New Roman"/>
          <w:sz w:val="24"/>
          <w:szCs w:val="24"/>
        </w:rPr>
        <w:t> Минпросвещения РФ от 16.01.2023 №03-68 «О направлении информации» (О введении ФООП)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DD4DB7" w:rsidRPr="00EF05E2" w:rsidRDefault="00DD4DB7" w:rsidP="00DF69C3">
      <w:pPr>
        <w:widowControl w:val="0"/>
        <w:shd w:val="clear" w:color="auto" w:fill="FFFFFF"/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sz w:val="24"/>
          <w:szCs w:val="24"/>
        </w:rPr>
      </w:pPr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2162–рп (№ 575 от 31.05.2017 года);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Ишимкого муниципального района от №89 от 08.06. 2016г.;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 xml:space="preserve">№1 от </w:t>
      </w:r>
      <w:r w:rsidR="00031385" w:rsidRPr="00EF05E2">
        <w:rPr>
          <w:rFonts w:eastAsia="Times New Roman" w:cs="Times New Roman"/>
          <w:sz w:val="24"/>
          <w:szCs w:val="24"/>
          <w:u w:val="single"/>
          <w:lang w:eastAsia="ru-RU"/>
        </w:rPr>
        <w:t>29.08.2025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>г.,</w:t>
      </w:r>
      <w:r w:rsidRPr="00EF05E2">
        <w:rPr>
          <w:rFonts w:eastAsia="Times New Roman" w:cs="Times New Roman"/>
          <w:sz w:val="24"/>
          <w:szCs w:val="24"/>
          <w:lang w:eastAsia="ru-RU"/>
        </w:rPr>
        <w:t xml:space="preserve"> утвержденной приказом директора в новой редакции  </w:t>
      </w:r>
      <w:r w:rsidRPr="00EF05E2">
        <w:rPr>
          <w:rFonts w:eastAsia="Times New Roman" w:cs="Times New Roman"/>
          <w:bCs/>
          <w:sz w:val="24"/>
          <w:szCs w:val="24"/>
          <w:u w:val="single"/>
          <w:lang w:eastAsia="ru-RU"/>
        </w:rPr>
        <w:t>№1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  <w:lang w:eastAsia="ru-RU"/>
        </w:rPr>
        <w:t>23</w:t>
      </w:r>
      <w:r w:rsidRPr="00EF05E2">
        <w:rPr>
          <w:rFonts w:eastAsia="Times New Roman" w:cs="Times New Roman"/>
          <w:bCs/>
          <w:spacing w:val="1"/>
          <w:sz w:val="24"/>
          <w:szCs w:val="24"/>
          <w:u w:val="single"/>
        </w:rPr>
        <w:t xml:space="preserve"> 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от</w:t>
      </w:r>
      <w:r w:rsidRPr="00EF05E2">
        <w:rPr>
          <w:rFonts w:eastAsia="Times New Roman" w:cs="Times New Roman"/>
          <w:bCs/>
          <w:spacing w:val="-7"/>
          <w:sz w:val="24"/>
          <w:szCs w:val="24"/>
          <w:u w:val="single"/>
        </w:rPr>
        <w:t xml:space="preserve"> 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</w:rPr>
        <w:t>29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.08.202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</w:rPr>
        <w:t>5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г;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6" w:name="_Hlk179320790"/>
      <w:r w:rsidRPr="00EF05E2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EF05E2">
        <w:rPr>
          <w:rFonts w:eastAsia="Times New Roman" w:cs="Times New Roman"/>
          <w:sz w:val="24"/>
          <w:szCs w:val="24"/>
          <w:lang w:eastAsia="ru-RU"/>
        </w:rPr>
        <w:t xml:space="preserve">, принятого принято </w:t>
      </w:r>
      <w:r w:rsidRPr="00EF05E2">
        <w:rPr>
          <w:rFonts w:eastAsia="Times New Roman" w:cs="Times New Roman"/>
          <w:sz w:val="24"/>
          <w:szCs w:val="24"/>
          <w:lang w:eastAsia="ru-RU"/>
        </w:rPr>
        <w:lastRenderedPageBreak/>
        <w:t>общим собранием работников школы, протокол №5 от 22.08.2022, утвержденного приказом директора № 164/2 от 22.08.2022 г.;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 Правилах приема учащихся в МАОУ Черемшанская СОШ на обучение по образовательным программам начального общего, основного общего и среднего общего образования от 31.08.2017г. за №158/5;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 пропускном и внутри объектовом режимах, утвержденного приказом от 01.01.2021 за № б/н;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DD4DB7" w:rsidRPr="00EF05E2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 А 01 № 0000195;</w:t>
      </w:r>
    </w:p>
    <w:p w:rsidR="00DD4DB7" w:rsidRPr="00EF05E2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П 01 № 0002244.</w:t>
      </w: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contextualSpacing/>
        <w:rPr>
          <w:rFonts w:eastAsia="Times New Roman" w:cs="Times New Roman"/>
          <w:b/>
          <w:sz w:val="24"/>
          <w:szCs w:val="24"/>
          <w:lang w:eastAsia="ru-RU"/>
        </w:rPr>
      </w:pPr>
    </w:p>
    <w:p w:rsidR="00E926A9" w:rsidRPr="00EF05E2" w:rsidRDefault="00E926A9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EF05E2" w:rsidRDefault="00EF05E2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EF05E2" w:rsidRPr="00EF05E2" w:rsidRDefault="00EF05E2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13365" w:rsidRDefault="00613365" w:rsidP="00613365">
      <w:pPr>
        <w:spacing w:after="0"/>
        <w:jc w:val="center"/>
        <w:rPr>
          <w:rFonts w:cs="Times New Roman"/>
          <w:b/>
          <w:spacing w:val="-2"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Индивидуальный у</w:t>
      </w:r>
      <w:r w:rsidRPr="009D6E6B">
        <w:rPr>
          <w:rFonts w:cs="Times New Roman"/>
          <w:b/>
          <w:sz w:val="24"/>
          <w:szCs w:val="24"/>
        </w:rPr>
        <w:t xml:space="preserve">чебный план обучающегося </w:t>
      </w:r>
      <w:r>
        <w:rPr>
          <w:rFonts w:cs="Times New Roman"/>
          <w:b/>
          <w:sz w:val="24"/>
          <w:szCs w:val="24"/>
        </w:rPr>
        <w:t>7</w:t>
      </w:r>
      <w:r w:rsidRPr="009D6E6B">
        <w:rPr>
          <w:rFonts w:cs="Times New Roman"/>
          <w:b/>
          <w:sz w:val="24"/>
          <w:szCs w:val="24"/>
        </w:rPr>
        <w:t xml:space="preserve"> класса по</w:t>
      </w:r>
      <w:r w:rsidRPr="009D6E6B">
        <w:rPr>
          <w:rFonts w:cs="Times New Roman"/>
          <w:b/>
          <w:spacing w:val="1"/>
          <w:sz w:val="24"/>
          <w:szCs w:val="24"/>
        </w:rPr>
        <w:t xml:space="preserve"> </w:t>
      </w:r>
      <w:r w:rsidRPr="009D6E6B">
        <w:rPr>
          <w:rFonts w:cs="Times New Roman"/>
          <w:b/>
          <w:sz w:val="24"/>
          <w:szCs w:val="24"/>
        </w:rPr>
        <w:t>адаптированной основной образовательной программе для обучающихся с расстройством</w:t>
      </w:r>
      <w:r w:rsidRPr="009D6E6B">
        <w:rPr>
          <w:rFonts w:cs="Times New Roman"/>
          <w:b/>
          <w:spacing w:val="1"/>
          <w:sz w:val="24"/>
          <w:szCs w:val="24"/>
        </w:rPr>
        <w:t xml:space="preserve"> </w:t>
      </w:r>
      <w:r w:rsidRPr="009D6E6B">
        <w:rPr>
          <w:rFonts w:cs="Times New Roman"/>
          <w:b/>
          <w:sz w:val="24"/>
          <w:szCs w:val="24"/>
        </w:rPr>
        <w:t>аутистического</w:t>
      </w:r>
      <w:r w:rsidRPr="009D6E6B">
        <w:rPr>
          <w:rFonts w:cs="Times New Roman"/>
          <w:b/>
          <w:spacing w:val="-1"/>
          <w:sz w:val="24"/>
          <w:szCs w:val="24"/>
        </w:rPr>
        <w:t xml:space="preserve"> </w:t>
      </w:r>
      <w:r w:rsidRPr="009D6E6B">
        <w:rPr>
          <w:rFonts w:cs="Times New Roman"/>
          <w:b/>
          <w:sz w:val="24"/>
          <w:szCs w:val="24"/>
        </w:rPr>
        <w:t>спектра</w:t>
      </w:r>
      <w:r w:rsidRPr="009D6E6B">
        <w:rPr>
          <w:rFonts w:cs="Times New Roman"/>
          <w:b/>
          <w:spacing w:val="-5"/>
          <w:sz w:val="24"/>
          <w:szCs w:val="24"/>
        </w:rPr>
        <w:t xml:space="preserve"> </w:t>
      </w:r>
      <w:r w:rsidRPr="009D6E6B">
        <w:rPr>
          <w:rFonts w:cs="Times New Roman"/>
          <w:b/>
          <w:sz w:val="24"/>
          <w:szCs w:val="24"/>
        </w:rPr>
        <w:t>с</w:t>
      </w:r>
      <w:r w:rsidRPr="009D6E6B">
        <w:rPr>
          <w:rFonts w:cs="Times New Roman"/>
          <w:b/>
          <w:spacing w:val="-3"/>
          <w:sz w:val="24"/>
          <w:szCs w:val="24"/>
        </w:rPr>
        <w:t xml:space="preserve"> </w:t>
      </w:r>
      <w:r>
        <w:rPr>
          <w:rFonts w:cs="Times New Roman"/>
          <w:b/>
          <w:sz w:val="24"/>
          <w:szCs w:val="24"/>
        </w:rPr>
        <w:t>умеренными интеллектуальными нарушениями</w:t>
      </w:r>
      <w:r w:rsidRPr="009D6E6B">
        <w:rPr>
          <w:rFonts w:cs="Times New Roman"/>
          <w:b/>
          <w:spacing w:val="-2"/>
          <w:sz w:val="24"/>
          <w:szCs w:val="24"/>
        </w:rPr>
        <w:t xml:space="preserve"> </w:t>
      </w:r>
    </w:p>
    <w:p w:rsidR="00613365" w:rsidRPr="009D6E6B" w:rsidRDefault="00613365" w:rsidP="00613365">
      <w:pPr>
        <w:spacing w:after="0"/>
        <w:jc w:val="center"/>
        <w:rPr>
          <w:rFonts w:cs="Times New Roman"/>
          <w:b/>
          <w:sz w:val="24"/>
          <w:szCs w:val="24"/>
        </w:rPr>
      </w:pPr>
      <w:r w:rsidRPr="009D6E6B">
        <w:rPr>
          <w:rFonts w:cs="Times New Roman"/>
          <w:b/>
          <w:sz w:val="24"/>
          <w:szCs w:val="24"/>
        </w:rPr>
        <w:t>в соответствии</w:t>
      </w:r>
      <w:r w:rsidRPr="009D6E6B">
        <w:rPr>
          <w:rFonts w:cs="Times New Roman"/>
          <w:b/>
          <w:spacing w:val="2"/>
          <w:sz w:val="24"/>
          <w:szCs w:val="24"/>
        </w:rPr>
        <w:t xml:space="preserve"> </w:t>
      </w:r>
      <w:r w:rsidRPr="009D6E6B">
        <w:rPr>
          <w:rFonts w:cs="Times New Roman"/>
          <w:b/>
          <w:sz w:val="24"/>
          <w:szCs w:val="24"/>
        </w:rPr>
        <w:t>с</w:t>
      </w:r>
      <w:r w:rsidRPr="009D6E6B">
        <w:rPr>
          <w:rFonts w:cs="Times New Roman"/>
          <w:b/>
          <w:spacing w:val="-1"/>
          <w:sz w:val="24"/>
          <w:szCs w:val="24"/>
        </w:rPr>
        <w:t xml:space="preserve"> </w:t>
      </w:r>
      <w:r w:rsidRPr="009D6E6B">
        <w:rPr>
          <w:rFonts w:cs="Times New Roman"/>
          <w:b/>
          <w:sz w:val="24"/>
          <w:szCs w:val="24"/>
        </w:rPr>
        <w:t>ФГОС</w:t>
      </w:r>
      <w:r w:rsidRPr="009D6E6B">
        <w:rPr>
          <w:rFonts w:cs="Times New Roman"/>
          <w:b/>
          <w:spacing w:val="-5"/>
          <w:sz w:val="24"/>
          <w:szCs w:val="24"/>
        </w:rPr>
        <w:t xml:space="preserve"> </w:t>
      </w:r>
      <w:r w:rsidRPr="009D6E6B">
        <w:rPr>
          <w:rFonts w:cs="Times New Roman"/>
          <w:b/>
          <w:sz w:val="24"/>
          <w:szCs w:val="24"/>
        </w:rPr>
        <w:t>ООО</w:t>
      </w:r>
    </w:p>
    <w:p w:rsidR="00613365" w:rsidRDefault="00613365" w:rsidP="00613365">
      <w:pPr>
        <w:pStyle w:val="Heading1"/>
        <w:spacing w:line="275" w:lineRule="exact"/>
        <w:ind w:left="830"/>
        <w:jc w:val="center"/>
      </w:pPr>
      <w:r>
        <w:t xml:space="preserve"> (обучение на дому)</w:t>
      </w:r>
    </w:p>
    <w:p w:rsidR="00613365" w:rsidRDefault="00613365" w:rsidP="00613365">
      <w:pPr>
        <w:pStyle w:val="a7"/>
        <w:spacing w:before="10"/>
        <w:rPr>
          <w:b/>
          <w:sz w:val="15"/>
        </w:rPr>
      </w:pPr>
    </w:p>
    <w:tbl>
      <w:tblPr>
        <w:tblStyle w:val="TableNormal"/>
        <w:tblW w:w="9802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3828"/>
        <w:gridCol w:w="3563"/>
      </w:tblGrid>
      <w:tr w:rsidR="00613365" w:rsidTr="002C710C">
        <w:trPr>
          <w:trHeight w:val="627"/>
        </w:trPr>
        <w:tc>
          <w:tcPr>
            <w:tcW w:w="2411" w:type="dxa"/>
          </w:tcPr>
          <w:p w:rsidR="00613365" w:rsidRDefault="00613365" w:rsidP="002C710C">
            <w:pPr>
              <w:pStyle w:val="TableParagraph"/>
              <w:spacing w:before="1"/>
              <w:ind w:left="125"/>
              <w:rPr>
                <w:b/>
              </w:rPr>
            </w:pPr>
            <w:r>
              <w:rPr>
                <w:b/>
              </w:rPr>
              <w:t>Предметные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области</w:t>
            </w:r>
          </w:p>
        </w:tc>
        <w:tc>
          <w:tcPr>
            <w:tcW w:w="3828" w:type="dxa"/>
          </w:tcPr>
          <w:p w:rsidR="00613365" w:rsidRDefault="00613365" w:rsidP="002C710C">
            <w:pPr>
              <w:pStyle w:val="TableParagraph"/>
              <w:spacing w:before="1"/>
              <w:ind w:left="945"/>
              <w:rPr>
                <w:b/>
              </w:rPr>
            </w:pPr>
            <w:r>
              <w:rPr>
                <w:b/>
              </w:rPr>
              <w:t>Учебные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предметы</w:t>
            </w:r>
          </w:p>
        </w:tc>
        <w:tc>
          <w:tcPr>
            <w:tcW w:w="3563" w:type="dxa"/>
          </w:tcPr>
          <w:p w:rsidR="00613365" w:rsidRPr="00F376B5" w:rsidRDefault="00613365" w:rsidP="002C710C">
            <w:pPr>
              <w:pStyle w:val="TableParagraph"/>
              <w:spacing w:before="1"/>
              <w:ind w:left="205"/>
              <w:rPr>
                <w:b/>
                <w:lang w:val="ru-RU"/>
              </w:rPr>
            </w:pPr>
            <w:r>
              <w:rPr>
                <w:b/>
                <w:lang w:val="ru-RU"/>
              </w:rPr>
              <w:t>7 класс</w:t>
            </w:r>
          </w:p>
        </w:tc>
      </w:tr>
      <w:tr w:rsidR="00613365" w:rsidTr="002C710C">
        <w:trPr>
          <w:trHeight w:val="278"/>
        </w:trPr>
        <w:tc>
          <w:tcPr>
            <w:tcW w:w="6239" w:type="dxa"/>
            <w:gridSpan w:val="2"/>
          </w:tcPr>
          <w:p w:rsidR="00613365" w:rsidRDefault="00613365" w:rsidP="002C710C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1.Обязательная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  <w:tc>
          <w:tcPr>
            <w:tcW w:w="3563" w:type="dxa"/>
          </w:tcPr>
          <w:p w:rsidR="00613365" w:rsidRDefault="00613365" w:rsidP="002C710C">
            <w:pPr>
              <w:pStyle w:val="TableParagraph"/>
              <w:rPr>
                <w:sz w:val="20"/>
              </w:rPr>
            </w:pPr>
          </w:p>
        </w:tc>
      </w:tr>
      <w:tr w:rsidR="00613365" w:rsidTr="002C710C">
        <w:trPr>
          <w:trHeight w:val="273"/>
        </w:trPr>
        <w:tc>
          <w:tcPr>
            <w:tcW w:w="2411" w:type="dxa"/>
            <w:vMerge w:val="restart"/>
          </w:tcPr>
          <w:p w:rsidR="00613365" w:rsidRPr="007A1992" w:rsidRDefault="00613365" w:rsidP="002C710C">
            <w:pPr>
              <w:pStyle w:val="TableParagraph"/>
              <w:spacing w:line="237" w:lineRule="auto"/>
              <w:ind w:left="105" w:right="7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Язык и речевая практика</w:t>
            </w:r>
          </w:p>
        </w:tc>
        <w:tc>
          <w:tcPr>
            <w:tcW w:w="3828" w:type="dxa"/>
          </w:tcPr>
          <w:p w:rsidR="00613365" w:rsidRDefault="00613365" w:rsidP="002C710C">
            <w:pPr>
              <w:pStyle w:val="TableParagraph"/>
              <w:spacing w:line="253" w:lineRule="exact"/>
              <w:ind w:left="22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3563" w:type="dxa"/>
          </w:tcPr>
          <w:p w:rsidR="00613365" w:rsidRPr="00894C10" w:rsidRDefault="00613365" w:rsidP="002C710C">
            <w:pPr>
              <w:pStyle w:val="TableParagraph"/>
              <w:spacing w:line="253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1,5</w:t>
            </w:r>
          </w:p>
        </w:tc>
      </w:tr>
      <w:tr w:rsidR="00613365" w:rsidTr="002C710C">
        <w:trPr>
          <w:trHeight w:val="296"/>
        </w:trPr>
        <w:tc>
          <w:tcPr>
            <w:tcW w:w="2411" w:type="dxa"/>
            <w:vMerge/>
            <w:tcBorders>
              <w:top w:val="nil"/>
            </w:tcBorders>
          </w:tcPr>
          <w:p w:rsidR="00613365" w:rsidRDefault="00613365" w:rsidP="002C710C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</w:tcPr>
          <w:p w:rsidR="00613365" w:rsidRPr="007A1992" w:rsidRDefault="00613365" w:rsidP="002C710C">
            <w:pPr>
              <w:pStyle w:val="TableParagraph"/>
              <w:spacing w:line="268" w:lineRule="exact"/>
              <w:ind w:left="2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Чтение (литературное чтение)</w:t>
            </w:r>
          </w:p>
        </w:tc>
        <w:tc>
          <w:tcPr>
            <w:tcW w:w="3563" w:type="dxa"/>
          </w:tcPr>
          <w:p w:rsidR="00613365" w:rsidRPr="00894C10" w:rsidRDefault="00613365" w:rsidP="002C710C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z w:val="24"/>
                <w:lang w:val="ru-RU"/>
              </w:rPr>
              <w:t>,5</w:t>
            </w:r>
          </w:p>
        </w:tc>
      </w:tr>
      <w:tr w:rsidR="00613365" w:rsidTr="002C710C">
        <w:trPr>
          <w:trHeight w:val="278"/>
        </w:trPr>
        <w:tc>
          <w:tcPr>
            <w:tcW w:w="2411" w:type="dxa"/>
            <w:vMerge w:val="restart"/>
          </w:tcPr>
          <w:p w:rsidR="00613365" w:rsidRPr="007A1992" w:rsidRDefault="00613365" w:rsidP="002C710C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Математика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3828" w:type="dxa"/>
          </w:tcPr>
          <w:p w:rsidR="00613365" w:rsidRDefault="00613365" w:rsidP="002C710C">
            <w:pPr>
              <w:pStyle w:val="TableParagraph"/>
              <w:spacing w:line="258" w:lineRule="exact"/>
              <w:ind w:left="22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563" w:type="dxa"/>
          </w:tcPr>
          <w:p w:rsidR="00613365" w:rsidRPr="00894C10" w:rsidRDefault="00613365" w:rsidP="002C710C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z w:val="24"/>
                <w:lang w:val="ru-RU"/>
              </w:rPr>
              <w:t>,5</w:t>
            </w:r>
          </w:p>
        </w:tc>
      </w:tr>
      <w:tr w:rsidR="00613365" w:rsidTr="002C710C">
        <w:trPr>
          <w:trHeight w:val="278"/>
        </w:trPr>
        <w:tc>
          <w:tcPr>
            <w:tcW w:w="2411" w:type="dxa"/>
            <w:vMerge/>
          </w:tcPr>
          <w:p w:rsidR="00613365" w:rsidRDefault="00613365" w:rsidP="002C710C">
            <w:pPr>
              <w:pStyle w:val="TableParagraph"/>
              <w:spacing w:line="258" w:lineRule="exact"/>
              <w:ind w:left="105"/>
              <w:rPr>
                <w:sz w:val="24"/>
              </w:rPr>
            </w:pPr>
          </w:p>
        </w:tc>
        <w:tc>
          <w:tcPr>
            <w:tcW w:w="3828" w:type="dxa"/>
          </w:tcPr>
          <w:p w:rsidR="00613365" w:rsidRPr="00894C10" w:rsidRDefault="00613365" w:rsidP="002C710C">
            <w:pPr>
              <w:pStyle w:val="TableParagraph"/>
              <w:spacing w:line="258" w:lineRule="exact"/>
              <w:ind w:left="2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Информатика</w:t>
            </w:r>
          </w:p>
        </w:tc>
        <w:tc>
          <w:tcPr>
            <w:tcW w:w="3563" w:type="dxa"/>
          </w:tcPr>
          <w:p w:rsidR="00613365" w:rsidRPr="00894C10" w:rsidRDefault="00613365" w:rsidP="002C710C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0,5</w:t>
            </w:r>
          </w:p>
        </w:tc>
      </w:tr>
      <w:tr w:rsidR="00613365" w:rsidTr="002C710C">
        <w:trPr>
          <w:trHeight w:val="255"/>
        </w:trPr>
        <w:tc>
          <w:tcPr>
            <w:tcW w:w="2411" w:type="dxa"/>
            <w:vMerge w:val="restart"/>
          </w:tcPr>
          <w:p w:rsidR="00613365" w:rsidRPr="007A1992" w:rsidRDefault="00613365" w:rsidP="002C710C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Естествознание</w:t>
            </w:r>
          </w:p>
        </w:tc>
        <w:tc>
          <w:tcPr>
            <w:tcW w:w="3828" w:type="dxa"/>
          </w:tcPr>
          <w:p w:rsidR="00613365" w:rsidRPr="007A1992" w:rsidRDefault="00613365" w:rsidP="002C710C">
            <w:pPr>
              <w:pStyle w:val="TableParagraph"/>
              <w:spacing w:line="258" w:lineRule="exact"/>
              <w:ind w:left="2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Биология</w:t>
            </w:r>
          </w:p>
        </w:tc>
        <w:tc>
          <w:tcPr>
            <w:tcW w:w="3563" w:type="dxa"/>
          </w:tcPr>
          <w:p w:rsidR="00613365" w:rsidRPr="007A1992" w:rsidRDefault="00613365" w:rsidP="002C710C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0,5</w:t>
            </w:r>
          </w:p>
        </w:tc>
      </w:tr>
      <w:tr w:rsidR="00613365" w:rsidTr="002C710C">
        <w:trPr>
          <w:trHeight w:val="255"/>
        </w:trPr>
        <w:tc>
          <w:tcPr>
            <w:tcW w:w="2411" w:type="dxa"/>
            <w:vMerge/>
          </w:tcPr>
          <w:p w:rsidR="00613365" w:rsidRDefault="00613365" w:rsidP="002C710C">
            <w:pPr>
              <w:pStyle w:val="TableParagraph"/>
              <w:spacing w:line="258" w:lineRule="exact"/>
              <w:ind w:left="105"/>
              <w:rPr>
                <w:sz w:val="24"/>
              </w:rPr>
            </w:pPr>
          </w:p>
        </w:tc>
        <w:tc>
          <w:tcPr>
            <w:tcW w:w="3828" w:type="dxa"/>
          </w:tcPr>
          <w:p w:rsidR="00613365" w:rsidRPr="007A1992" w:rsidRDefault="00613365" w:rsidP="002C710C">
            <w:pPr>
              <w:pStyle w:val="TableParagraph"/>
              <w:spacing w:line="258" w:lineRule="exact"/>
              <w:ind w:left="2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География </w:t>
            </w:r>
          </w:p>
        </w:tc>
        <w:tc>
          <w:tcPr>
            <w:tcW w:w="3563" w:type="dxa"/>
          </w:tcPr>
          <w:p w:rsidR="00613365" w:rsidRPr="007A1992" w:rsidRDefault="00613365" w:rsidP="002C710C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0,5</w:t>
            </w:r>
          </w:p>
        </w:tc>
      </w:tr>
      <w:tr w:rsidR="00613365" w:rsidTr="002C710C">
        <w:trPr>
          <w:trHeight w:val="255"/>
        </w:trPr>
        <w:tc>
          <w:tcPr>
            <w:tcW w:w="2411" w:type="dxa"/>
            <w:vMerge w:val="restart"/>
          </w:tcPr>
          <w:p w:rsidR="00613365" w:rsidRPr="00894C10" w:rsidRDefault="00613365" w:rsidP="002C710C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Человек и общество</w:t>
            </w:r>
          </w:p>
        </w:tc>
        <w:tc>
          <w:tcPr>
            <w:tcW w:w="3828" w:type="dxa"/>
          </w:tcPr>
          <w:p w:rsidR="00613365" w:rsidRPr="00894C10" w:rsidRDefault="00613365" w:rsidP="002C710C">
            <w:pPr>
              <w:pStyle w:val="TableParagraph"/>
              <w:spacing w:line="258" w:lineRule="exact"/>
              <w:ind w:left="2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Основы социальной жизни</w:t>
            </w:r>
          </w:p>
        </w:tc>
        <w:tc>
          <w:tcPr>
            <w:tcW w:w="3563" w:type="dxa"/>
          </w:tcPr>
          <w:p w:rsidR="00613365" w:rsidRPr="007A1992" w:rsidRDefault="00613365" w:rsidP="002C710C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0,5</w:t>
            </w:r>
          </w:p>
        </w:tc>
      </w:tr>
      <w:tr w:rsidR="00613365" w:rsidTr="002C710C">
        <w:trPr>
          <w:trHeight w:val="255"/>
        </w:trPr>
        <w:tc>
          <w:tcPr>
            <w:tcW w:w="2411" w:type="dxa"/>
            <w:vMerge/>
          </w:tcPr>
          <w:p w:rsidR="00613365" w:rsidRDefault="00613365" w:rsidP="002C710C">
            <w:pPr>
              <w:pStyle w:val="TableParagraph"/>
              <w:spacing w:line="258" w:lineRule="exact"/>
              <w:ind w:left="105"/>
              <w:rPr>
                <w:sz w:val="24"/>
              </w:rPr>
            </w:pPr>
          </w:p>
        </w:tc>
        <w:tc>
          <w:tcPr>
            <w:tcW w:w="3828" w:type="dxa"/>
          </w:tcPr>
          <w:p w:rsidR="00613365" w:rsidRPr="00894C10" w:rsidRDefault="00613365" w:rsidP="002C710C">
            <w:pPr>
              <w:pStyle w:val="TableParagraph"/>
              <w:spacing w:line="258" w:lineRule="exact"/>
              <w:ind w:left="2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История Отечества</w:t>
            </w:r>
          </w:p>
        </w:tc>
        <w:tc>
          <w:tcPr>
            <w:tcW w:w="3563" w:type="dxa"/>
          </w:tcPr>
          <w:p w:rsidR="00613365" w:rsidRPr="007A1992" w:rsidRDefault="00613365" w:rsidP="002C710C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0,5</w:t>
            </w:r>
          </w:p>
        </w:tc>
      </w:tr>
      <w:tr w:rsidR="00613365" w:rsidTr="002C710C">
        <w:trPr>
          <w:trHeight w:val="273"/>
        </w:trPr>
        <w:tc>
          <w:tcPr>
            <w:tcW w:w="2411" w:type="dxa"/>
          </w:tcPr>
          <w:p w:rsidR="00613365" w:rsidRDefault="00613365" w:rsidP="002C710C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3828" w:type="dxa"/>
          </w:tcPr>
          <w:p w:rsidR="00613365" w:rsidRDefault="00613365" w:rsidP="002C710C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Адаптивная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3563" w:type="dxa"/>
          </w:tcPr>
          <w:p w:rsidR="00613365" w:rsidRPr="00894C10" w:rsidRDefault="00613365" w:rsidP="002C710C">
            <w:pPr>
              <w:pStyle w:val="TableParagraph"/>
              <w:spacing w:line="253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0,5</w:t>
            </w:r>
          </w:p>
        </w:tc>
      </w:tr>
      <w:tr w:rsidR="00613365" w:rsidTr="002C710C">
        <w:trPr>
          <w:trHeight w:val="277"/>
        </w:trPr>
        <w:tc>
          <w:tcPr>
            <w:tcW w:w="2411" w:type="dxa"/>
          </w:tcPr>
          <w:p w:rsidR="00613365" w:rsidRDefault="00613365" w:rsidP="002C710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3828" w:type="dxa"/>
          </w:tcPr>
          <w:p w:rsidR="00613365" w:rsidRPr="00894C10" w:rsidRDefault="00613365" w:rsidP="002C710C">
            <w:pPr>
              <w:pStyle w:val="TableParagraph"/>
              <w:spacing w:line="258" w:lineRule="exact"/>
              <w:ind w:left="2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Труд (технология)</w:t>
            </w:r>
          </w:p>
        </w:tc>
        <w:tc>
          <w:tcPr>
            <w:tcW w:w="3563" w:type="dxa"/>
          </w:tcPr>
          <w:p w:rsidR="00613365" w:rsidRDefault="00613365" w:rsidP="002C710C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613365" w:rsidTr="002C710C">
        <w:trPr>
          <w:trHeight w:val="451"/>
        </w:trPr>
        <w:tc>
          <w:tcPr>
            <w:tcW w:w="6239" w:type="dxa"/>
            <w:gridSpan w:val="2"/>
          </w:tcPr>
          <w:p w:rsidR="00613365" w:rsidRDefault="00613365" w:rsidP="002C710C">
            <w:pPr>
              <w:pStyle w:val="TableParagraph"/>
              <w:spacing w:before="83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3563" w:type="dxa"/>
          </w:tcPr>
          <w:p w:rsidR="00613365" w:rsidRPr="00F376B5" w:rsidRDefault="00613365" w:rsidP="002C710C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9,5</w:t>
            </w:r>
          </w:p>
        </w:tc>
      </w:tr>
      <w:tr w:rsidR="00613365" w:rsidTr="002C710C">
        <w:trPr>
          <w:trHeight w:val="551"/>
        </w:trPr>
        <w:tc>
          <w:tcPr>
            <w:tcW w:w="6239" w:type="dxa"/>
            <w:gridSpan w:val="2"/>
          </w:tcPr>
          <w:p w:rsidR="00613365" w:rsidRPr="00AB7DBF" w:rsidRDefault="00613365" w:rsidP="002C710C">
            <w:pPr>
              <w:pStyle w:val="TableParagraph"/>
              <w:spacing w:line="273" w:lineRule="exact"/>
              <w:ind w:left="105"/>
              <w:rPr>
                <w:b/>
                <w:i/>
                <w:sz w:val="24"/>
                <w:lang w:val="ru-RU"/>
              </w:rPr>
            </w:pPr>
            <w:r w:rsidRPr="00AB7DBF">
              <w:rPr>
                <w:b/>
                <w:i/>
                <w:sz w:val="24"/>
                <w:lang w:val="ru-RU"/>
              </w:rPr>
              <w:t>2. Часть,</w:t>
            </w:r>
            <w:r w:rsidRPr="00AB7DBF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AB7DBF">
              <w:rPr>
                <w:b/>
                <w:i/>
                <w:sz w:val="24"/>
                <w:lang w:val="ru-RU"/>
              </w:rPr>
              <w:t>формируемая</w:t>
            </w:r>
            <w:r w:rsidRPr="00AB7DBF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AB7DBF">
              <w:rPr>
                <w:b/>
                <w:i/>
                <w:sz w:val="24"/>
                <w:lang w:val="ru-RU"/>
              </w:rPr>
              <w:t>участниками</w:t>
            </w:r>
            <w:r w:rsidRPr="00AB7DBF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AB7DBF">
              <w:rPr>
                <w:b/>
                <w:i/>
                <w:sz w:val="24"/>
                <w:lang w:val="ru-RU"/>
              </w:rPr>
              <w:t>образовательных</w:t>
            </w:r>
          </w:p>
          <w:p w:rsidR="00613365" w:rsidRPr="00AB7DBF" w:rsidRDefault="00613365" w:rsidP="002C710C">
            <w:pPr>
              <w:pStyle w:val="TableParagraph"/>
              <w:spacing w:before="2" w:line="257" w:lineRule="exact"/>
              <w:ind w:left="105"/>
              <w:rPr>
                <w:b/>
                <w:i/>
                <w:sz w:val="24"/>
                <w:lang w:val="ru-RU"/>
              </w:rPr>
            </w:pPr>
            <w:r w:rsidRPr="00AB7DBF">
              <w:rPr>
                <w:b/>
                <w:i/>
                <w:sz w:val="24"/>
                <w:lang w:val="ru-RU"/>
              </w:rPr>
              <w:t>отношений</w:t>
            </w:r>
          </w:p>
        </w:tc>
        <w:tc>
          <w:tcPr>
            <w:tcW w:w="3563" w:type="dxa"/>
          </w:tcPr>
          <w:p w:rsidR="00613365" w:rsidRPr="00AB7DBF" w:rsidRDefault="00613365" w:rsidP="002C710C">
            <w:pPr>
              <w:pStyle w:val="TableParagraph"/>
              <w:rPr>
                <w:lang w:val="ru-RU"/>
              </w:rPr>
            </w:pPr>
          </w:p>
        </w:tc>
      </w:tr>
      <w:tr w:rsidR="00613365" w:rsidTr="002C710C">
        <w:trPr>
          <w:trHeight w:val="455"/>
        </w:trPr>
        <w:tc>
          <w:tcPr>
            <w:tcW w:w="6239" w:type="dxa"/>
            <w:gridSpan w:val="2"/>
          </w:tcPr>
          <w:p w:rsidR="00613365" w:rsidRPr="00F376B5" w:rsidRDefault="00613365" w:rsidP="002C710C">
            <w:pPr>
              <w:pStyle w:val="TableParagraph"/>
              <w:spacing w:before="83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Логопедическая коррекция</w:t>
            </w:r>
          </w:p>
        </w:tc>
        <w:tc>
          <w:tcPr>
            <w:tcW w:w="3563" w:type="dxa"/>
          </w:tcPr>
          <w:p w:rsidR="00613365" w:rsidRPr="00F376B5" w:rsidRDefault="00613365" w:rsidP="002C710C">
            <w:pPr>
              <w:pStyle w:val="TableParagraph"/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613365" w:rsidTr="002C710C">
        <w:trPr>
          <w:trHeight w:val="455"/>
        </w:trPr>
        <w:tc>
          <w:tcPr>
            <w:tcW w:w="6239" w:type="dxa"/>
            <w:gridSpan w:val="2"/>
          </w:tcPr>
          <w:p w:rsidR="00613365" w:rsidRDefault="00613365" w:rsidP="002C710C">
            <w:pPr>
              <w:pStyle w:val="TableParagraph"/>
              <w:spacing w:before="83"/>
              <w:ind w:left="105"/>
              <w:rPr>
                <w:sz w:val="24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Pr="0012114F">
              <w:rPr>
                <w:sz w:val="24"/>
                <w:szCs w:val="24"/>
              </w:rPr>
              <w:t>сихокоррекционные занятия</w:t>
            </w:r>
          </w:p>
        </w:tc>
        <w:tc>
          <w:tcPr>
            <w:tcW w:w="3563" w:type="dxa"/>
          </w:tcPr>
          <w:p w:rsidR="00613365" w:rsidRPr="00B35B55" w:rsidRDefault="00613365" w:rsidP="002C710C">
            <w:pPr>
              <w:pStyle w:val="TableParagraph"/>
              <w:rPr>
                <w:b/>
                <w:lang w:val="ru-RU"/>
              </w:rPr>
            </w:pPr>
            <w:r>
              <w:rPr>
                <w:b/>
                <w:lang w:val="ru-RU"/>
              </w:rPr>
              <w:t>0,5</w:t>
            </w:r>
          </w:p>
        </w:tc>
      </w:tr>
      <w:tr w:rsidR="00613365" w:rsidTr="002C710C">
        <w:trPr>
          <w:trHeight w:val="455"/>
        </w:trPr>
        <w:tc>
          <w:tcPr>
            <w:tcW w:w="6239" w:type="dxa"/>
            <w:gridSpan w:val="2"/>
          </w:tcPr>
          <w:p w:rsidR="00613365" w:rsidRPr="0012114F" w:rsidRDefault="00613365" w:rsidP="002C710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2114F">
              <w:rPr>
                <w:sz w:val="24"/>
                <w:szCs w:val="24"/>
                <w:lang w:val="ru-RU"/>
              </w:rPr>
              <w:t>Итого:</w:t>
            </w:r>
          </w:p>
        </w:tc>
        <w:tc>
          <w:tcPr>
            <w:tcW w:w="3563" w:type="dxa"/>
          </w:tcPr>
          <w:p w:rsidR="00613365" w:rsidRPr="00B14CD4" w:rsidRDefault="00613365" w:rsidP="002C710C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11</w:t>
            </w:r>
          </w:p>
        </w:tc>
      </w:tr>
      <w:tr w:rsidR="00613365" w:rsidTr="002C710C">
        <w:trPr>
          <w:trHeight w:val="455"/>
        </w:trPr>
        <w:tc>
          <w:tcPr>
            <w:tcW w:w="6239" w:type="dxa"/>
            <w:gridSpan w:val="2"/>
          </w:tcPr>
          <w:p w:rsidR="00613365" w:rsidRPr="0012114F" w:rsidRDefault="00613365" w:rsidP="002C710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2114F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3563" w:type="dxa"/>
          </w:tcPr>
          <w:p w:rsidR="00613365" w:rsidRPr="00B14CD4" w:rsidRDefault="00613365" w:rsidP="002C710C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B14CD4">
              <w:rPr>
                <w:b/>
                <w:sz w:val="24"/>
                <w:szCs w:val="24"/>
                <w:lang w:val="ru-RU"/>
              </w:rPr>
              <w:t>34</w:t>
            </w:r>
          </w:p>
        </w:tc>
      </w:tr>
      <w:tr w:rsidR="00613365" w:rsidTr="002C710C">
        <w:trPr>
          <w:trHeight w:val="455"/>
        </w:trPr>
        <w:tc>
          <w:tcPr>
            <w:tcW w:w="6239" w:type="dxa"/>
            <w:gridSpan w:val="2"/>
          </w:tcPr>
          <w:p w:rsidR="00613365" w:rsidRPr="0012114F" w:rsidRDefault="00613365" w:rsidP="002C710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2114F">
              <w:rPr>
                <w:sz w:val="24"/>
                <w:szCs w:val="24"/>
                <w:lang w:val="ru-RU"/>
              </w:rPr>
              <w:t>Количество часов в год</w:t>
            </w:r>
          </w:p>
        </w:tc>
        <w:tc>
          <w:tcPr>
            <w:tcW w:w="3563" w:type="dxa"/>
          </w:tcPr>
          <w:p w:rsidR="00613365" w:rsidRPr="00B14CD4" w:rsidRDefault="00613365" w:rsidP="002C710C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374</w:t>
            </w:r>
          </w:p>
        </w:tc>
      </w:tr>
    </w:tbl>
    <w:p w:rsidR="00613365" w:rsidRDefault="00613365" w:rsidP="00613365"/>
    <w:p w:rsidR="00613365" w:rsidRDefault="00613365" w:rsidP="00613365">
      <w:pPr>
        <w:rPr>
          <w:sz w:val="24"/>
          <w:szCs w:val="24"/>
        </w:rPr>
      </w:pPr>
    </w:p>
    <w:p w:rsidR="00613365" w:rsidRPr="00EF05E2" w:rsidRDefault="0061336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sectPr w:rsidR="00613365" w:rsidRPr="00EF05E2" w:rsidSect="00613365">
      <w:footerReference w:type="default" r:id="rId9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EA7" w:rsidRPr="00E926A9" w:rsidRDefault="00111EA7" w:rsidP="00E926A9">
      <w:pPr>
        <w:spacing w:after="0" w:line="240" w:lineRule="auto"/>
      </w:pPr>
      <w:r>
        <w:separator/>
      </w:r>
    </w:p>
  </w:endnote>
  <w:endnote w:type="continuationSeparator" w:id="0">
    <w:p w:rsidR="00111EA7" w:rsidRPr="00E926A9" w:rsidRDefault="00111EA7" w:rsidP="00E9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4"/>
      <w:docPartObj>
        <w:docPartGallery w:val="Page Numbers (Bottom of Page)"/>
        <w:docPartUnique/>
      </w:docPartObj>
    </w:sdtPr>
    <w:sdtContent>
      <w:p w:rsidR="00EF05E2" w:rsidRDefault="00B105A6">
        <w:pPr>
          <w:pStyle w:val="ad"/>
          <w:jc w:val="right"/>
        </w:pPr>
        <w:fldSimple w:instr=" PAGE   \* MERGEFORMAT ">
          <w:r w:rsidR="00195787">
            <w:rPr>
              <w:noProof/>
            </w:rPr>
            <w:t>4</w:t>
          </w:r>
        </w:fldSimple>
      </w:p>
    </w:sdtContent>
  </w:sdt>
  <w:p w:rsidR="00EF05E2" w:rsidRDefault="00EF05E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EA7" w:rsidRPr="00E926A9" w:rsidRDefault="00111EA7" w:rsidP="00E926A9">
      <w:pPr>
        <w:spacing w:after="0" w:line="240" w:lineRule="auto"/>
      </w:pPr>
      <w:r>
        <w:separator/>
      </w:r>
    </w:p>
  </w:footnote>
  <w:footnote w:type="continuationSeparator" w:id="0">
    <w:p w:rsidR="00111EA7" w:rsidRPr="00E926A9" w:rsidRDefault="00111EA7" w:rsidP="00E9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8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1"/>
  </w:num>
  <w:num w:numId="6">
    <w:abstractNumId w:val="10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6D6"/>
    <w:rsid w:val="000156D6"/>
    <w:rsid w:val="00031385"/>
    <w:rsid w:val="000D3ECB"/>
    <w:rsid w:val="00111EA7"/>
    <w:rsid w:val="00150A91"/>
    <w:rsid w:val="00150BA1"/>
    <w:rsid w:val="00163588"/>
    <w:rsid w:val="00195787"/>
    <w:rsid w:val="00196894"/>
    <w:rsid w:val="001A5D7A"/>
    <w:rsid w:val="001B0C2F"/>
    <w:rsid w:val="001B3924"/>
    <w:rsid w:val="002C09A7"/>
    <w:rsid w:val="002C09B8"/>
    <w:rsid w:val="003124A9"/>
    <w:rsid w:val="00342770"/>
    <w:rsid w:val="00367FBA"/>
    <w:rsid w:val="00384C68"/>
    <w:rsid w:val="003A2044"/>
    <w:rsid w:val="003B62AC"/>
    <w:rsid w:val="004302AC"/>
    <w:rsid w:val="00444D44"/>
    <w:rsid w:val="00451ADB"/>
    <w:rsid w:val="00470FC0"/>
    <w:rsid w:val="004C74CB"/>
    <w:rsid w:val="004D2DB1"/>
    <w:rsid w:val="004E0073"/>
    <w:rsid w:val="004F631F"/>
    <w:rsid w:val="00543184"/>
    <w:rsid w:val="00584C15"/>
    <w:rsid w:val="00613365"/>
    <w:rsid w:val="00623B54"/>
    <w:rsid w:val="006724FF"/>
    <w:rsid w:val="006A70D4"/>
    <w:rsid w:val="006C4D32"/>
    <w:rsid w:val="006D080C"/>
    <w:rsid w:val="007329CE"/>
    <w:rsid w:val="007B6A9D"/>
    <w:rsid w:val="007E5D48"/>
    <w:rsid w:val="007F7096"/>
    <w:rsid w:val="00830D3A"/>
    <w:rsid w:val="008441E2"/>
    <w:rsid w:val="00894C10"/>
    <w:rsid w:val="008D76AF"/>
    <w:rsid w:val="0090279C"/>
    <w:rsid w:val="00956C3F"/>
    <w:rsid w:val="00956CCF"/>
    <w:rsid w:val="009D10BD"/>
    <w:rsid w:val="009D1248"/>
    <w:rsid w:val="009D6E6B"/>
    <w:rsid w:val="00A75F20"/>
    <w:rsid w:val="00AA4629"/>
    <w:rsid w:val="00AC102D"/>
    <w:rsid w:val="00AC1120"/>
    <w:rsid w:val="00AC3E97"/>
    <w:rsid w:val="00B105A6"/>
    <w:rsid w:val="00B147C3"/>
    <w:rsid w:val="00B342D0"/>
    <w:rsid w:val="00BF6050"/>
    <w:rsid w:val="00C16904"/>
    <w:rsid w:val="00C314A9"/>
    <w:rsid w:val="00C365E2"/>
    <w:rsid w:val="00C47E0E"/>
    <w:rsid w:val="00C942DF"/>
    <w:rsid w:val="00C97297"/>
    <w:rsid w:val="00CA024B"/>
    <w:rsid w:val="00D342DB"/>
    <w:rsid w:val="00DD4DB7"/>
    <w:rsid w:val="00DF69C3"/>
    <w:rsid w:val="00E172FA"/>
    <w:rsid w:val="00E50805"/>
    <w:rsid w:val="00E87317"/>
    <w:rsid w:val="00E926A9"/>
    <w:rsid w:val="00EA7184"/>
    <w:rsid w:val="00EC2F61"/>
    <w:rsid w:val="00EF05E2"/>
    <w:rsid w:val="00F24448"/>
    <w:rsid w:val="00F33383"/>
    <w:rsid w:val="00FC780D"/>
    <w:rsid w:val="00FD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D6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156D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D4DB7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DD4DB7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DD4DB7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DD4DB7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DD4DB7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7E5D4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7E5D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5D48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AC1120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AC1120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26A9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E926A9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E926A9"/>
  </w:style>
  <w:style w:type="paragraph" w:customStyle="1" w:styleId="Heading1">
    <w:name w:val="Heading 1"/>
    <w:basedOn w:val="a"/>
    <w:uiPriority w:val="1"/>
    <w:qFormat/>
    <w:rsid w:val="009D6E6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4609</Words>
  <Characters>26277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32</cp:revision>
  <cp:lastPrinted>2025-09-09T13:42:00Z</cp:lastPrinted>
  <dcterms:created xsi:type="dcterms:W3CDTF">2024-10-17T10:32:00Z</dcterms:created>
  <dcterms:modified xsi:type="dcterms:W3CDTF">2025-10-31T06:23:00Z</dcterms:modified>
</cp:coreProperties>
</file>