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EBD" w:rsidRDefault="00082EBD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ЗПР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ПР Н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EBD" w:rsidRDefault="00082EBD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DD4DB7" w:rsidRDefault="00881EFB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881EFB">
        <w:rPr>
          <w:rFonts w:cs="Times New Roman"/>
          <w:sz w:val="24"/>
          <w:szCs w:val="24"/>
        </w:rPr>
        <w:fldChar w:fldCharType="begin"/>
      </w:r>
      <w:r w:rsidR="00DD4DB7" w:rsidRPr="00DD4DB7">
        <w:rPr>
          <w:rFonts w:cs="Times New Roman"/>
          <w:sz w:val="24"/>
          <w:szCs w:val="24"/>
        </w:rPr>
        <w:instrText xml:space="preserve"> TOC \o "1-3" \h \z \u </w:instrText>
      </w:r>
      <w:r w:rsidRPr="00881EFB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ВВЕДЕНИЕ: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2</w:t>
        </w:r>
      </w:hyperlink>
    </w:p>
    <w:p w:rsidR="00DD4DB7" w:rsidRPr="00DD4DB7" w:rsidRDefault="00881EFB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Основные термины, аббревиатуры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2</w:t>
        </w:r>
      </w:hyperlink>
    </w:p>
    <w:p w:rsidR="00DD4DB7" w:rsidRPr="00DD4DB7" w:rsidRDefault="00881EFB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ПОЯСНИТЕЛЬНАЯ ЗАПИСКА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DD4DB7">
        <w:rPr>
          <w:rStyle w:val="a3"/>
          <w:b/>
          <w:noProof/>
          <w:sz w:val="24"/>
          <w:szCs w:val="24"/>
          <w:lang w:eastAsia="ru-RU"/>
        </w:rPr>
        <w:t>1.</w:t>
      </w:r>
      <w:r w:rsidRPr="00DD4DB7">
        <w:rPr>
          <w:sz w:val="24"/>
          <w:szCs w:val="24"/>
        </w:rPr>
        <w:t xml:space="preserve"> </w:t>
      </w:r>
      <w:hyperlink w:anchor="_Toc178091485" w:history="1">
        <w:r w:rsidRPr="00DD4DB7">
          <w:rPr>
            <w:rStyle w:val="a3"/>
            <w:noProof/>
            <w:sz w:val="24"/>
            <w:szCs w:val="24"/>
            <w:lang w:eastAsia="ru-RU"/>
          </w:rPr>
          <w:t>Общи</w:t>
        </w:r>
        <w:r w:rsidRPr="00DD4DB7">
          <w:rPr>
            <w:rStyle w:val="a3"/>
            <w:b/>
            <w:noProof/>
            <w:sz w:val="24"/>
            <w:szCs w:val="24"/>
            <w:lang w:eastAsia="ru-RU"/>
          </w:rPr>
          <w:t xml:space="preserve">е </w:t>
        </w:r>
        <w:r w:rsidRPr="00DD4DB7">
          <w:rPr>
            <w:rStyle w:val="a3"/>
            <w:noProof/>
            <w:sz w:val="24"/>
            <w:szCs w:val="24"/>
            <w:lang w:eastAsia="ru-RU"/>
          </w:rPr>
          <w:t>положения</w:t>
        </w:r>
        <w:r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881EFB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DD4DB7">
          <w:rPr>
            <w:rStyle w:val="a3"/>
            <w:bCs/>
            <w:noProof/>
            <w:spacing w:val="7"/>
            <w:sz w:val="24"/>
            <w:szCs w:val="24"/>
          </w:rPr>
          <w:t>1.1.</w:t>
        </w:r>
        <w:r w:rsidR="00DD4DB7" w:rsidRPr="00DD4DB7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D4DB7">
          <w:rPr>
            <w:rStyle w:val="a3"/>
            <w:noProof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881EFB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2.</w:t>
        </w:r>
        <w:r w:rsidR="00DD4DB7" w:rsidRPr="00DD4DB7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D4DB7">
          <w:rPr>
            <w:rStyle w:val="a3"/>
            <w:noProof/>
            <w:sz w:val="24"/>
            <w:szCs w:val="24"/>
            <w:lang w:eastAsia="ru-RU"/>
          </w:rPr>
          <w:t>Нормативно ˗ правовое обеспечение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C942DF">
          <w:rPr>
            <w:noProof/>
            <w:webHidden/>
            <w:sz w:val="24"/>
            <w:szCs w:val="24"/>
          </w:rPr>
          <w:t>6</w:t>
        </w:r>
      </w:hyperlink>
    </w:p>
    <w:p w:rsidR="00DD4DB7" w:rsidRPr="00DD4DB7" w:rsidRDefault="00881EFB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150BA1">
          <w:rPr>
            <w:rStyle w:val="a3"/>
            <w:noProof/>
            <w:sz w:val="24"/>
            <w:szCs w:val="24"/>
            <w:lang w:eastAsia="ru-RU"/>
          </w:rPr>
          <w:t>3</w:t>
        </w:r>
        <w:r w:rsidR="00DD4DB7" w:rsidRPr="00DD4DB7">
          <w:rPr>
            <w:rStyle w:val="a3"/>
            <w:noProof/>
            <w:sz w:val="24"/>
            <w:szCs w:val="24"/>
            <w:lang w:eastAsia="ru-RU"/>
          </w:rPr>
          <w:t xml:space="preserve">. Учебный план </w:t>
        </w:r>
        <w:r w:rsidR="00C942DF">
          <w:rPr>
            <w:rStyle w:val="a3"/>
            <w:noProof/>
            <w:sz w:val="24"/>
            <w:szCs w:val="24"/>
            <w:lang w:eastAsia="ru-RU"/>
          </w:rPr>
          <w:t xml:space="preserve">по АООП </w:t>
        </w:r>
        <w:r w:rsidR="00DD4DB7" w:rsidRPr="00DD4DB7">
          <w:rPr>
            <w:rStyle w:val="a3"/>
            <w:rFonts w:eastAsia="Times New Roman" w:cs="Times New Roman"/>
            <w:noProof/>
            <w:sz w:val="24"/>
            <w:szCs w:val="24"/>
            <w:lang w:eastAsia="ru-RU"/>
          </w:rPr>
          <w:t xml:space="preserve">НОО </w:t>
        </w:r>
        <w:r w:rsidR="00C942DF">
          <w:rPr>
            <w:rStyle w:val="a3"/>
            <w:rFonts w:eastAsia="Times New Roman" w:cs="Times New Roman"/>
            <w:noProof/>
            <w:sz w:val="24"/>
            <w:szCs w:val="24"/>
            <w:lang w:eastAsia="ru-RU"/>
          </w:rPr>
          <w:t>для детей с ЗПР (вариант 7.2) …………………………</w:t>
        </w:r>
        <w:r w:rsidR="00C16904">
          <w:rPr>
            <w:rStyle w:val="a3"/>
            <w:rFonts w:eastAsia="Times New Roman" w:cs="Times New Roman"/>
            <w:noProof/>
            <w:sz w:val="24"/>
            <w:szCs w:val="24"/>
            <w:lang w:eastAsia="ru-RU"/>
          </w:rPr>
          <w:t>…</w:t>
        </w:r>
        <w:r w:rsidR="00DD4DB7" w:rsidRPr="00DD4DB7">
          <w:rPr>
            <w:rStyle w:val="a3"/>
            <w:rFonts w:eastAsia="Times New Roman" w:cs="Times New Roman"/>
            <w:noProof/>
            <w:sz w:val="24"/>
            <w:szCs w:val="24"/>
            <w:lang w:eastAsia="ru-RU"/>
          </w:rPr>
          <w:t>……</w:t>
        </w:r>
        <w:r w:rsidR="00C942DF">
          <w:rPr>
            <w:noProof/>
            <w:webHidden/>
            <w:sz w:val="24"/>
            <w:szCs w:val="24"/>
          </w:rPr>
          <w:t>12</w:t>
        </w:r>
      </w:hyperlink>
    </w:p>
    <w:p w:rsidR="00DD4DB7" w:rsidRPr="00DD4DB7" w:rsidRDefault="00150BA1" w:rsidP="00DF69C3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DD4DB7" w:rsidRPr="00DD4DB7">
        <w:rPr>
          <w:sz w:val="24"/>
          <w:szCs w:val="24"/>
        </w:rPr>
        <w:t xml:space="preserve">. </w:t>
      </w:r>
      <w:r>
        <w:rPr>
          <w:sz w:val="24"/>
          <w:szCs w:val="24"/>
        </w:rPr>
        <w:t>Внеурочная деятельность</w:t>
      </w:r>
      <w:r w:rsidR="00DD4DB7" w:rsidRPr="00DD4DB7">
        <w:rPr>
          <w:sz w:val="24"/>
          <w:szCs w:val="24"/>
        </w:rPr>
        <w:t xml:space="preserve"> ……</w:t>
      </w:r>
      <w:r w:rsidR="00C942DF">
        <w:rPr>
          <w:sz w:val="24"/>
          <w:szCs w:val="24"/>
        </w:rPr>
        <w:t xml:space="preserve"> ………………………………….</w:t>
      </w:r>
      <w:r w:rsidR="00B147C3">
        <w:rPr>
          <w:sz w:val="24"/>
          <w:szCs w:val="24"/>
        </w:rPr>
        <w:t>………...……………………...</w:t>
      </w:r>
      <w:r w:rsidR="00C942DF">
        <w:rPr>
          <w:sz w:val="24"/>
          <w:szCs w:val="24"/>
        </w:rPr>
        <w:t>1</w:t>
      </w:r>
      <w:r w:rsidR="00B147C3">
        <w:rPr>
          <w:sz w:val="24"/>
          <w:szCs w:val="24"/>
        </w:rPr>
        <w:t>3</w:t>
      </w:r>
    </w:p>
    <w:p w:rsidR="00DD4DB7" w:rsidRPr="00DD4DB7" w:rsidRDefault="00DD4DB7" w:rsidP="00DF69C3">
      <w:pPr>
        <w:rPr>
          <w:sz w:val="24"/>
          <w:szCs w:val="24"/>
        </w:rPr>
      </w:pPr>
    </w:p>
    <w:p w:rsidR="00DD4DB7" w:rsidRPr="00DD4DB7" w:rsidRDefault="00881EF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DD4DB7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D4DB7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942DF" w:rsidRDefault="00C942D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D4DB7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DD4DB7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DD4DB7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DD4DB7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DD4DB7">
        <w:rPr>
          <w:sz w:val="24"/>
          <w:szCs w:val="24"/>
          <w:lang w:eastAsia="ru-RU"/>
        </w:rPr>
        <w:t>Словарь основных терминов ФГОС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color w:val="000000"/>
          <w:spacing w:val="-2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DD4DB7">
        <w:rPr>
          <w:rFonts w:eastAsia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DD4DB7">
        <w:rPr>
          <w:rFonts w:eastAsia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color w:val="000000"/>
          <w:spacing w:val="-1"/>
          <w:sz w:val="24"/>
          <w:szCs w:val="24"/>
        </w:rPr>
      </w:pPr>
      <w:proofErr w:type="gramStart"/>
      <w:r w:rsidRPr="00DD4DB7">
        <w:rPr>
          <w:rFonts w:eastAsia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в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DD4DB7">
        <w:rPr>
          <w:rFonts w:eastAsia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DD4DB7">
        <w:rPr>
          <w:rFonts w:eastAsia="Times New Roman" w:cs="Times New Roman"/>
          <w:color w:val="000000"/>
          <w:spacing w:val="-5"/>
          <w:sz w:val="24"/>
          <w:szCs w:val="24"/>
        </w:rPr>
        <w:t>нормативов.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DD4DB7">
        <w:rPr>
          <w:rFonts w:eastAsia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color w:val="000000"/>
          <w:spacing w:val="-3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DD4DB7">
        <w:rPr>
          <w:rFonts w:eastAsia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(лат.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  <w:lang w:val="en-US"/>
        </w:rPr>
        <w:t>competens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>мнение</w:t>
      </w:r>
      <w:proofErr w:type="gramEnd"/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lastRenderedPageBreak/>
        <w:t xml:space="preserve">конкретных условиях, то </w:t>
      </w:r>
      <w:r w:rsidRPr="00DD4DB7">
        <w:rPr>
          <w:rFonts w:eastAsia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(от лат.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  <w:lang w:val="en-US"/>
        </w:rPr>
        <w:t>competere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DD4DB7">
        <w:rPr>
          <w:rFonts w:eastAsia="Times New Roman" w:cs="Times New Roman"/>
          <w:color w:val="000000"/>
          <w:spacing w:val="-5"/>
          <w:sz w:val="24"/>
          <w:szCs w:val="24"/>
        </w:rPr>
        <w:t>рода.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Метапредметность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-о</w:t>
      </w:r>
      <w:proofErr w:type="gramEnd"/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z w:val="24"/>
          <w:szCs w:val="24"/>
        </w:rPr>
        <w:t xml:space="preserve">Метапредмет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DD4DB7">
        <w:rPr>
          <w:rFonts w:eastAsia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взаимодействия учителя и </w:t>
      </w:r>
      <w:proofErr w:type="gramStart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. </w:t>
      </w:r>
      <w:proofErr w:type="gramStart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Технологическая карта предназначена для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>(от позднелат.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  <w:lang w:val="en-US"/>
        </w:rPr>
        <w:t>reflexio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В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DD4DB7">
        <w:rPr>
          <w:rFonts w:eastAsia="Times New Roman" w:cs="Times New Roman"/>
          <w:color w:val="000000"/>
          <w:spacing w:val="-6"/>
          <w:sz w:val="24"/>
          <w:szCs w:val="24"/>
        </w:rPr>
        <w:t>шаблоны.</w:t>
      </w:r>
      <w:proofErr w:type="gramEnd"/>
    </w:p>
    <w:p w:rsidR="00DD4DB7" w:rsidRPr="00DD4DB7" w:rsidRDefault="00DD4DB7" w:rsidP="00DF69C3">
      <w:pPr>
        <w:rPr>
          <w:b/>
          <w:sz w:val="24"/>
          <w:szCs w:val="24"/>
          <w:lang w:eastAsia="ru-RU"/>
        </w:rPr>
      </w:pPr>
      <w:r w:rsidRPr="00DD4DB7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Муниципальное автономное образовательное учреждение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Ч</w:t>
            </w:r>
            <w:r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МАОУ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Ч</w:t>
            </w:r>
            <w:r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Отдел образования Администрации Ишимского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муниципального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района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ФГОС </w:t>
            </w:r>
            <w:proofErr w:type="gramStart"/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утвержденный</w:t>
            </w:r>
            <w:proofErr w:type="gramEnd"/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 в 2022 году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10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4C06AD" w:rsidTr="007E5D48">
        <w:trPr>
          <w:trHeight w:val="654"/>
        </w:trPr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4C06AD" w:rsidTr="007E5D48">
        <w:trPr>
          <w:trHeight w:val="268"/>
        </w:trPr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D4DB7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B342D0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B342D0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DD4DB7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bookmarkStart w:id="4" w:name="_Toc178091486"/>
      <w:r w:rsidRPr="00DD4DB7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DD4DB7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DD4DB7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proofErr w:type="gramStart"/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 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– Прокуткинская СОШ 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DF69C3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– Прокуткинская СОШ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(далее - учебный план) для 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4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класс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а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DF69C3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>– Прокуткинская СОШ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№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123 от 29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.08.202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5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г.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Администрации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Ишимско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го муниципального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районн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а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уче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ния является русский язык;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lastRenderedPageBreak/>
        <w:t>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DF69C3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– Прокуткинская СОШ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для начального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</w:t>
      </w:r>
      <w:r w:rsidR="002C09A7">
        <w:rPr>
          <w:rFonts w:eastAsia="Times New Roman" w:cs="Times New Roman"/>
          <w:bCs/>
          <w:color w:val="000000"/>
          <w:spacing w:val="7"/>
          <w:sz w:val="24"/>
          <w:szCs w:val="24"/>
        </w:rPr>
        <w:t>, №704 от 09.10.2024 г.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. </w:t>
      </w:r>
      <w:r w:rsidR="00150BA1" w:rsidRPr="00DB3DFE">
        <w:rPr>
          <w:rFonts w:eastAsia="Times New Roman" w:cs="Times New Roman"/>
          <w:bCs/>
          <w:spacing w:val="7"/>
          <w:sz w:val="24"/>
          <w:szCs w:val="24"/>
        </w:rPr>
        <w:t>Данный вариант избран в связи с продолжительностью учебной недели (5 дней), без организации обучения родному русскому языку, литературному чтению на родном (русском) языке;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определяет формы проведения промежуточной аттестации в соответствии с ФОП НОО,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для 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4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класс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а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состоит из двух частей: обязательной части и части, формируемой участниками образовательных отношений</w:t>
      </w:r>
      <w:r w:rsidR="00150BA1" w:rsidRPr="00150BA1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  <w:r w:rsidR="00150BA1" w:rsidRPr="00DB3DFE">
        <w:rPr>
          <w:rFonts w:eastAsia="Times New Roman" w:cs="Times New Roman"/>
          <w:bCs/>
          <w:spacing w:val="7"/>
          <w:sz w:val="24"/>
          <w:szCs w:val="24"/>
        </w:rPr>
        <w:t>с учетом социального запроса контингента родителей (законных представителей</w:t>
      </w:r>
      <w:proofErr w:type="gramStart"/>
      <w:r w:rsidR="00150BA1" w:rsidRPr="00DB3DFE">
        <w:rPr>
          <w:rFonts w:eastAsia="Times New Roman" w:cs="Times New Roman"/>
          <w:bCs/>
          <w:spacing w:val="7"/>
          <w:sz w:val="24"/>
          <w:szCs w:val="24"/>
        </w:rPr>
        <w:t>)д</w:t>
      </w:r>
      <w:proofErr w:type="gramEnd"/>
      <w:r w:rsidR="00150BA1" w:rsidRPr="00DB3DFE">
        <w:rPr>
          <w:rFonts w:eastAsia="Times New Roman" w:cs="Times New Roman"/>
          <w:bCs/>
          <w:spacing w:val="7"/>
          <w:sz w:val="24"/>
          <w:szCs w:val="24"/>
        </w:rPr>
        <w:t>ля уровня НОО</w:t>
      </w:r>
      <w:r w:rsidR="00150BA1">
        <w:rPr>
          <w:rFonts w:eastAsia="Times New Roman" w:cs="Times New Roman"/>
          <w:bCs/>
          <w:spacing w:val="7"/>
          <w:sz w:val="24"/>
          <w:szCs w:val="24"/>
        </w:rPr>
        <w:t>;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– Прокуткинская СОШ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–э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на 202</w:t>
      </w:r>
      <w:r w:rsidR="00EC2F61">
        <w:rPr>
          <w:rFonts w:eastAsia="Times New Roman" w:cs="Times New Roman"/>
          <w:bCs/>
          <w:color w:val="000000"/>
          <w:spacing w:val="7"/>
          <w:sz w:val="24"/>
          <w:szCs w:val="24"/>
        </w:rPr>
        <w:t>5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-202</w:t>
      </w:r>
      <w:r w:rsidR="00EC2F6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6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,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</w:t>
      </w:r>
      <w:r w:rsidR="00150BA1">
        <w:rPr>
          <w:rFonts w:eastAsia="Times New Roman" w:cs="Times New Roman"/>
          <w:bCs/>
          <w:color w:val="000000"/>
          <w:spacing w:val="7"/>
          <w:sz w:val="24"/>
          <w:szCs w:val="24"/>
        </w:rPr>
        <w:t>рекомендациями ПМПК (</w:t>
      </w:r>
      <w:r w:rsidR="004C74CB">
        <w:rPr>
          <w:rFonts w:eastAsia="Times New Roman" w:cs="Times New Roman"/>
          <w:bCs/>
          <w:color w:val="000000"/>
          <w:spacing w:val="7"/>
          <w:sz w:val="24"/>
          <w:szCs w:val="24"/>
        </w:rPr>
        <w:t>вариант 7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DD4DB7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DD4DB7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DD4DB7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DD4DB7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lastRenderedPageBreak/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DD4DB7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обучающегося</w:t>
      </w:r>
      <w:proofErr w:type="gramEnd"/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B342D0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B342D0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DD4DB7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t xml:space="preserve"> </w:t>
      </w:r>
      <w:r w:rsidRPr="00DD4DB7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DD4DB7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DD4DB7">
        <w:rPr>
          <w:rFonts w:eastAsia="Times New Roman" w:cs="Times New Roman"/>
          <w:bCs/>
          <w:sz w:val="24"/>
          <w:szCs w:val="24"/>
        </w:rPr>
        <w:t xml:space="preserve"> ,</w:t>
      </w:r>
      <w:proofErr w:type="gramEnd"/>
      <w:r w:rsidRPr="00DD4DB7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DD4DB7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DD4DB7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"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t xml:space="preserve">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lastRenderedPageBreak/>
        <w:t xml:space="preserve">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Зарегистрирован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12.07.2023 № 74223)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"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EC2F61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EC2F61" w:rsidRPr="00EC2F61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щения Российской Федерации №704 от 09.10.2024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программ начального общего образования,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основного общего образования и среднего общего образования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EC2F61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C2F61">
        <w:rPr>
          <w:rFonts w:eastAsia="Times New Roman" w:cs="Times New Roman"/>
          <w:sz w:val="24"/>
          <w:szCs w:val="24"/>
        </w:rPr>
        <w:t xml:space="preserve">Письма </w:t>
      </w:r>
      <w:r w:rsidRPr="00EC2F61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DD4DB7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DD4DB7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DD4DB7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DD4DB7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DD4DB7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lastRenderedPageBreak/>
        <w:t>Письма Министерства просвещения Российской Федерации от 27.03.2023 № 03-1539 "Об использовании учебников"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DD4DB7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DD4DB7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DD4DB7" w:rsidRDefault="00881EFB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DD4DB7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DD4DB7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DD4DB7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C2F61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C2F61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 xml:space="preserve">№1 от </w:t>
      </w:r>
      <w:r w:rsidR="00031385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>29.08.2025</w:t>
      </w:r>
      <w:r w:rsidRPr="00EC2F61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>г.,</w:t>
      </w:r>
      <w:r w:rsidRPr="00DD4DB7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</w:t>
      </w:r>
      <w:r w:rsidRPr="00DD4DB7">
        <w:rPr>
          <w:rFonts w:eastAsia="Times New Roman" w:cs="Times New Roman"/>
          <w:color w:val="FF0000"/>
          <w:sz w:val="24"/>
          <w:szCs w:val="24"/>
          <w:lang w:eastAsia="ru-RU"/>
        </w:rPr>
        <w:t xml:space="preserve"> 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  <w:lang w:eastAsia="ru-RU"/>
        </w:rPr>
        <w:t>№1</w:t>
      </w:r>
      <w:r w:rsidR="00031385">
        <w:rPr>
          <w:rFonts w:eastAsia="Times New Roman" w:cs="Times New Roman"/>
          <w:bCs/>
          <w:color w:val="FF0000"/>
          <w:sz w:val="24"/>
          <w:szCs w:val="24"/>
          <w:u w:val="single"/>
          <w:lang w:eastAsia="ru-RU"/>
        </w:rPr>
        <w:t>23</w:t>
      </w:r>
      <w:r w:rsidRPr="00EC2F61">
        <w:rPr>
          <w:rFonts w:eastAsia="Times New Roman" w:cs="Times New Roman"/>
          <w:bCs/>
          <w:color w:val="FF0000"/>
          <w:spacing w:val="1"/>
          <w:sz w:val="24"/>
          <w:szCs w:val="24"/>
          <w:u w:val="single"/>
        </w:rPr>
        <w:t xml:space="preserve"> 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от</w:t>
      </w:r>
      <w:r w:rsidRPr="00EC2F61">
        <w:rPr>
          <w:rFonts w:eastAsia="Times New Roman" w:cs="Times New Roman"/>
          <w:bCs/>
          <w:color w:val="FF0000"/>
          <w:spacing w:val="-7"/>
          <w:sz w:val="24"/>
          <w:szCs w:val="24"/>
          <w:u w:val="single"/>
        </w:rPr>
        <w:t xml:space="preserve"> </w:t>
      </w:r>
      <w:r w:rsidR="00031385">
        <w:rPr>
          <w:rFonts w:eastAsia="Times New Roman" w:cs="Times New Roman"/>
          <w:bCs/>
          <w:color w:val="FF0000"/>
          <w:sz w:val="24"/>
          <w:szCs w:val="24"/>
          <w:u w:val="single"/>
        </w:rPr>
        <w:t>29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.08.202</w:t>
      </w:r>
      <w:r w:rsidR="00031385">
        <w:rPr>
          <w:rFonts w:eastAsia="Times New Roman" w:cs="Times New Roman"/>
          <w:bCs/>
          <w:color w:val="FF0000"/>
          <w:sz w:val="24"/>
          <w:szCs w:val="24"/>
          <w:u w:val="single"/>
        </w:rPr>
        <w:t>5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г;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DD4DB7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DD4DB7">
        <w:rPr>
          <w:rFonts w:eastAsia="Times New Roman" w:cs="Times New Roman"/>
          <w:sz w:val="24"/>
          <w:szCs w:val="24"/>
          <w:lang w:eastAsia="ru-RU"/>
        </w:rPr>
        <w:t xml:space="preserve">, принятого принято </w:t>
      </w:r>
      <w:r w:rsidRPr="00DD4DB7">
        <w:rPr>
          <w:rFonts w:eastAsia="Times New Roman" w:cs="Times New Roman"/>
          <w:sz w:val="24"/>
          <w:szCs w:val="24"/>
          <w:lang w:eastAsia="ru-RU"/>
        </w:rPr>
        <w:lastRenderedPageBreak/>
        <w:t>общим собранием работников школы, протокол №5 от 22.08.2022, утвержденного приказом директора № 164/2 от 22.08.2022 г.;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Правилах приема учащихся в МАОУ Черемшанская СОШ на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C74CB">
        <w:rPr>
          <w:rFonts w:eastAsia="Times New Roman" w:cs="Times New Roman"/>
          <w:sz w:val="24"/>
          <w:szCs w:val="24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DD4DB7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DD4DB7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B342D0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E926A9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314A9" w:rsidRDefault="00C314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926A9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  <w:r>
        <w:rPr>
          <w:rStyle w:val="markedcontent"/>
          <w:rFonts w:cs="Times New Roman"/>
          <w:szCs w:val="28"/>
        </w:rPr>
        <w:lastRenderedPageBreak/>
        <w:t>УЧЕБНЫЙ ПЛАН начального общего образования</w:t>
      </w:r>
    </w:p>
    <w:p w:rsidR="00E926A9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tbl>
      <w:tblPr>
        <w:tblStyle w:val="a4"/>
        <w:tblW w:w="0" w:type="auto"/>
        <w:tblLook w:val="04A0"/>
      </w:tblPr>
      <w:tblGrid>
        <w:gridCol w:w="2962"/>
        <w:gridCol w:w="2984"/>
        <w:gridCol w:w="1040"/>
        <w:gridCol w:w="1040"/>
        <w:gridCol w:w="1040"/>
        <w:gridCol w:w="1040"/>
      </w:tblGrid>
      <w:tr w:rsidR="00E926A9" w:rsidRPr="007003A5" w:rsidTr="00031385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926A9" w:rsidRPr="007003A5" w:rsidTr="000313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 w:rsidR="00E926A9" w:rsidRPr="007003A5" w:rsidTr="00031385">
        <w:tc>
          <w:tcPr>
            <w:tcW w:w="10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E926A9" w:rsidRPr="007003A5" w:rsidTr="00031385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E926A9" w:rsidRPr="007003A5" w:rsidTr="000313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Математика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7003A5" w:rsidTr="00031385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Искусство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7003A5" w:rsidTr="000313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Музыка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Технология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7003A5" w:rsidTr="00031385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E926A9" w:rsidRPr="007003A5" w:rsidTr="00031385">
        <w:tc>
          <w:tcPr>
            <w:tcW w:w="10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C314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926A9" w:rsidRPr="007003A5" w:rsidTr="00031385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693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782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782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7003A5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003A5">
              <w:rPr>
                <w:rFonts w:cs="Times New Roman"/>
                <w:sz w:val="24"/>
                <w:szCs w:val="24"/>
              </w:rPr>
              <w:t>782</w:t>
            </w:r>
          </w:p>
        </w:tc>
      </w:tr>
    </w:tbl>
    <w:p w:rsidR="00031385" w:rsidRPr="001517BE" w:rsidRDefault="00031385" w:rsidP="00031385">
      <w:pPr>
        <w:spacing w:after="0" w:line="240" w:lineRule="auto"/>
        <w:rPr>
          <w:rStyle w:val="markedcontent"/>
          <w:rFonts w:cs="Times New Roman"/>
          <w:sz w:val="24"/>
          <w:szCs w:val="24"/>
        </w:rPr>
        <w:sectPr w:rsidR="00031385" w:rsidRPr="001517BE" w:rsidSect="00DF69C3">
          <w:footerReference w:type="default" r:id="rId9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  <w:proofErr w:type="gramStart"/>
      <w:r>
        <w:rPr>
          <w:rStyle w:val="markedcontent"/>
          <w:rFonts w:cs="Times New Roman"/>
          <w:sz w:val="24"/>
          <w:szCs w:val="24"/>
        </w:rPr>
        <w:t>Во</w:t>
      </w:r>
      <w:proofErr w:type="gramEnd"/>
      <w:r>
        <w:rPr>
          <w:rStyle w:val="markedcontent"/>
          <w:rFonts w:cs="Times New Roman"/>
          <w:sz w:val="24"/>
          <w:szCs w:val="24"/>
        </w:rPr>
        <w:t xml:space="preserve"> соблюдение требований Сан</w:t>
      </w:r>
      <w:r w:rsidRPr="001517BE">
        <w:rPr>
          <w:rStyle w:val="markedcontent"/>
          <w:rFonts w:cs="Times New Roman"/>
          <w:sz w:val="24"/>
          <w:szCs w:val="24"/>
        </w:rPr>
        <w:t>ПиН</w:t>
      </w:r>
      <w:r>
        <w:rPr>
          <w:rStyle w:val="markedcontent"/>
          <w:rFonts w:cs="Times New Roman"/>
          <w:sz w:val="24"/>
          <w:szCs w:val="24"/>
        </w:rPr>
        <w:t xml:space="preserve"> о непревышении предельной допустимой учебной нагрузки для обучающихся 4 класса в количестве 23 часов, 1 час учебного предмета «Физическая культура» реализуется в рамках внеурочной деятельности. Коррекционная работа с педагогом – психологом и логопедом осуществляется в рамках внеурочной деятельности.</w:t>
      </w:r>
    </w:p>
    <w:p w:rsidR="00031385" w:rsidRPr="00C1387F" w:rsidRDefault="00031385" w:rsidP="00031385">
      <w:pPr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lastRenderedPageBreak/>
        <w:t>Раздел «</w:t>
      </w:r>
      <w:r w:rsidRPr="00DB3DFE">
        <w:rPr>
          <w:rFonts w:eastAsia="Times New Roman" w:cs="Times New Roman"/>
          <w:b/>
          <w:sz w:val="24"/>
          <w:szCs w:val="24"/>
          <w:lang w:eastAsia="ru-RU"/>
        </w:rPr>
        <w:t xml:space="preserve">Внеурочная деятельность» </w:t>
      </w:r>
      <w:r w:rsidRPr="00DB3DFE">
        <w:rPr>
          <w:rFonts w:eastAsia="Times New Roman" w:cs="Times New Roman"/>
          <w:sz w:val="24"/>
          <w:szCs w:val="24"/>
          <w:lang w:eastAsia="ru-RU"/>
        </w:rPr>
        <w:t xml:space="preserve">осуществляется за рамками учебного процесса, но при этом, обеспечивает взаимосвязь и преемственность общего и дополнительного образования, и способствует формированию предметных, метапредметных, социальных компетенций и личностного развития детей. 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    Внеурочная деятельность организуется по направлениям развития личности: </w:t>
      </w:r>
      <w:r w:rsidRPr="00DB3DFE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</w:t>
      </w:r>
      <w:proofErr w:type="gramStart"/>
      <w:r w:rsidRPr="00DB3DFE">
        <w:rPr>
          <w:rFonts w:cs="Times New Roman"/>
          <w:sz w:val="24"/>
          <w:szCs w:val="24"/>
        </w:rPr>
        <w:t>обучающихся</w:t>
      </w:r>
      <w:proofErr w:type="gramEnd"/>
      <w:r w:rsidRPr="00DB3DFE">
        <w:rPr>
          <w:rFonts w:cs="Times New Roman"/>
          <w:sz w:val="24"/>
          <w:szCs w:val="24"/>
        </w:rPr>
        <w:t xml:space="preserve">, профориентационное,  интеллектуальное, спортивно-оздоровительное, </w:t>
      </w:r>
      <w:r w:rsidRPr="00DB3DFE">
        <w:rPr>
          <w:rFonts w:eastAsia="Times New Roman" w:cs="Times New Roman"/>
          <w:sz w:val="24"/>
          <w:szCs w:val="24"/>
          <w:lang w:eastAsia="ru-RU"/>
        </w:rPr>
        <w:t>социальное.</w:t>
      </w:r>
    </w:p>
    <w:p w:rsidR="00031385" w:rsidRPr="00DB3DFE" w:rsidRDefault="00031385" w:rsidP="00031385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Внеурочная деятельность учитывает особенности, образовательные потребности, интересы учащихся и их родителей и реализует дополнительные программы в соответствии с количеством внеаудиторных часов учебного плана во второй половине дня.</w:t>
      </w:r>
    </w:p>
    <w:p w:rsidR="00031385" w:rsidRPr="00DB3DFE" w:rsidRDefault="00031385" w:rsidP="00031385">
      <w:pPr>
        <w:spacing w:after="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   </w:t>
      </w:r>
      <w:r w:rsidRPr="00DB3DFE">
        <w:rPr>
          <w:rFonts w:eastAsia="Calibri" w:cs="Times New Roman"/>
          <w:sz w:val="24"/>
          <w:szCs w:val="24"/>
        </w:rPr>
        <w:t>Внеурочная деятельность в 1-4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031385" w:rsidRPr="00DB3DFE" w:rsidRDefault="00031385" w:rsidP="00031385">
      <w:pPr>
        <w:spacing w:after="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по расписанию в объеме 5 часов в 1-4 классах; </w:t>
      </w:r>
    </w:p>
    <w:p w:rsidR="00031385" w:rsidRPr="00DB3DFE" w:rsidRDefault="00031385" w:rsidP="00031385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031385" w:rsidRPr="00DB3DFE" w:rsidRDefault="00031385" w:rsidP="00031385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       </w:t>
      </w: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 xml:space="preserve">Итогом внеурочной деятельности обучающихся, групп обучающихся, занимающихся тем или иным видом внеурочной деятельности, классов начального общего образования являются следующие конечные продукты: </w:t>
      </w:r>
    </w:p>
    <w:p w:rsidR="00031385" w:rsidRPr="00DB3DFE" w:rsidRDefault="00031385" w:rsidP="00031385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  в общешкольных проектах;</w:t>
      </w:r>
    </w:p>
    <w:p w:rsidR="00031385" w:rsidRPr="00DB3DFE" w:rsidRDefault="00031385" w:rsidP="00031385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общешкольных праздниках;</w:t>
      </w:r>
    </w:p>
    <w:p w:rsidR="00031385" w:rsidRPr="00DB3DFE" w:rsidRDefault="00031385" w:rsidP="00031385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спортивных мероприятиях;</w:t>
      </w:r>
    </w:p>
    <w:p w:rsidR="00031385" w:rsidRPr="00DB3DFE" w:rsidRDefault="00031385" w:rsidP="00031385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школьных, окружных и районных конференциях молодых исследователей «Шаг в будущее» с индивидуальными и групповыми исследовательскими проектами;</w:t>
      </w:r>
    </w:p>
    <w:p w:rsidR="00031385" w:rsidRPr="00DB3DFE" w:rsidRDefault="00031385" w:rsidP="00031385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выставках декоративно-прикладного, художественного и технического творчества.</w:t>
      </w:r>
    </w:p>
    <w:p w:rsidR="00031385" w:rsidRPr="00DB3DFE" w:rsidRDefault="00031385" w:rsidP="00031385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92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3"/>
        <w:gridCol w:w="3005"/>
        <w:gridCol w:w="1110"/>
      </w:tblGrid>
      <w:tr w:rsidR="00031385" w:rsidRPr="00DB3DFE" w:rsidTr="00C942DF">
        <w:tc>
          <w:tcPr>
            <w:tcW w:w="5813" w:type="dxa"/>
            <w:vMerge w:val="restart"/>
            <w:vAlign w:val="center"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3005" w:type="dxa"/>
            <w:shd w:val="clear" w:color="auto" w:fill="auto"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110" w:type="dxa"/>
            <w:vMerge w:val="restart"/>
            <w:shd w:val="clear" w:color="auto" w:fill="auto"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</w:tr>
      <w:tr w:rsidR="00031385" w:rsidRPr="00DB3DFE" w:rsidTr="00C942DF">
        <w:tc>
          <w:tcPr>
            <w:tcW w:w="5813" w:type="dxa"/>
            <w:vMerge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shd w:val="clear" w:color="auto" w:fill="auto"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110" w:type="dxa"/>
            <w:vMerge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 xml:space="preserve">Формирование функциональной грамотности </w:t>
            </w:r>
            <w:proofErr w:type="gramStart"/>
            <w:r w:rsidRPr="00DB3DFE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300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942DF" w:rsidRPr="00DB3DFE" w:rsidTr="00C942DF">
        <w:tc>
          <w:tcPr>
            <w:tcW w:w="5813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05" w:type="dxa"/>
          </w:tcPr>
          <w:p w:rsidR="00C942DF" w:rsidRPr="00DB3DFE" w:rsidRDefault="00C942DF" w:rsidP="00031385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+</w:t>
            </w: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*ч.</w:t>
            </w:r>
          </w:p>
        </w:tc>
        <w:tc>
          <w:tcPr>
            <w:tcW w:w="1110" w:type="dxa"/>
          </w:tcPr>
          <w:p w:rsidR="00C942DF" w:rsidRPr="00DB3DFE" w:rsidRDefault="00C942DF" w:rsidP="00C942D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8</w:t>
            </w: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(</w:t>
            </w: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272</w:t>
            </w: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</w:tbl>
    <w:p w:rsidR="00031385" w:rsidRPr="00DB3DFE" w:rsidRDefault="00031385" w:rsidP="00031385">
      <w:pPr>
        <w:spacing w:after="200"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sz w:val="24"/>
          <w:szCs w:val="24"/>
        </w:rPr>
        <w:t>* - нерегулярные занятия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DB3DFE">
        <w:rPr>
          <w:rFonts w:cs="Times New Roman"/>
          <w:sz w:val="24"/>
          <w:szCs w:val="24"/>
        </w:rPr>
        <w:t xml:space="preserve"> реализуются через классные часы «Разговоры о </w:t>
      </w:r>
      <w:proofErr w:type="gramStart"/>
      <w:r w:rsidRPr="00DB3DFE">
        <w:rPr>
          <w:rFonts w:cs="Times New Roman"/>
          <w:sz w:val="24"/>
          <w:szCs w:val="24"/>
        </w:rPr>
        <w:t>важном</w:t>
      </w:r>
      <w:proofErr w:type="gramEnd"/>
      <w:r w:rsidRPr="00DB3DFE">
        <w:rPr>
          <w:rFonts w:cs="Times New Roman"/>
          <w:sz w:val="24"/>
          <w:szCs w:val="24"/>
        </w:rPr>
        <w:t xml:space="preserve">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</w:t>
      </w:r>
      <w:r w:rsidRPr="00DB3DFE">
        <w:rPr>
          <w:rFonts w:cs="Times New Roman"/>
          <w:sz w:val="24"/>
          <w:szCs w:val="24"/>
        </w:rPr>
        <w:lastRenderedPageBreak/>
        <w:t>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 xml:space="preserve">2.Формированию функциональной грамотности </w:t>
      </w:r>
      <w:proofErr w:type="gramStart"/>
      <w:r w:rsidRPr="00DB3DFE">
        <w:rPr>
          <w:rFonts w:cs="Times New Roman"/>
          <w:b/>
          <w:sz w:val="24"/>
          <w:szCs w:val="24"/>
        </w:rPr>
        <w:t>обучающихся</w:t>
      </w:r>
      <w:proofErr w:type="gramEnd"/>
      <w:r w:rsidRPr="00DB3DFE">
        <w:rPr>
          <w:rFonts w:cs="Times New Roman"/>
          <w:sz w:val="24"/>
          <w:szCs w:val="24"/>
        </w:rPr>
        <w:t xml:space="preserve"> реализуются через кружки «Математическая грамотность» и  «Секреты финансовой грамотности». Цель программы «Математическая грамотность» - </w:t>
      </w:r>
      <w:r w:rsidRPr="00DB3DFE">
        <w:rPr>
          <w:rFonts w:cs="Times New Roman"/>
          <w:sz w:val="24"/>
          <w:szCs w:val="24"/>
          <w:shd w:val="clear" w:color="auto" w:fill="FFFFFF"/>
        </w:rPr>
        <w:t>развивать математический образ мышления, внимание, память, творческое воображение, наблюдательность, последовательность рассуждений и их доказательность.</w:t>
      </w:r>
      <w:r w:rsidRPr="00DB3DFE">
        <w:rPr>
          <w:rFonts w:cs="Times New Roman"/>
          <w:sz w:val="24"/>
          <w:szCs w:val="24"/>
        </w:rPr>
        <w:t xml:space="preserve"> Занятия кружа «Секреты финансовой грамотности» в начальной школе направлено на достижение следующих целей: развитие экономического образа мышления; воспитание ответственности и нравственного поведения в области экономических отношений в семье;  формирование опыта применения полученных знаний и умений для решения элементарных вопросов в области экономики семьи.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3.Профориентационное направление</w:t>
      </w:r>
      <w:r w:rsidRPr="00DB3DFE">
        <w:rPr>
          <w:rFonts w:cs="Times New Roman"/>
          <w:sz w:val="24"/>
          <w:szCs w:val="24"/>
        </w:rPr>
        <w:t xml:space="preserve"> реализуются через занятия кружка «Кем быть?». Цель программы «Кем быть?»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младших школьников, содействовать приобретению учащимися желания овладеть какой-либо профессией.</w:t>
      </w:r>
    </w:p>
    <w:p w:rsidR="00031385" w:rsidRPr="00DB3DFE" w:rsidRDefault="00031385" w:rsidP="00031385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4. Интеллектуальное направление</w:t>
      </w:r>
      <w:r w:rsidRPr="00DB3DFE">
        <w:rPr>
          <w:rFonts w:cs="Times New Roman"/>
          <w:sz w:val="24"/>
          <w:szCs w:val="24"/>
        </w:rPr>
        <w:t xml:space="preserve"> реализуется через кружок </w:t>
      </w:r>
      <w:r w:rsidRPr="00DB3DFE">
        <w:rPr>
          <w:rFonts w:eastAsia="Times New Roman" w:cs="Times New Roman"/>
          <w:sz w:val="24"/>
          <w:szCs w:val="24"/>
          <w:lang w:eastAsia="ru-RU"/>
        </w:rPr>
        <w:t xml:space="preserve">«Эрудит», а также через работу </w:t>
      </w:r>
      <w:r w:rsidRPr="00DB3DFE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 математики и других предметов: развитие наблюдательности, геометрической зоркости, умения анализировать, догадываться, рассуждать, доказывать, умения решать учебную задачу творчески.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 xml:space="preserve">5.Спортивно-оздоровительное направление </w:t>
      </w:r>
      <w:r w:rsidRPr="00DB3DFE">
        <w:rPr>
          <w:rFonts w:cs="Times New Roman"/>
          <w:sz w:val="24"/>
          <w:szCs w:val="24"/>
        </w:rPr>
        <w:t>реализуется через деятельность спортивного клуба «Подвижные игры».  Цель работы клуба: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соревнований.</w:t>
      </w:r>
    </w:p>
    <w:p w:rsidR="00031385" w:rsidRPr="00DB3DFE" w:rsidRDefault="00031385" w:rsidP="000313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6. Социальное направление</w:t>
      </w:r>
      <w:r w:rsidRPr="00DB3DFE">
        <w:rPr>
          <w:rFonts w:cs="Times New Roman"/>
          <w:sz w:val="24"/>
          <w:szCs w:val="24"/>
        </w:rPr>
        <w:t xml:space="preserve"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</w:t>
      </w:r>
      <w:proofErr w:type="gramStart"/>
      <w:r w:rsidRPr="00DB3DFE">
        <w:rPr>
          <w:rFonts w:cs="Times New Roman"/>
          <w:sz w:val="24"/>
          <w:szCs w:val="24"/>
        </w:rPr>
        <w:t>обучающимися</w:t>
      </w:r>
      <w:proofErr w:type="gramEnd"/>
      <w:r w:rsidRPr="00DB3DFE">
        <w:rPr>
          <w:rFonts w:cs="Times New Roman"/>
          <w:sz w:val="24"/>
          <w:szCs w:val="24"/>
        </w:rPr>
        <w:t xml:space="preserve"> комплекса мероприятий воспитательной направленности.</w:t>
      </w:r>
    </w:p>
    <w:p w:rsidR="00031385" w:rsidRPr="00DB3DFE" w:rsidRDefault="00031385" w:rsidP="00031385">
      <w:pPr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031385" w:rsidRPr="00DB3DFE" w:rsidRDefault="00031385" w:rsidP="00031385">
      <w:pPr>
        <w:spacing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Ind w:w="-176" w:type="dxa"/>
        <w:tblLook w:val="04A0"/>
      </w:tblPr>
      <w:tblGrid>
        <w:gridCol w:w="6947"/>
        <w:gridCol w:w="3335"/>
      </w:tblGrid>
      <w:tr w:rsidR="00031385" w:rsidRPr="00DB3DFE" w:rsidTr="00C942DF">
        <w:tc>
          <w:tcPr>
            <w:tcW w:w="6947" w:type="dxa"/>
            <w:vMerge w:val="restart"/>
            <w:shd w:val="clear" w:color="auto" w:fill="D9D9D9"/>
          </w:tcPr>
          <w:p w:rsidR="00031385" w:rsidRPr="00DB3DFE" w:rsidRDefault="00031385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031385" w:rsidRPr="00DB3DFE" w:rsidRDefault="00031385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35" w:type="dxa"/>
            <w:shd w:val="clear" w:color="auto" w:fill="D9D9D9"/>
          </w:tcPr>
          <w:p w:rsidR="00031385" w:rsidRPr="00DB3DFE" w:rsidRDefault="00031385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942DF" w:rsidRPr="00DB3DFE" w:rsidTr="00C942DF">
        <w:tc>
          <w:tcPr>
            <w:tcW w:w="6947" w:type="dxa"/>
            <w:vMerge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35" w:type="dxa"/>
            <w:shd w:val="clear" w:color="auto" w:fill="D9D9D9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 w:rsidR="00C942DF" w:rsidRPr="00DB3DFE" w:rsidTr="00C942DF">
        <w:trPr>
          <w:trHeight w:val="393"/>
        </w:trPr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 xml:space="preserve">"Разговор о </w:t>
            </w:r>
            <w:proofErr w:type="gramStart"/>
            <w:r w:rsidRPr="00DB3DFE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DB3DFE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C942DF" w:rsidRPr="00DB3DFE" w:rsidTr="00C942DF"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"Секреты финансовой грамотности ", "Математическая грамотность"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C942DF" w:rsidRPr="00DB3DFE" w:rsidTr="00C942DF"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"Кем быть?"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C942DF" w:rsidRPr="00DB3DFE" w:rsidTr="00C942DF"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"Эрудит"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C942DF" w:rsidRPr="00DB3DFE" w:rsidTr="00C942DF"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"Подвижные игры"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C942DF" w:rsidRPr="00DB3DFE" w:rsidTr="00C942DF">
        <w:tc>
          <w:tcPr>
            <w:tcW w:w="6947" w:type="dxa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3335" w:type="dxa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C942DF" w:rsidRPr="00DB3DFE" w:rsidTr="00C942DF">
        <w:tc>
          <w:tcPr>
            <w:tcW w:w="6947" w:type="dxa"/>
            <w:shd w:val="clear" w:color="auto" w:fill="00FF00"/>
          </w:tcPr>
          <w:p w:rsidR="00C942DF" w:rsidRPr="00DB3DFE" w:rsidRDefault="00C942DF" w:rsidP="0053048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335" w:type="dxa"/>
            <w:shd w:val="clear" w:color="auto" w:fill="00FF00"/>
          </w:tcPr>
          <w:p w:rsidR="00C942DF" w:rsidRPr="00DB3DFE" w:rsidRDefault="00C942DF" w:rsidP="0053048B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</w:tr>
    </w:tbl>
    <w:p w:rsidR="00AC1120" w:rsidRPr="00E926A9" w:rsidRDefault="00AC1120" w:rsidP="00E926A9">
      <w:pPr>
        <w:rPr>
          <w:rFonts w:cs="Times New Roman"/>
        </w:rPr>
        <w:sectPr w:rsidR="00AC1120" w:rsidRPr="00E926A9" w:rsidSect="007E5D48"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:rsidR="0090279C" w:rsidRPr="00E926A9" w:rsidRDefault="0090279C" w:rsidP="00031385">
      <w:pPr>
        <w:spacing w:after="0" w:line="240" w:lineRule="auto"/>
        <w:jc w:val="both"/>
        <w:rPr>
          <w:sz w:val="24"/>
          <w:szCs w:val="24"/>
        </w:rPr>
      </w:pPr>
    </w:p>
    <w:sectPr w:rsidR="0090279C" w:rsidRPr="00E926A9" w:rsidSect="00DF69C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D00" w:rsidRPr="00E926A9" w:rsidRDefault="00AB7D00" w:rsidP="00E926A9">
      <w:pPr>
        <w:spacing w:after="0" w:line="240" w:lineRule="auto"/>
      </w:pPr>
      <w:r>
        <w:separator/>
      </w:r>
    </w:p>
  </w:endnote>
  <w:endnote w:type="continuationSeparator" w:id="0">
    <w:p w:rsidR="00AB7D00" w:rsidRPr="00E926A9" w:rsidRDefault="00AB7D00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031385" w:rsidRDefault="00881EFB">
        <w:pPr>
          <w:pStyle w:val="ad"/>
          <w:jc w:val="right"/>
        </w:pPr>
        <w:fldSimple w:instr=" PAGE   \* MERGEFORMAT ">
          <w:r w:rsidR="00082EBD">
            <w:rPr>
              <w:noProof/>
            </w:rPr>
            <w:t>3</w:t>
          </w:r>
        </w:fldSimple>
      </w:p>
    </w:sdtContent>
  </w:sdt>
  <w:p w:rsidR="00031385" w:rsidRDefault="00031385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D00" w:rsidRPr="00E926A9" w:rsidRDefault="00AB7D00" w:rsidP="00E926A9">
      <w:pPr>
        <w:spacing w:after="0" w:line="240" w:lineRule="auto"/>
      </w:pPr>
      <w:r>
        <w:separator/>
      </w:r>
    </w:p>
  </w:footnote>
  <w:footnote w:type="continuationSeparator" w:id="0">
    <w:p w:rsidR="00AB7D00" w:rsidRPr="00E926A9" w:rsidRDefault="00AB7D00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31385"/>
    <w:rsid w:val="00082EBD"/>
    <w:rsid w:val="000D3ECB"/>
    <w:rsid w:val="00150A91"/>
    <w:rsid w:val="00150BA1"/>
    <w:rsid w:val="00163588"/>
    <w:rsid w:val="00196894"/>
    <w:rsid w:val="001A5D7A"/>
    <w:rsid w:val="001B0C2F"/>
    <w:rsid w:val="001B3924"/>
    <w:rsid w:val="002C09A7"/>
    <w:rsid w:val="002C09B8"/>
    <w:rsid w:val="00342770"/>
    <w:rsid w:val="00367FBA"/>
    <w:rsid w:val="003A2044"/>
    <w:rsid w:val="003B62AC"/>
    <w:rsid w:val="004302AC"/>
    <w:rsid w:val="00444D44"/>
    <w:rsid w:val="00451ADB"/>
    <w:rsid w:val="00470FC0"/>
    <w:rsid w:val="004C74CB"/>
    <w:rsid w:val="004D2DB1"/>
    <w:rsid w:val="004F631F"/>
    <w:rsid w:val="00543184"/>
    <w:rsid w:val="00584C15"/>
    <w:rsid w:val="00623B54"/>
    <w:rsid w:val="006724FF"/>
    <w:rsid w:val="006A70D4"/>
    <w:rsid w:val="006C4D32"/>
    <w:rsid w:val="006D080C"/>
    <w:rsid w:val="007329CE"/>
    <w:rsid w:val="007E5D48"/>
    <w:rsid w:val="007F7096"/>
    <w:rsid w:val="00830D3A"/>
    <w:rsid w:val="008441E2"/>
    <w:rsid w:val="00881EFB"/>
    <w:rsid w:val="00894C10"/>
    <w:rsid w:val="008D76AF"/>
    <w:rsid w:val="0090279C"/>
    <w:rsid w:val="00956C3F"/>
    <w:rsid w:val="00956CCF"/>
    <w:rsid w:val="009D10BD"/>
    <w:rsid w:val="009D1248"/>
    <w:rsid w:val="009D6E6B"/>
    <w:rsid w:val="00A75F20"/>
    <w:rsid w:val="00AA4629"/>
    <w:rsid w:val="00AB7D00"/>
    <w:rsid w:val="00AC102D"/>
    <w:rsid w:val="00AC1120"/>
    <w:rsid w:val="00AC3E97"/>
    <w:rsid w:val="00B147C3"/>
    <w:rsid w:val="00B342D0"/>
    <w:rsid w:val="00BF6050"/>
    <w:rsid w:val="00C16904"/>
    <w:rsid w:val="00C314A9"/>
    <w:rsid w:val="00C365E2"/>
    <w:rsid w:val="00C47E0E"/>
    <w:rsid w:val="00C942DF"/>
    <w:rsid w:val="00C97297"/>
    <w:rsid w:val="00D342DB"/>
    <w:rsid w:val="00DD4DB7"/>
    <w:rsid w:val="00DF69C3"/>
    <w:rsid w:val="00E172FA"/>
    <w:rsid w:val="00E87317"/>
    <w:rsid w:val="00E926A9"/>
    <w:rsid w:val="00EA7184"/>
    <w:rsid w:val="00EC2F61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5615</Words>
  <Characters>32011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cp:lastPrinted>2025-09-09T13:19:00Z</cp:lastPrinted>
  <dcterms:created xsi:type="dcterms:W3CDTF">2024-10-17T10:32:00Z</dcterms:created>
  <dcterms:modified xsi:type="dcterms:W3CDTF">2025-10-31T06:18:00Z</dcterms:modified>
</cp:coreProperties>
</file>