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057" w:rsidRDefault="00AE1057" w:rsidP="00AE1057">
      <w:pPr>
        <w:spacing w:after="0" w:line="408" w:lineRule="auto"/>
        <w:rPr>
          <w:noProof/>
          <w:lang w:eastAsia="ru-RU"/>
        </w:rPr>
      </w:pPr>
      <w:bookmarkStart w:id="0" w:name="block-69685127"/>
    </w:p>
    <w:p w:rsidR="002B4EF4" w:rsidRPr="00AE1057" w:rsidRDefault="001C6D74" w:rsidP="00AE1057">
      <w:pPr>
        <w:spacing w:after="0" w:line="408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noProof/>
          <w:lang w:val="ru-RU"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593.35pt;margin-top:353.25pt;width:83.05pt;height:26.65pt;z-index:251659264;mso-width-relative:margin;mso-height-relative:margin" strokecolor="white [3212]">
            <v:textbox>
              <w:txbxContent>
                <w:p w:rsidR="00AE1057" w:rsidRPr="00FF489A" w:rsidRDefault="00AE1057" w:rsidP="00AE1057">
                  <w:pPr>
                    <w:rPr>
                      <w:rFonts w:ascii="Times New Roman" w:hAnsi="Times New Roman" w:cs="Times New Roman"/>
                    </w:rPr>
                  </w:pPr>
                  <w:r w:rsidRPr="00FF489A">
                    <w:rPr>
                      <w:rFonts w:ascii="Times New Roman" w:hAnsi="Times New Roman" w:cs="Times New Roman"/>
                    </w:rPr>
                    <w:t>Земцов В.Е.</w:t>
                  </w:r>
                </w:p>
              </w:txbxContent>
            </v:textbox>
          </v:shape>
        </w:pict>
      </w:r>
      <w:r w:rsidR="00AE1057">
        <w:rPr>
          <w:noProof/>
          <w:lang w:val="ru-RU" w:eastAsia="ru-RU"/>
        </w:rPr>
        <w:drawing>
          <wp:anchor distT="0" distB="0" distL="114300" distR="114300" simplePos="0" relativeHeight="251662848" behindDoc="1" locked="0" layoutInCell="1" allowOverlap="1" wp14:anchorId="49658ABC" wp14:editId="57881806">
            <wp:simplePos x="0" y="0"/>
            <wp:positionH relativeFrom="column">
              <wp:posOffset>701040</wp:posOffset>
            </wp:positionH>
            <wp:positionV relativeFrom="paragraph">
              <wp:posOffset>-659130</wp:posOffset>
            </wp:positionV>
            <wp:extent cx="7187737" cy="9392630"/>
            <wp:effectExtent l="1104900" t="0" r="1080135" b="0"/>
            <wp:wrapTight wrapText="bothSides">
              <wp:wrapPolygon edited="0">
                <wp:start x="8" y="21606"/>
                <wp:lineTo x="21533" y="21606"/>
                <wp:lineTo x="21533" y="51"/>
                <wp:lineTo x="8" y="51"/>
                <wp:lineTo x="8" y="21606"/>
              </wp:wrapPolygon>
            </wp:wrapTight>
            <wp:docPr id="5" name="Рисунок 3" descr="C:\Users\Пользователь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87737" cy="9392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4EF4" w:rsidRPr="00AE1057" w:rsidRDefault="00E501B1" w:rsidP="00AE1057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69685130"/>
      <w:bookmarkEnd w:id="0"/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Рабочая программа по учебному предмету "Основы безопасности и защиты Родины" (далее - ОБЗР) разработана на основе требований к результатам освоения образовательной программы среднего общего образования, представленных в ФГОС СОО, федеральной рабочей программы воспитания и предусматривает непосредственное применение при реализации ОП СОО.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учесть преемственность приобретения обучающимися знаний и формирования у них умений и навыков в области безопасности жизнедеятельности.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ОБЗР в методическом плане обеспечивает реализацию практико-ориентированного подхода в преподавании ОБЗР,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образования; помогает педагогу продолжить освоение содержания материала в логике последовательного нарастания факторов опасности: опасная ситуация,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природной, техногенной, социальной и информационной сферах.</w:t>
      </w:r>
    </w:p>
    <w:p w:rsidR="002B4EF4" w:rsidRPr="00AE1057" w:rsidRDefault="00E501B1">
      <w:pPr>
        <w:spacing w:after="0" w:line="2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ОБЗР обеспечивает: </w:t>
      </w:r>
    </w:p>
    <w:p w:rsidR="002B4EF4" w:rsidRPr="00AE1057" w:rsidRDefault="00E501B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личности выпускника с высоким уровнем культуры и мотивации ведения безопасного, здорового и экологически целесообразного образа жизни;</w:t>
      </w:r>
    </w:p>
    <w:p w:rsidR="002B4EF4" w:rsidRPr="00AE1057" w:rsidRDefault="00E501B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достижение выпускниками базового уровня культуры безопасности жизнедеятельности, соответствующего интересам обучающихся и потребностям общества в формировании полноценной личности безопасного типа;</w:t>
      </w:r>
    </w:p>
    <w:p w:rsidR="002B4EF4" w:rsidRPr="00AE1057" w:rsidRDefault="00E501B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взаимосвязь личностных, метапредметных и предметных результатов освоения учебного предмета ОБЗР на уровнях основного общего и среднего общего образования;</w:t>
      </w:r>
    </w:p>
    <w:p w:rsidR="002B4EF4" w:rsidRPr="00AE1057" w:rsidRDefault="00E501B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подготовку выпускников к решению актуальных практических задач безопасности жизнедеятельности в повседневной жизни.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ОБЩАЯ ХАРАКТЕРИСТИКА УЧЕБНОГО ПРЕДМЕТА «ОСНОВЫ БЕЗОПАСНОСТИ И ЗАЩИТЫ РОДИНЫ»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333333"/>
          <w:sz w:val="24"/>
          <w:szCs w:val="24"/>
          <w:lang w:val="ru-RU"/>
        </w:rPr>
        <w:t>В программе ОБЗР содержание учебного предмета ОБЗР структурно представлено одиннадцатью модулями (тематическими линиями), обеспечивающими системность и непрерывность изучения предмета на уровнях основного общего и среднего общего образования:</w:t>
      </w:r>
    </w:p>
    <w:p w:rsidR="002B4EF4" w:rsidRPr="00AE1057" w:rsidRDefault="00E501B1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333333"/>
          <w:sz w:val="24"/>
          <w:szCs w:val="24"/>
          <w:lang w:val="ru-RU"/>
        </w:rPr>
        <w:t>Модуль № 1. «Безопасное и устойчивое развитие личности, общества, государства».</w:t>
      </w:r>
    </w:p>
    <w:p w:rsidR="002B4EF4" w:rsidRPr="00AE1057" w:rsidRDefault="00E501B1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333333"/>
          <w:sz w:val="24"/>
          <w:szCs w:val="24"/>
          <w:lang w:val="ru-RU"/>
        </w:rPr>
        <w:t>Модуль № 2. «Основы военной подготовки».</w:t>
      </w:r>
    </w:p>
    <w:p w:rsidR="002B4EF4" w:rsidRPr="00AE1057" w:rsidRDefault="00E501B1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333333"/>
          <w:sz w:val="24"/>
          <w:szCs w:val="24"/>
          <w:lang w:val="ru-RU"/>
        </w:rPr>
        <w:t>Модуль № 3. «Культура безопасности жизнедеятельности в современном обществе».</w:t>
      </w:r>
    </w:p>
    <w:p w:rsidR="002B4EF4" w:rsidRPr="00AE1057" w:rsidRDefault="00E501B1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333333"/>
          <w:sz w:val="24"/>
          <w:szCs w:val="24"/>
          <w:lang w:val="ru-RU"/>
        </w:rPr>
        <w:t>Модуль № 4. «Безопасность в быту».</w:t>
      </w:r>
    </w:p>
    <w:p w:rsidR="002B4EF4" w:rsidRPr="00AE1057" w:rsidRDefault="00E501B1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333333"/>
          <w:sz w:val="24"/>
          <w:szCs w:val="24"/>
          <w:lang w:val="ru-RU"/>
        </w:rPr>
        <w:t>Модуль № 5. «Безопасность на транспорте».</w:t>
      </w:r>
    </w:p>
    <w:p w:rsidR="002B4EF4" w:rsidRPr="00AE1057" w:rsidRDefault="00E501B1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333333"/>
          <w:sz w:val="24"/>
          <w:szCs w:val="24"/>
          <w:lang w:val="ru-RU"/>
        </w:rPr>
        <w:t>Модуль № 6. «Безопасность в общественных местах».</w:t>
      </w:r>
    </w:p>
    <w:p w:rsidR="002B4EF4" w:rsidRPr="00AE1057" w:rsidRDefault="00E501B1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333333"/>
          <w:sz w:val="24"/>
          <w:szCs w:val="24"/>
          <w:lang w:val="ru-RU"/>
        </w:rPr>
        <w:t>Модуль № 7. «Безопасность в природной среде».</w:t>
      </w:r>
    </w:p>
    <w:p w:rsidR="002B4EF4" w:rsidRPr="00AE1057" w:rsidRDefault="00E501B1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333333"/>
          <w:sz w:val="24"/>
          <w:szCs w:val="24"/>
          <w:lang w:val="ru-RU"/>
        </w:rPr>
        <w:lastRenderedPageBreak/>
        <w:t>Модуль № 8. «Основы медицинских знаний. Оказание первой помощи».</w:t>
      </w:r>
    </w:p>
    <w:p w:rsidR="002B4EF4" w:rsidRPr="00AE1057" w:rsidRDefault="00E501B1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333333"/>
          <w:sz w:val="24"/>
          <w:szCs w:val="24"/>
          <w:lang w:val="ru-RU"/>
        </w:rPr>
        <w:t>Модуль № 9. «Безопасность в социуме».</w:t>
      </w:r>
    </w:p>
    <w:p w:rsidR="002B4EF4" w:rsidRPr="00AE1057" w:rsidRDefault="00E501B1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333333"/>
          <w:sz w:val="24"/>
          <w:szCs w:val="24"/>
          <w:lang w:val="ru-RU"/>
        </w:rPr>
        <w:t>Модуль № 10. «Безопасность в информационном пространстве».</w:t>
      </w:r>
    </w:p>
    <w:p w:rsidR="002B4EF4" w:rsidRPr="00AE1057" w:rsidRDefault="00E501B1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333333"/>
          <w:sz w:val="24"/>
          <w:szCs w:val="24"/>
          <w:lang w:val="ru-RU"/>
        </w:rPr>
        <w:t>Модуль № 11. «Основы противодействия экстремизму и терроризму».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333333"/>
          <w:sz w:val="24"/>
          <w:szCs w:val="24"/>
          <w:lang w:val="ru-RU"/>
        </w:rPr>
        <w:t>В целях обеспечения преемственности в изучении учебного предмета ОБЗР на уровне среднего общего образования программа ОБЗР предполагает внедрение универсальной структурно-логической схемы изучения учебных модулей (тематических линий) в парадигме безопасной жизнедеятельности: «предвидеть опасность, по возможности её избегать, при необходимости безопасно действовать».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ОБЗР предусматривает внедрение практико-ориентированных интерактивных форм организации учебных занятий с возможностью применения тренажёрных систем и виртуальных моделей. При этом использование цифровой образовательной среды на учебных занятиях должно быть разумным: компьютер и дистанционные образовательные технологии не способны полностью заменить педагога и практические действия обучающихся.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экстремизма и терроризма; существенное ухудшение медико-биологических условий жизнедеятельности; нарушение экологического равновесия и другие) возрастает приоритет вопросов безопасности, их значение не только для самого человека, но также для общества и государства. При этом центральной проблемой безопасности жизнедеятельности остаётся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воспитание личности безопасного типа, формирование гражданской идентичности, овладение знаниями, умениями, навыками и компетенцией для обеспечения безопасности в повседневной жизни.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Актуальность совершенствования учебно-методического обеспечения образовательного процесса по ОБЗР определяется системообразующими документами в области безопасности: Стратегией национальной безопасности Российской Федерации, утвержденной Указом Президента Российской Федерации от 2 июля 2021 г. № 400, Национальными целями развития Российской Федерации на период до 2030 года, утвержденными Указом Президента Российской Федерации от 21 июля 2020 г. № 474, государственной программой Российской Федерации «Развитие образования», утвержденной постановлением Правительства Российской Федерации от 26 декабря 2017 г. № 1642.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ОБЗР является открытой обучающей системой, имеет свои дидактические 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ОБЗР является общая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естественных науках. Это позволяет формировать целостное видение всего комплекса проблем безопасности (от индивидуальных до глобальных), что позволит обосновать </w:t>
      </w: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оптимальную систему обеспечения безопасности личности, общества и государства, а также актуализировать для выпускников построение модели индивидуального и группового безопасного поведения в повседневной жизни.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Подходы к изучению ОБЗР учитывают современные вызовы и угрозы. ОБЗР входит в предметную область «Основы безопасности и защиты Родины», является обязательным для изучения на уровне среднего общего образования.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ОБЗР направлено на формирование ценностей, освоение знаний и умений,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жизнедеятельности, что способствует выработке у выпускников умений распознавать угрозы, снижать риски развития опасных ситуаций, избегать их, самостоятельно принимать обоснованные решение в экстремальных условиях, грамотно вести себя при возникновении чрезвычайных ситуаций. Такой подход содействует воспитанию личности безопасного типа, закреплению навыков, позволяющих обеспечивать благополучие человека, созданию условий устойчивого развития общества и государства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ЦЕЛЬ ИЗУЧЕНИЯ УЧЕБНОГО ПРЕДМЕТА «ОСНОВЫ БЕЗОПАСНОСТИ И ЗАЩИТЫ РОДИНЫ»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Целью изучения ОБЗР на уровне среднего общего образования является овладение основами военной подготовки и формирование у обучающихся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применять принципы и правила безопасного поведения в повседневной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 ситуаций, готовности к применению необходимых средств и действиям при возникновении чрезвычайных ситуаций;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ценностей, овладение знаниями и умениями, которые обеспечивают готовность к военной службе, исполнению долга по защите Отечества;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и понимание роли личности,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времени.</w:t>
      </w:r>
    </w:p>
    <w:p w:rsidR="002B4EF4" w:rsidRPr="00AE1057" w:rsidRDefault="00E501B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ПРЕДМЕТА «ОСНОВЫ БЕЗОПАСНОСТИ И ЗАЩИТЫ РОДИНЫ» В УЧЕБНОМ ПЛАНЕ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Всего на изучение учебного предмета ОБЗР на уровне среднего общего образования отводится 68 часов (по 34 часа в каждом классе).</w:t>
      </w:r>
    </w:p>
    <w:p w:rsidR="002B4EF4" w:rsidRPr="00AE1057" w:rsidRDefault="002B4EF4">
      <w:pPr>
        <w:rPr>
          <w:rFonts w:ascii="Times New Roman" w:hAnsi="Times New Roman" w:cs="Times New Roman"/>
          <w:sz w:val="24"/>
          <w:szCs w:val="24"/>
          <w:lang w:val="ru-RU"/>
        </w:rPr>
        <w:sectPr w:rsidR="002B4EF4" w:rsidRPr="00AE1057" w:rsidSect="00AE1057">
          <w:pgSz w:w="16383" w:h="11906" w:orient="landscape"/>
          <w:pgMar w:top="709" w:right="1134" w:bottom="851" w:left="1134" w:header="720" w:footer="720" w:gutter="0"/>
          <w:cols w:space="720"/>
        </w:sectPr>
      </w:pPr>
    </w:p>
    <w:p w:rsidR="002B4EF4" w:rsidRPr="00AE1057" w:rsidRDefault="00E501B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69685124"/>
      <w:bookmarkEnd w:id="1"/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2B4EF4" w:rsidRPr="00AE1057" w:rsidRDefault="00E501B1">
      <w:pPr>
        <w:spacing w:after="0" w:line="2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1. «Безопасное и устойчивое развитие личности, общества, государства»:</w:t>
      </w:r>
    </w:p>
    <w:p w:rsidR="002B4EF4" w:rsidRPr="00AE1057" w:rsidRDefault="002B4EF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правовая основа обеспечения национальной безопасности;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принципы обеспечения национальной безопасности;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реализация национальных приоритетов как условие обеспечения национальной безопасности и устойчивого развития Российской Федерации;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взаимодействие личности, государства и общества в реализации национальных приоритетов;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правоохранительных органов и специальных служб в обеспечении национальной безопасности;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личности, общества и государства в предупреждении противоправной деятельности;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Единая государственная система предупреждения и ликвидации чрезвычайных ситуаций (РСЧС), структура, режимы функционирования;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территориальный и функциональный принцип организации РСЧС, её задачи и примеры их решения;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права и обязанности граждан в области защиты от чрезвычайных ситуаций;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 гражданской обороны;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права и обязанности граждан Российской Федерации в области гражданской обороны;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Россия в современном мире, оборона как обязательное условие мирного социально-экономического развития Российской Федерации и обеспечение её военной безопасности;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Вооружённых Сил Российской Федерации в обеспечении национальной безопасности.</w:t>
      </w:r>
    </w:p>
    <w:p w:rsidR="002B4EF4" w:rsidRPr="00AE1057" w:rsidRDefault="002B4EF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2. «Основы военной подготовки»: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движение строевым шагом, движение бегом, походным шагом, движение с изменением скорости движения, повороты в движении, выполнение воинского приветствия на месте и в движении;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общевойскового боя;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понятия общевойскового боя (бой, удар, огонь, маневр);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маневра;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походный, предбоевой и боевой порядок действия подразделений;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оборона, ее задачи и принципы;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наступление, задачи и способы;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 курса стрельб по организации, порядку и мерам безопасности во время стрельб и тренировок;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безопасного обращения с оружием;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условий выполнения упражнения начальных стрельб из стрелкового оружия;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удержания оружия и правильность прицеливания;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назначение и тактико-технические характеристики современных видов стрелкового оружия (автомат Калашникова АК-12, пистолет Ярыгина, пистолет Лебедева);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перспективы и тенденции развития современного стрелкового оружия;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история возникновения и развития робототехнических комплексов;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виды, предназначение, тактико-технические характеристики и общее устройство беспилотных летательных аппаратов (далее – БПЛА);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конструктивные особенности БПЛА квадрокоптерного типа;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история возникновения и развития радиосвязи;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радиосвязь, назначение и основные требования;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предназначение, общее устройство и тактико-технические характеристики переносных радиостанций;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местность как элемент боевой обстановки;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тактические свойства местности, основные её разновидности и влияние на боевые действия войск, сезонные изменения тактических свойств местности;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шанцевый инструмент, его назначение, применение и сбережение;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порядок оборудования позиции отделения;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назначение, размеры и последовательность оборудования окопа для стрелка;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понятие оружия массового поражения, история его развития, примеры применения, его роль в современном бою;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поражающие факторы ядерных взрывов;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отравляющие вещества, их назначение и классификация;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внешние признаки применения бактериологического (биологического) оружия;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зажигательное оружие и способы защиты от него;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 и назначение штатных и подручных средств первой помощи;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боевых ранений и опасность их получения;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алгоритм оказания первой помощи при различных состояниях;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условные зоны оказания первой помощи;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характеристика особенностей «красной», «желтой» и «зеленой» зон;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объем мероприятий первой помощи в «красной», «желтой» и «зеленой» зонах;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 выполнения мероприятий первой помощи в «красной», «желтой» и «зеленой» зонах;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прохождения службы по призыву, освоение военно-учетных специальностей;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прохождения службы по контракту;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 подготовки офицерских кадров для Вооруженных Сил Российской Федерации, Министерства внутренних дел Российской Федерации, Федеральной службы безопасности Российской Федерации,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 w:rsidR="002B4EF4" w:rsidRPr="00AE1057" w:rsidRDefault="00E501B1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военно-учебные заведение и военно-учебные центры.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3. «Культура безопасности жизнедеятельности в современном обществе»: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«культура безопасности», его значение в жизни человека, общества, государства;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соотношение понятий «опасность», «безопасность», «риск» (угроза);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соотношение понятий «опасная ситуация», «чрезвычайная ситуация»;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принципы (правила) безопасного поведения;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индивидуальный, групповой, общественно-государственный уровень решения задачи обеспечения безопасности;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понятия «виктимность», «виктимное поведение», «безопасное поведение»;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влияние действий и поступков человека на его безопасность и благополучие;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действия, позволяющие предвидеть опасность;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действия, позволяющие избежать опасности;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действия в опасной и чрезвычайной ситуациях;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риск-ориентированное мышление как основа обеспечения безопасности;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риск-ориентированный подход к обеспечению безопасности личности, общества, государства.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4. «Безопасность в быту»:</w:t>
      </w:r>
    </w:p>
    <w:p w:rsidR="002B4EF4" w:rsidRPr="00AE1057" w:rsidRDefault="002B4EF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источники опасности в быту, их классификация;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правила безопасного поведения;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защита прав потребителя;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безопасного поведения при осуществлении покупок в Интернете;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причины и профилактика бытовых отравлений, первая помощь, порядок действий в экстренных случаях;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предупреждение бытовых травм;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безопасного поведения в ситуациях, связанных с опасностью получить травму (спортивные занятия, использование различных инструментов, стремянок, лестниц и другое), первая помощь при ушибах переломах, кровотечениях;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правила безопасного поведения при обращении и газовыми и электрическими приборами;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последствия электротравмы;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порядок проведения сердечно-легочной реанимации;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правила пожарной безопасности в быту;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термические и химические ожоги, первая помощь при ожогах;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безопасного поведения в местах общего пользования (подъезд, лифт, придомовая территория, детская площадка, площадка для выгула собак и других);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коммуникация с соседями;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меры по предупреждению преступлений;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аварии на коммунальных системах жизнеобеспечения;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безопасного поведения в ситуации аварии на коммунальной системе;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 вызова аварийных служб и взаимодействия с ними;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действия в экстренных случаях.</w:t>
      </w:r>
    </w:p>
    <w:p w:rsidR="002B4EF4" w:rsidRPr="00AE1057" w:rsidRDefault="002B4EF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5. «Безопасность на транспорте»: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история появления правил дорожного движения и причины их изменчивости;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риск-ориентированный подход к обеспечению безопасности на транспорте;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безопасность пешехода в разных условиях (движение по обочине; движение в тёмное время суток; движение с использованием средств индивидуальной мобильности);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взаимосвязь безопасности водителя и пассажира;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безопасного поведения при поездке в легковом автомобиле, автобусе;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ответственность водителя, ответственность пассажира;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представления о знаниях и навыках, необходимых водителю;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 действий при дорожно-транспортных происшествиях разного характера (при отсутствии пострадавших; с одним или несколькими пострадавшими; при опасности возгорания; с большим количеством участников);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источники опасности в метро, правила безопасного поведения, порядок действий при возникновении опасных или чрезвычайных ситуаций;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источники опасности на железнодорожном транспорте, правила безопасного поведения, порядок действий при возникновении опасных и чрезвычайных ситуаций;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источники опасности на водном транспорте, правила безопасного поведения, порядок действий при возникновении опасной и чрезвычайной ситуации;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основные источники опасности на авиационном транспорте, правила безопасного поведения, порядок действий при возникновении опасной, чрезвычайной ситуации.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6. «Безопасность в общественных местах»:</w:t>
      </w:r>
    </w:p>
    <w:p w:rsidR="002B4EF4" w:rsidRPr="00AE1057" w:rsidRDefault="002B4EF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общественные места и их классификация;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источники опасности в общественных местах закрытого и открытого типа, общие правила безопасного поведения;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опасности в общественных местах социально-психологического характера (возникновение толпы и давки; проявление агрессии; криминогенные ситуации; случаи, когда потерялся человек);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 действий при риске возникновения или возникновении толпы, давки;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эмоциональное заражение в толпе, способы самопомощи, правила безопасного поведения при попадании в агрессивную и паническую толпу;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безопасного поведения при проявлении агрессии;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криминогенные ситуации в общественных местах, правила безопасного поведения, порядок действия при попадании в опасную ситуацию;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 действий в случаях, когда потерялся человек (ребёнок; взрослый; пожилой человек; человек с ментальными расстройствами);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 действий в ситуации, если вы обнаружили потерявшегося человека;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 действий при угрозе возникновения пожара в различных общественных местах, на объектах с массовым пребыванием людей (медицинские и образовательные организации, культурные, торгово-развлекательные учреждения и другие);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меры безопасности и порядок действий при угрозе обрушения зданий и отдельных конструкций;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меры безопасности и порядок поведения при угрозе, в случае террористического акта.</w:t>
      </w:r>
    </w:p>
    <w:p w:rsidR="002B4EF4" w:rsidRPr="00AE1057" w:rsidRDefault="002B4EF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7. «Безопасность в природной среде»: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отдых на природе, источники опасности в природной среде;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основные правила безопасного поведения в лесу, в горах, на водоёмах;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правила безопасности в походе;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обеспечения безопасности в лыжном походе;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обеспечения безопасности в водном походе;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обеспечения безопасности в горном походе;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ориентирование на местности;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карты, традиционные и современные средства навигации (компас, </w:t>
      </w:r>
      <w:r w:rsidRPr="00AE1057">
        <w:rPr>
          <w:rFonts w:ascii="Times New Roman" w:hAnsi="Times New Roman" w:cs="Times New Roman"/>
          <w:color w:val="000000"/>
          <w:sz w:val="24"/>
          <w:szCs w:val="24"/>
        </w:rPr>
        <w:t>GPS</w:t>
      </w: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);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 действий в случаях, когда человек потерялся в природной среде;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источники опасности в автономных условия;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сооружение убежища, получение воды и питания;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защиты от перегрева и переохлаждения в разных природных условиях, первая помощь при перегревании, переохлаждении и отморожении;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чрезвычайные ситуации;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правила поведения в природных чрезвычайных ситуациях (предвидеть; избежать опасности; действовать: прекратить или минимизировать воздействие опасных факторов; дождаться помощи);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пожары, возможности прогнозирования и предупреждения;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безопасного поведения, последствия природных пожаров для людей и окружающей среды;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чрезвычайные ситуации, вызванные опасными геологическими явлениями и процессами: землетрясения, извержение вулканов, оползни, камнепады;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геологическими явлениями и процессами;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чрезвычайные ситуации, вызванные опасными гидрологическими явлениями и процессами: паводки, половодья, цунами, сели, лавины;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гидрологическими явлениями и процессами;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природные чрезвычайные ситуации, вызванные опасными метеорологическими явлениями и процессами: ливни, град, мороз, жара;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метеорологическими явлениями и процессами;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влияние деятельности человека на природную среду;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причины и источники загрязнения Мирового океана, рек, почвы, космоса;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чрезвычайные ситуации экологического характера, возможности прогнозирования, предупреждения, смягчения последствий;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экологическая грамотность и разумное природопользование.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8. «Основы медицинских знаний. Оказание первой помощи»</w:t>
      </w:r>
    </w:p>
    <w:p w:rsidR="002B4EF4" w:rsidRPr="00AE1057" w:rsidRDefault="002B4EF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понятия «здоровье», «охрана здоровья», «здоровый образ жизни», «лечение», «профилактика»;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биологические, социально-экономические, экологические (геофизические), психологические факторы, влияющие на здоровье человека;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составляющие здорового образа жизни: сон, питание, физическая активность, психологическое благополучие;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представления об инфекционных заболеваниях;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механизм распространения и способы передачи инфекционных заболеваний;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чрезвычайные ситуации биолого-социального характера, меры профилактики и защиты;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вакцинации, национальный календарь профилактических прививок;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вакцинация по эпидемиологическим показаниям;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изобретения вакцины для человечества;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неинфекционные заболевания, самые распространённые неинфекционные заболевания;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факторы риска возникновения сердечно-сосудистых заболеваний;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факторы риска возникновения онкологических заболеваний;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факторы риска возникновения заболеваний дыхательной системы;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факторы риска возникновения эндокринных заболеваний;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меры профилактики неинфекционных заболеваний;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диспансеризации в профилактике неинфекционных заболеваний;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признаки угрожающих жизни и здоровью состояний, требующие вызова скорой медицинской помощи (инсульт, сердечный приступ, острая боль в животе, эпилепсия и другие);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психическое здоровье и психологическое благополучие;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критерии психического здоровья и психологического благополучия;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основные факторы, влияющие на психическое здоровье и психологическое благополучие;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направления сохранения и укрепления психического здоровья (раннее выявление психических расстройств; минимизация влияния хронического стресса: оптимизация условий жизни, работы, учёбы; профилактика злоупотребления алкоголя и употребления наркотических средств; помощь людям, перенёсшим психотравмирующую ситуацию);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меры, направленные на сохранение и укрепление психического здоровья;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первая помощь, история возникновения скорой медицинской помощи и первой помощи;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состояния, при которых оказывается первая помощь;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мероприятия по оказанию первой помощи;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алгоритм первой помощи;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оказание первой помощи в сложных случаях (травмы глаза; «сложные» кровотечения; первая помощь с использованием подручных средств; первая помощь при нескольких травмах одновременно);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действия при прибытии скорой медицинской помощи.</w:t>
      </w:r>
    </w:p>
    <w:p w:rsidR="002B4EF4" w:rsidRPr="00AE1057" w:rsidRDefault="002B4EF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9. «Безопасность в социуме»:</w:t>
      </w:r>
    </w:p>
    <w:p w:rsidR="002B4EF4" w:rsidRPr="00AE1057" w:rsidRDefault="002B4EF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определение понятия «общение»;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навыки конструктивного общения;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общие представления о понятиях «социальная группа», «большая группа», «малая группа»;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межличностное общение, общение в группе, межгрупповое общение (взаимодействие);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общения в группе;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психологические характеристики группы и особенности взаимодействия в группе;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групповые нормы и ценности;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коллектив как социальная группа;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психологические закономерности в группе;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«конфликт», стадии развития конфликта;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конфликты в межличностном общении, конфликты в малой группе;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факторы, способствующие и препятствующие эскалации конфликта;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поведения в конфликте;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деструктивное и агрессивное поведение;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конструктивное поведение в конфликте;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регуляции эмоций при разрешении конфликта, способы саморегуляции;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разрешения конфликтных ситуаций;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формы участия третьей стороны в процессе урегулирования и разрешения конфликта;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ведение переговоров при разрешении конфликта;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опасные проявления конфликтов (буллинг, насилие);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противодействия буллингу и проявлению насилия;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способы психологического воздействия;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психологическое влияние в малой группе;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положительные и отрицательные стороны конформизма;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эмпатия и уважение к партнёру (партнёрам) по общению как основа коммуникации;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убеждающая коммуникация;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манипуляция в общении, цели, технологии и способы противодействия;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психологическое влияние на большие группы;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воздействия на большую группу: заражение; убеждение; внушение; подражание;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деструктивные и псевдопсихологические технологии;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противодействие вовлечению молодёжи в противозаконную и антиобщественную деятельность.</w:t>
      </w:r>
    </w:p>
    <w:p w:rsidR="002B4EF4" w:rsidRPr="00AE1057" w:rsidRDefault="002B4EF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10. «Безопасность в информационном пространстве»:</w:t>
      </w:r>
    </w:p>
    <w:p w:rsidR="002B4EF4" w:rsidRPr="00AE1057" w:rsidRDefault="002B4EF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понятия «цифровая среда», «цифровой след»;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влияние цифровой среды на жизнь человека;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приватность, персональные данные;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«цифровая зависимость», её признаки и последствия;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опасности и риски цифровой среды, их источники;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безопасного поведения в цифровой среде;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вредоносное программное обеспечение;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вредоносного программного обеспечения, его цели, принципы работы;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защиты от вредоносного программного обеспечения;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кража персональных данных, паролей;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мошенничество, фишинг, правила защиты от мошенников;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безопасного использования устройств и программ;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поведенческие опасности в цифровой среде и их причины;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опасные персоны, имитация близких социальных отношений;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неосмотрительное поведение и коммуникация в Интернете как угроза для будущей жизни и карьеры;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травля в Интернете, методы защиты от травли;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деструктивные сообщества и деструктивный контент в цифровой среде, их признаки;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механизмы вовлечения в деструктивные сообщества;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вербовка, манипуляция, «воронки вовлечения»;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радикализация деструктива;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профилактика и противодействие вовлечению в деструктивные сообщества;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коммуникации в цифровой среде;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достоверность информации в цифровой среде;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источники информации, проверка на достоверность;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«информационный пузырь», манипуляция сознанием, пропаганда;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фальшивые аккаунты, вредные советчики, манипуляторы;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«фейк», цели и виды, распространение фейков;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и инструменты для распознавания фейковых текстов и изображений;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понятие прав человека в цифровой среде, их защита;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ответственность за действия в Интернете;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запрещённый контент;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защита прав в цифровом пространстве.</w:t>
      </w:r>
    </w:p>
    <w:p w:rsidR="002B4EF4" w:rsidRPr="00AE1057" w:rsidRDefault="002B4EF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11. «Основы противодействия экстремизму и терроризму»:</w:t>
      </w:r>
    </w:p>
    <w:p w:rsidR="002B4EF4" w:rsidRPr="00AE1057" w:rsidRDefault="002B4EF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экстремизм и терроризм как угроза устойчивого развития общества;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понятия «экстремизм» и «терроризм», их взаимосвязь;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варианты проявления экстремизма, возможные последствия;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преступления террористической направленности, их цель, причины, последствия; 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опасность вовлечения в экстремистскую и террористическую деятельность: способы и признаки;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предупреждение и противодействие вовлечению в экстремистскую и террористическую деятельность;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формы террористических актов;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уровни террористической угрозы;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поведения и порядок действий при угрозе или в случае террористического акта, проведении контртеррористической операции;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правовые основы противодействия экстремизму и терроризму в Российской Федерации;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государственной системы противодействия экстремизму и терроризму, ее цели, задачи, принципы;</w:t>
      </w:r>
    </w:p>
    <w:p w:rsidR="002B4EF4" w:rsidRPr="00AE1057" w:rsidRDefault="002B4E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права и обязанности граждан и общественных организаций в области противодействия экстремизму и терроризму.</w:t>
      </w:r>
    </w:p>
    <w:p w:rsidR="002B4EF4" w:rsidRPr="00AE1057" w:rsidRDefault="002B4EF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2B4EF4">
      <w:pPr>
        <w:rPr>
          <w:rFonts w:ascii="Times New Roman" w:hAnsi="Times New Roman" w:cs="Times New Roman"/>
          <w:sz w:val="24"/>
          <w:szCs w:val="24"/>
          <w:lang w:val="ru-RU"/>
        </w:rPr>
        <w:sectPr w:rsidR="002B4EF4" w:rsidRPr="00AE1057" w:rsidSect="00AE1057">
          <w:pgSz w:w="16383" w:h="11906" w:orient="landscape"/>
          <w:pgMar w:top="1701" w:right="1134" w:bottom="851" w:left="1134" w:header="720" w:footer="720" w:gutter="0"/>
          <w:cols w:space="720"/>
        </w:sectPr>
      </w:pPr>
    </w:p>
    <w:p w:rsidR="002B4EF4" w:rsidRPr="00AE1057" w:rsidRDefault="00E501B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69685125"/>
      <w:bookmarkEnd w:id="2"/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ОБРАЗОВАТЕЛЬНЫЕ РЕЗУЛЬТАТЫ</w:t>
      </w:r>
    </w:p>
    <w:p w:rsidR="002B4EF4" w:rsidRPr="00AE1057" w:rsidRDefault="002B4EF4">
      <w:pPr>
        <w:spacing w:after="0" w:line="12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2B4EF4" w:rsidRPr="00AE1057" w:rsidRDefault="002B4EF4">
      <w:pPr>
        <w:spacing w:after="0" w:line="12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результаты, формируемые в ходе изучения ОБЗР, должны способствовать процессам самопознания, самовоспитания и саморазвития, развития внутренней позиции личности, патриотизма, гражданственности и проявляться, прежде всего, в уважении к памяти защитников Отечества и подвигам Героев Отечества, закону и правопорядку, человеку труда и старшему поколению, гордости за российские достижения, в готовности к осмысленному применению принципов и правил безопасного поведения в повседневной жизни, соблюдению правил экологического поведения, защите Отечества, бережном отношении к окружающим людям, культурному наследию и уважительном отношении к традициям многонационального народа Российской Федерации и к жизни в целом.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изучения ОБЗР включают: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Гражданское воспитание: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сформированность активной гражданской позиции обучающегося, готового 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 способного применять принципы и правила безопасного поведения в течение всей жизни;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уважение закона и правопорядка, осознание своих прав, обязанностей и ответственности в области защиты населения и территории Российской Федерации от чрезвычайных ситуаций и в других областях, связанных с безопасностью жизнедеятельности;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базового уровня культуры безопасности жизнедеятельности как основы для благополучия и устойчивого развития личности, общества и государства;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противостоять идеологии экстремизма и терроризма, национализма и ксенофобии, дискриминации по социальным, религиозным, расовым, национальным признакам;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взаимодействию с обществом и государством в обеспечении безопасности жизни и здоровья населения;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личности, общества и государства;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Патриотическое воспитание: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российской гражданской идентичности, уважения к своему народу, памяти защитников Родины и боевым подвигам Героев Отечества, гордости за свою Родину и Вооружённые Силы Российской Федерации, прошлое и настоящее многонационального народа России, российской армии и флота;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ценностное отношение к государственным и военным символам, историческому и природному наследию, дням воинской славы, боевым традициям Вооружённых Сил Российской Федерации, достижениям России в области обеспечения безопасности жизни и здоровья людей;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сформированность чувства ответственности перед Родиной, идейная убеждённость и готовность к служению и защите Отечества, ответственность за его судьбу;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Духовно-нравственное воспитание: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духовных ценностей российского народа и российского воинства;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ценности безопасного поведения, осознанного и ответственного отношения к личной безопасности, безопасности других людей, общества и государства;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оценивать ситуацию и принимать осознанные решения, готовность реализовать риск-ориентированное поведение, самостоятельно и ответственно действовать в различных условиях жизнедеятельности по снижению риска возникновения опасных ситуаций, перерастания их в чрезвычайные ситуации, смягчению их последствий;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ответственное отношение к своим родителям, старшему поколению, семье, культуре и традициям народов России, принятие идей волонтёрства и добровольчества;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эстетическое отношение к миру в сочетании с культурой безопасности жизнедеятельности;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взаимозависимости успешности и полноценного развития и безопасного поведения в повседневной жизни;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мировоззрения, соответствующего текущему уровню развития общей теории безопасности, современных представлений о безопасности в технических, естественно-научных, общественных, гуманитарных областях знаний, современной концепции культуры безопасности жизнедеятельности;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научно-практических основ учебного предмета ОБЗР, осознание его значения для безопасной и продуктивной жизнедеятельности человека, общества и государства;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применять научные знания для реализации принципов безопасного поведения (способность предвидеть, по возможности избегать, безопасно действовать в опасных, экстремальных и чрезвычайных ситуациях);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 Физическое воспитание: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жизни, сформированность ответственного отношения к своему здоровью и здоровью окружающих;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приёмов оказания первой помощи и готовность применять их в случае необходимости;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потребность в регулярном ведении здорового образа жизни;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последствий и активное неприятие вредных привычек и иных форм причинения вреда физическому и психическому здоровью;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Трудовое воспитание: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труду, осознание значимости трудовой деятельности для развития личности, общества и государства, обеспечения национальной безопасности;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осознанному и ответственному соблюдению требований безопасности в процессе трудовой деятельности;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интерес к различным сферам профессиональной деятельности, включая военно-профессиональную деятельность;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и способность к образованию и самообразованию на протяжении всей жизни;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8) Экологическое воспитание: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среды, осознание глобального характера экологических проблем, их роли в обеспечении безопасности личности, общества и государства;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планирование и осуществление действий в окружающей среде на основе соблюдения экологической грамотности и разумного природопользования;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:rsidR="002B4EF4" w:rsidRPr="00AE1057" w:rsidRDefault="00E501B1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расширение представлений о деятельности экологической направленности.</w:t>
      </w:r>
    </w:p>
    <w:p w:rsidR="002B4EF4" w:rsidRPr="00AE1057" w:rsidRDefault="002B4EF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2B4EF4" w:rsidRPr="00AE1057" w:rsidRDefault="00E501B1">
      <w:pPr>
        <w:spacing w:after="0" w:line="96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ОБЗР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определять актуальные проблемные вопросы безопасности личности, общества и государства, обосновывать их приоритет и всесторонне анализировать, разрабатывать алгоритмы их возможного решения в различных ситуациях;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существенный признак или основания для обобщения, сравнения и классификации событий и явлений в области безопасности жизнедеятельности, выявлять их закономерности и противоречия;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цели действий применительно к заданной (смоделированной) ситуации, выбирать способы их достижения с учётом самостоятельно выделенных критериев в парадигме безопасной жизнедеятельности, оценивать риски возможных последствий для реализации риск-ориентированного поведения;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объекты (события, явления) в области безопасности личности, общества и государства, анализировать их различные состояния для решения познавательных задач, переносить приобретённые знания в повседневную жизнь;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и осуществлять учебные действия в условиях дефицита информации, необходимой для решения стоящей задачи;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творческое мышление при решении ситуационных задач.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владеть научной терминологией, ключевыми понятиями и методами в области безопасности жизнедеятельности;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различные виды деятельности по приобретению нового знания, его преобразованию и применению для решения различных учебных задач, в том числе при разработке и защите проектных работ;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содержание учебных вопросов и заданий и выдвигать новые идеи, самостоятельно выбирать оптимальный способ решения задач с учётом установленных (обоснованных) критериев;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проблемные вопросы, отражающие несоответствие между реальным (заданным) и наиболее благоприятным состоянием объекта (явления) в повседневной жизни;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критически оценивать полученные в ходе решения учебных задач результаты, обосновывать предложения по их корректировке в новых условиях;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приобретённые знания и навыки, оценивать возможность их реализации в реальных ситуациях;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знания других предметных областей для решения учебных задач в области безопасности жизнедеятельности; переносить приобретённые знания и навыки в повседневную жизнь.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самостоятельного поиска, сбора, обобщения и анализа различных видов информации из источников разных типов при обеспечении условий информационной безопасности личности;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информационные блоки в различных форматах с учётом характера решаемой учебной задачи; самостоятельно выбирать оптимальную форму их представления;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достоверность, легитимность информации, её соответствие правовым и морально-этическим нормам;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по предотвращению рисков, профилактике угроз и защите от опасностей цифровой среды;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средства информационных и коммуникационных технологий в учебном процессе с соблюдением требований эргономики, техники безопасности и гигиены.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Общение: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 ходе образовательной деятельности безопасную коммуникацию, переносить принципы её организации в повседневную жизнь;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вербальные и невербальные средства общения; понимать значение социальных знаков; определять признаки деструктивного общения;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приёмами безопасного межличностного и группового общения; безопасно действовать по избеганию конфликтных ситуаций;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аргументированно, логично и ясно излагать свою точку зрения с использованием языковых средств.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выявлять проблемные вопросы, выбирать оптимальный способ и составлять план их решения в конкретных условиях;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осознанный выбор в новой ситуации, аргументировать его; брать ответственность за своё решение;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приобретённый опыт;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расширять познания в области безопасности жизнедеятельности на основе личных предпочтений и за счёт привлечения научно-практических знаний других предметных областей; повышать образовательный и культурный уровень.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Самоконтроль, принятие себя и других: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образовательные ситуации; предвидеть трудности, которые могут возникнуть при их разрешении; вносить коррективы в свою деятельность; контролировать соответствие результатов целям;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приёмы рефлексии для анализа и оценки образовательной ситуации, выбора оптимального решения;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себя, понимая свои недостатки и достоинства, невозможности контроля всего вокруг;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мотивы и аргументы других при анализе и оценке образовательной ситуации; признавать право на ошибку свою и чужую.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в конкретной учебной ситуации;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ставить цели и организовывать совместную деятельность с учётом общих интересов, мнений и возможностей каждого участника команды (составлять план, распределять роли, принимать правила учебного взаимодействия, обсуждать процесс и результат совместной работы, договариваться о результатах);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свой вклад и вклад каждого участника команды в общий результат по совместно разработанным критериям;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позитивное стратегическое поведение в различных ситуациях; предлагать новые идеи, оценивать их с позиции новизны и практической значимости; проявлять творчество и разумную инициативу.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Предметные результаты характеризуют сформированность у обучающихся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</w:t>
      </w: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государства.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Предметные результаты, формируемые в ходе изучения ОБЗР, должны обеспечивать: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1) знание основ законодательства Российской Федерации, обеспечивающих национальную безопасность и защиту населения от внешних и внутренних угроз; сформированность представлений о государственной политике в области обеспечения государственной и общественной безопасности, защиты населения и территорий от чрезвычайных ситуаций различного характера;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2) знание задач и основных принципов организации Единой системы предупреждения и ликвидации последствий чрезвычайных ситуаций, прав и обязанностей гражданина в этой области; прав и обязанностей гражданин в области гражданской обороны; знание о действиях по сигналам гражданской обороны;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сформированность представлений о роли России в современном мире; угрозах военного характера; роли Вооруженных Сил Российской Федерации в обеспечении защиты государства; знание положений общевоинских уставов Вооруженных Сил Российской Федерации, формирование представления о военной службе;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4) сформированность знаний об элементах начальной военной подготовки; овладение знаниями требований безопасности при обращении со стрелковым оружием; сформированность представлений о боевых свойствах и поражающем действии оружия массового поражения, а также способах защиты от него; 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5) сформированность представлений о современном общевойсковом бое; понимание о возможностях применения современных достижений научно-технического прогресса в условиях современного боя;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6) сформированность необходимого уровня военных знаний как фактора построения профессиональной траектории, в том числе и образовательных организаций осуществляющих подготовку кадров в интересах обороны и безопасности государства, обеспечении законности и правопорядка; 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7) сформированность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поведении;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8) сформированность представлений о возможных источниках опасности в различных ситуациях (в быту, транспорте, общественных местах, в природной среде, в социуме, в цифровой среде); владение основными способами предупреждения опасных ситуаций; знать порядок действий в экстремальных и чрезвычайных ситуациях;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9) сформированность представлений о важности соблюдения правил дорожного движения всеми участниками движения, правил безопасности на транспорте. Знание правил безопасного поведения на транспорте, умение применять их на практике, знание о порядке действий в опасных, экстремальных и чрезвычайных ситуациях на транспорте;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10) знания о способах безопасного поведения в природной среде; умение применять их на практике; знать порядок действий при чрезвычайных ситуациях природного характера; сформированность представлений об экологической безопасности, ценности бережного отношения к природе, разумного природопользования;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11) знание основ пожарной безопасности; умение применять их на практике для предупреждения пожаров; знать порядок действий при угрозе пожара и пожаре в быту, общественных местах, на транспорте, в природной среде; знать права и обязанности граждан в области пожарной безопасности;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12) владение основами медицинских знаний: владение приемами оказания первой помощи при неотложных состояниях, инфекционных и неинфекционных заболеваний, сохранения психического здоровья; сформированность представлений о здоровом образе жизни и его роли в сохранении психического и физического здоровья, негативного отношения к вредным привычкам; знания о необходимых действиях при чрезвычайных ситуациях биолого-социального и военного характера; умение применять табельные и подручные средства для само- и взаимопомощи;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13) знание основ безопасного, конструктивного общения, умение различать опасные явления в социальном взаимодействии, в том числе криминального характера; умение предупреждать опасные явления и противодействовать им;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14) сформированность нетерпимости к проявлениям насилия в социальном взаимодействии; знания о способах безопасного поведения в цифровой среде; умение применять их на практике; умение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15) сформированность представлений об опасности и негативном влиянии на жизнь личности, общества, государства деструктивной идеологии в том числе экстремизма, терроризма; знать роль государства в противодействии терроризму; уметь различать приемы вовлечения в деструктивные сообщества, экстремистскую и террористическую деятельность и противодействовать им; знать порядок действий при объявлении разного уровня террористической опасности; знать порядок действий при угрозе совершения террористического акта; совершении террористического акта; проведении контртеррористической операции.</w:t>
      </w:r>
    </w:p>
    <w:p w:rsidR="002B4EF4" w:rsidRPr="00AE1057" w:rsidRDefault="00E501B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Достижение результатов освоения программы ОБЗР обеспечивается посредством достижения предметных результатов освоения модулей ОБЗР.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1. «Безопасное и устойчивое развитие личности, общества, государства»: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правовые основы и принципы обеспечения национальной безопасности Российской Федерации;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роль личности, общества и государства в достижении стратегических национальных приоритетов, объяснять значение их реализации в обеспечении комплексной безопасности и устойчивого развития Российской Федерации, приводить примеры;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роль правоохранительных органов и специальных служб в обеспечении национальной безопасности;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объяснять роль личности, общества и государства в предупреждении противоправной деятельности;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правовую основу защиты населения и территорий от чрезвычайных ситуаций природного и техногенного характера;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назначение, основные задачи и структуру Единой государственной системы предупреждения и ликвидации чрезвычайных ситуаций (РСЧС);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права и обязанности граждан Российской Федерации в области безопасности в условиях чрезвычайных ситуаций мирного и военного времени;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права и обязанности граждан Российской Федерации в области гражданской обороны;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действовать при сигнале «Внимание всем!», в том числе при химической и радиационной опасности;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угрозы военной безопасности Российской Федерации, обосновывать значение обороны государства для мирного социально-экономического развития страны;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роль Вооружённых Сил Российской в обеспечении национальной безопасности.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2. «Основы военной подготовки»: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строевые приёмы в движении без оружия;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строевые приёмы в движении без оружия;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основах общевойскового боя;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основных видах общевойскового боя и способах маневра в бою;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походном, предбоевом и боевом порядке подразделений;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способы действий военнослужащего в бою;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знать правила и меры безопасности при обращении с оружием;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приводить примеры нарушений правил и мер безопасности при обращении с оружием и их возможных последствий;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меры безопасности при проведении занятий по боевой подготовке и обращении с оружием;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способы удержания оружия, правила прицеливания и производства меткого выстрела;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характерные конструктивные особенности образцов стрелкового оружия на примере автоматов Калашникова АК-74 и АК-12;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современных видах короткоствольного стрелкового оружия;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об истории возникновения и развития робототехнических комплексов;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конструктивных особенностях БПЛА квадрокоптерного типа;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 способах боевого применения БПЛА;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истории возникновения и развития связи;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иметь представление о назначении радиосвязи и о требованиях, предъявляемых к радиосвязи;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видах, предназначении, тактико-технических характеристиках современных переносных радиостанций;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тактических свойствах местности и их влиянии на боевые действия войск;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шанцевом инструменте;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позиции отделения и порядке оборудования окопа для стрелка;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видах оружия массового поражения и их поражающих факторах;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способы действий при применении противником оружия массового поражения;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оказания первой помощи в бою;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условные зоны оказания первой помощи в бою;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приемы самопомощи в бою;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 военно-учетных специальностях;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особенности прохождение военной службы по призыву и по контракту;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представления о военно-учебных заведениях;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системе военно-учебных центров при учебных заведениях высшего образования.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3. «Культура безопасности жизнедеятельности в современном обществе»: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понятий «опасность», «безопасность», «риск (угроза)», «культура безопасности», «опасная ситуация», «чрезвычайная ситуация», объяснять их взаимосвязь;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решения задач по обеспечению безопасности в повседневной жизни (индивидуальный, групповой и общественно-государственный уровни);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общие принципы безопасного поведения, приводить примеры;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понятий «виктимное поведение», «безопасное поведение»;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влияние поведения человека на его безопасность, приводить примеры;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оценки своих действий с точки зрения их влияния на безопасность;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суть риск-ориентированного подхода к обеспечению безопасности;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реализации риск-ориентированного подхода на уровне личности, общества, государства.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4. «Безопасность в быту»: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источники и классифицировать бытовые опасности, обосновывать зависимость риска (угрозы) их возникновения от поведения человека;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права и обязанности потребителя, правила совершения покупок, в том числе в Интернете; оценивать их роль в совершении безопасных покупок;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оценивать риски возникновения бытовых отравлений, иметь навыки их профилактики;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первой помощи при бытовых отравлениях;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оценивать риски получения бытовых травм;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взаимосвязь поведения и риска получить травму;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пожарной безопасности и электробезопасности, понимать влияние соблюдения правил на безопасность в быту;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безопасного поведения в быту при использовании газового и электрического оборудования;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поведения при угрозе и возникновении пожара;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первой помощи при бытовых травмах, ожогах, порядок проведения сердечно-лёгочной реанимации;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безопасного поведения в местах общего пользования (подъезд, лифт, придомовая территория, детская площадка, площадка для выгула собак и другие);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влияние конструктивной коммуникации с соседями на уровень безопасности, приводить примеры;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риски противоправных действий, выработать навыки, снижающие криминогенные риски;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поведения при возникновении аварии на коммунальной системе;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взаимодействия с коммунальными службами.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5. «Безопасность на транспорте»: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дорожного движения;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изменения правил дорожного движения в зависимости от изменения уровня рисков (риск-ориентированный подход);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риски для пешехода при разных условиях, выработать навыки безопасного поведения;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влияние действий водителя и пассажира на безопасность дорожного движения, приводить примеры;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права, обязанности и иметь представление об ответственности пешехода, пассажира, водителя;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знаниях и навыках, необходимых водителю;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безопасного поведения при дорожно-транспортных происшествиях разного характера;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оказания первой помощи, навыки пользования огнетушителем;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источники опасности на различных видах транспорта, приводить примеры;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безопасного поведения на транспорте, приводить примеры влияния поведения на безопасность;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порядке действий при возникновении опасныхи чрезвычайных ситуаций на различных видах транспорта.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6. «Безопасность в общественных местах»: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перечислять и классифицировать основные источники опасности в общественных местах;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общие правила безопасного поведения в общественных местах, характеризовать их влияние на безопасность;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иметь навыки оценки рисков возникновения толпы, давки;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действиях, которые минимизируют риски попадания в толпу, давку, и о действиях, которые позволяют минимизировать риск получения травмы в случае попадания в толпу, давку;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риски возникновения ситуаций криминогенного характера в общественных местах;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безопасного поведения при проявлении агрессии;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безопасном поведении для снижения рисков криминогенного характера;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риски потеряться в общественном месте;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порядок действий в случаях, когда потерялся человек;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пожарной безопасности в общественных местах;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поведения при угрозе пожара и пожаре в общественных местах разного типа;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поведения при угрозе обрушения или обрушении зданий или отдельных конструкций;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правилах поведения при угрозе или в случае террористического акта в общественном месте.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7 «Безопасность в природной среде»: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и классифицировать источники опасности в природной среде;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особенности безопасного поведения при нахождении в природной среде, в том числе в лесу, на водоёмах, в горах;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способах ориентирования на местности; знать разные способы ориентирования, сравнивать их особенности, выделять преимущества и недостатки;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безопасного поведения, минимизирующие риски потеряться в природной среде;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порядке действий, если человек потерялся в природной среде;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основных источниках опасности при автономном нахождении в природной среде, способах подачи сигнала о помощи;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способах сооружения убежища для защиты от перегрева и переохлаждения, получения воды и пищи, правилах поведения при встрече с дикими животными;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первой помощи при перегреве, переохлаждении, отморожении, навыки транспортировки пострадавших;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природные чрезвычайные ситуации;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наиболее характерные риски для своего региона с учётом географических, климатических особенностей, традиций ведения хозяйственной деятельности, отдыха на природе;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применение принципов безопасного поведения (предвидеть опасность; по возможности избежать её; при необходимости действовать) для природных чрезвычайных ситуаций;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указывать причины и признаки возникновения природных пожаров;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влияние поведения человека на риски возникновения природных пожаров;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безопасных действиях при угрозе и возникновении природного пожара;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называть и характеризовать природные чрезвычайные ситуации, вызванные опасными геологическими явлениями и процессами;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геологическими явлениями и процессами;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правилах безопасного поведения при природных чрезвычайных ситуациях, вызванных опасными геологическими явлениями и процессами;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риски природных чрезвычайных ситуаций, вызванных опасными геологическими явлениями и процессами, для своего региона, приводить примеры риск-ориентированного поведения;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называть и характеризовать природные чрезвычайные ситуации, вызванные опасными гидрологическими явлениями и процессами;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гидрологическими явлениями и процессами;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правилах безопасного поведения при природных чрезвычайных ситуациях, вызванных опасными гидрологическими явлениями и процессами;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риски природных чрезвычайных ситуаций, вызванных опасными гидрологическими явлениями и процессами, для своего региона, приводить примеры риск-ориентированного поведения;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называть и характеризовать природные чрезвычайные ситуации, вызванные опасными метеорологическими явлениями и процессами;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метеорологическими явлениями и процессами;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безопасного поведения при природных чрезвычайных ситуациях, вызванных опасными метеорологическими явлениями и процессами;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риски природных чрезвычайных ситуаций, вызванных опасными метеорологическими явлениями и процессами, для своего региона, приводить примеры риск-ориентированного поведения;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источники экологических угроз, обосновывать влияние человеческого фактора на риски их возникновения;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значение риск-ориентированного подхода к обеспечению экологической безопасности;</w:t>
      </w:r>
    </w:p>
    <w:p w:rsidR="002B4EF4" w:rsidRPr="00AE1057" w:rsidRDefault="00E501B1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экологической грамотности и разумного природопользования.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8. «Основы медицинских знаний. Оказание первой помощи»: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объяснять смысл понятий «здоровье», «охрана здоровья», «здоровый образ жизни», «лечение», «профилактика» и выявлять взаимосвязь между ними;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степень влияния биологических, социально-экономических, экологических, психологических факторов на здоровье;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значение здорового образа жизни и его элементов для человека, приводить примеры из собственного опыта;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инфекционные заболевания, знать основные способы распространения и передачи инфекционных заболеваний;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соблюдения мер личной профилактики;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роль вакцинации в профилактике инфекционных заболеваний, приводить примеры;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значение национального календаря профилактических прививок и вакцинации населения, роль вакцинации для общества в целом;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понятия «вакцинация по эпидемиологическим показаниям»;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чрезвычайных ситуациях биолого-социального характера, действиях при чрезвычайных ситуациях биолого-социального характера (на примере эпидемии);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реализации риск-ориентированного подхода к обеспечению безопасности при чрезвычайных ситуациях биолого-социального характера;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наиболее распространённые неинфекционные заболевания (сердечно-сосудистые, онкологические, эндокринные и другие), оценивать основные факторы риска их возникновения и степень опасности;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признаки угрожающих жизни и здоровью состояний (инсульт, сердечный приступ и другие);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вызова скорой медицинской помощи;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значение образа жизни в профилактике и защите от неинфекционных заболеваний;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значение диспансеризации для ранней диагностики неинфекционных заболеваний, знать порядок прохождения диспансеризации;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понятий «психическое здоровье» и «психологическое благополучие», характеризовать их влияние на жизнь человека;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основные критерии психического здоровья и психологического благополучия;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факторы, влияющие на психическое здоровье и психологическое благополучие;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основных направления сохранения и укрепления психического здоровья и психологического благополучия;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негативное влияние вредных привычек на умственную и физическую работоспособность, благополучие человека;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роль раннего выявления психических расстройств и создания благоприятных условий для развития;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понятия «инклюзивное обучение»;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иметь навыки, позволяющие минимизировать влияние хронического стресса;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признаки психологического неблагополучия и критерии обращения за помощью;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правовые основы оказания первой помощи в Российской Федерации;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понятий «первая помощь», «скорая медицинская помощь», их соотношение;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состояниях, при которых оказывается первая помощь, и действиях при оказании первой помощи;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применения алгоритма первой помощи;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безопасных действиях по оказанию первой помощи в различных условиях (травмы глаза; «сложные» кровотечения; первая помощь с использованием подручных средств; первая помощь при нескольких травмах одновременно).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9. «Безопасность в социуме»: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понятия «общение»; характеризовать роль общения в жизни человека, приводить примеры межличностного общения и общения в группе;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конструктивного общения;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понятий «социальная группа», «малая группа», «большая группа»;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взаимодействие в группе;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влияние групповых норм и ценностей на комфортное и безопасное взаимодействие в группе, приводить примеры;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понятия «конфликт»;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стадии развития конфликта, приводить примеры;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факторы, способствующие и препятствующие развитию конфликта;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конструктивного разрешения конфликта;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условия привлечения третьей стороны для разрешения конфликта;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способах пресечения опасных проявлений конфликтов;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способы противодействия буллингу, проявлениям насилия;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способы психологического воздействия;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убеждающей коммуникации;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объяснять смысл понятия «манипуляция»;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называть характеристики манипулятивного воздействия, приводить примеры; 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представления о способах противодействия манипуляции;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механизмы воздействия на большую группу (заражение, убеждение, внушение, подражание и другие), приводить примеры;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деструктивных и псевдопсихологических технологиях и способах противодействия.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Модуль № 10. «Безопасность в информационном пространстве»: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цифровую среду, её влияние на жизнь человека;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понятий «цифровая среда», «цифровой след», «персональные данные»;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угрозы цифровой среды (цифровая зависимость, вредоносное программное обеспечение, сетевое мошенничество и травля, вовлечение в деструктивные сообщества, запрещённый контент и другие), раскрывать их характерные признаки;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безопасных действий по снижению рисков, и защите от опасностей цифровой среды;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понятий «программное обеспечение», «вредоносное программное обеспечение»;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и классифицировать опасности, анализировать риски, источником которых является вредоносное программное обеспечение;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безопасного использования устройств и программ;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перечислять и классифицировать опасности, связанные с поведением людей в цифровой среде;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риски, связанные с коммуникацией в цифровой среде (имитация близких социальных отношений; травля; шантаж разглашением сведений; вовлечение в деструктивную, противоправную деятельность), способы их выявления и противодействия им;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безопасной коммуникации в цифровой среде;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и взаимосвязь понятий «достоверность информации», «информационный пузырь», «фейк»;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способах проверки достоверности, легитимности информации, её соответствия правовым и морально-этическим нормам;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правовые основы взаимодействия с цифровой средой, выработать навыки безопасных действий по защите прав в цифровой среде;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права, обязанности и иметь представление об ответственности граждан и юридических лиц в информационном пространстве.</w:t>
      </w:r>
    </w:p>
    <w:p w:rsidR="002B4EF4" w:rsidRPr="00AE1057" w:rsidRDefault="00E501B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11. «Основы противодействия экстремизму и терроризму»: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экстремизм и терроризм как угрозу благополучию человека, стабильности общества и государства;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и взаимосвязь понятий «экстремизм» и «терроризм»; анализировать варианты их проявления и возможные последствия;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признаки вовлечения в экстремистскую и террористическую деятельность, выработать навыки безопасных действий при их обнаружении;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методах и видах террористической деятельности;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уровни террористической опасности, иметь навыки безопасных действий при их объявлении;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иметь представление о безопасных действиях при угрозе (обнаружение бесхозных вещей, подозрительных предметов и другие) и в случае террористического акта (подрыв взрывного устройства, наезд транспортного средства, попадание в заложники и другие), проведении контртеррористической операции;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правовые основы, структуру и задачи государственной системы противодействия экстремизму и терроризму;</w:t>
      </w:r>
    </w:p>
    <w:p w:rsidR="002B4EF4" w:rsidRPr="00AE1057" w:rsidRDefault="00E501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10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права, обязанности и иметь представление об ответственности граждан и юридических лиц в области противодействия экстремизму и терроризму.</w:t>
      </w:r>
    </w:p>
    <w:p w:rsidR="002B4EF4" w:rsidRPr="00AE1057" w:rsidRDefault="002B4EF4">
      <w:pPr>
        <w:rPr>
          <w:rFonts w:ascii="Times New Roman" w:hAnsi="Times New Roman" w:cs="Times New Roman"/>
          <w:sz w:val="24"/>
          <w:szCs w:val="24"/>
          <w:lang w:val="ru-RU"/>
        </w:rPr>
        <w:sectPr w:rsidR="002B4EF4" w:rsidRPr="00AE1057" w:rsidSect="00AE1057">
          <w:pgSz w:w="16383" w:h="11906" w:orient="landscape"/>
          <w:pgMar w:top="1701" w:right="1134" w:bottom="851" w:left="1134" w:header="720" w:footer="720" w:gutter="0"/>
          <w:cols w:space="720"/>
        </w:sectPr>
      </w:pPr>
    </w:p>
    <w:p w:rsidR="002B4EF4" w:rsidRDefault="00E501B1">
      <w:pPr>
        <w:spacing w:after="0"/>
        <w:ind w:left="120"/>
      </w:pPr>
      <w:bookmarkStart w:id="4" w:name="block-69685126"/>
      <w:bookmarkEnd w:id="3"/>
      <w:r w:rsidRPr="00AD5D0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B4EF4" w:rsidRDefault="00E501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4865"/>
        <w:gridCol w:w="1486"/>
        <w:gridCol w:w="1841"/>
        <w:gridCol w:w="1910"/>
        <w:gridCol w:w="2873"/>
      </w:tblGrid>
      <w:tr w:rsidR="002B4EF4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B4EF4" w:rsidRDefault="002B4EF4">
            <w:pPr>
              <w:spacing w:after="0"/>
              <w:ind w:left="135"/>
            </w:pPr>
          </w:p>
        </w:tc>
      </w:tr>
      <w:tr w:rsidR="002B4E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4EF4" w:rsidRDefault="002B4E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4EF4" w:rsidRDefault="002B4EF4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4EF4" w:rsidRDefault="002B4EF4"/>
        </w:tc>
      </w:tr>
      <w:tr w:rsidR="002B4EF4" w:rsidRPr="005212D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и устойчивое развитие личности, общества, государства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2B4EF4" w:rsidRPr="005212D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военной подготовки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2B4EF4" w:rsidRPr="005212D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безопасности жизнедеятельности в современном обществе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2B4EF4" w:rsidRPr="005212D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быту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2B4EF4" w:rsidRPr="005212D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на транспорте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2B4EF4" w:rsidRPr="005212D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общественных местах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2B4E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B4EF4" w:rsidRDefault="002B4EF4"/>
        </w:tc>
      </w:tr>
    </w:tbl>
    <w:p w:rsidR="002B4EF4" w:rsidRDefault="002B4EF4">
      <w:pPr>
        <w:sectPr w:rsidR="002B4E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4EF4" w:rsidRDefault="00E501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4759"/>
        <w:gridCol w:w="1536"/>
        <w:gridCol w:w="1841"/>
        <w:gridCol w:w="1910"/>
        <w:gridCol w:w="2824"/>
      </w:tblGrid>
      <w:tr w:rsidR="002B4EF4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B4EF4" w:rsidRDefault="002B4EF4">
            <w:pPr>
              <w:spacing w:after="0"/>
              <w:ind w:left="135"/>
            </w:pPr>
          </w:p>
        </w:tc>
      </w:tr>
      <w:tr w:rsidR="002B4E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4EF4" w:rsidRDefault="002B4E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4EF4" w:rsidRDefault="002B4EF4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4EF4" w:rsidRDefault="002B4EF4"/>
        </w:tc>
      </w:tr>
      <w:tr w:rsidR="002B4EF4" w:rsidRPr="005212D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природной среде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B4EF4" w:rsidRPr="005212D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Основы медицинских знаний. Оказание первой помощи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B4EF4" w:rsidRPr="005212D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социуме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B4EF4" w:rsidRPr="005212D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информационном пространстве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B4EF4" w:rsidRPr="005212D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противодействия экстремизму и терроризму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B4E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2B4EF4" w:rsidRDefault="002B4EF4"/>
        </w:tc>
      </w:tr>
    </w:tbl>
    <w:p w:rsidR="002B4EF4" w:rsidRDefault="002B4EF4">
      <w:pPr>
        <w:sectPr w:rsidR="002B4E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4EF4" w:rsidRDefault="002B4EF4">
      <w:pPr>
        <w:sectPr w:rsidR="002B4E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4EF4" w:rsidRDefault="00E501B1" w:rsidP="00AD5D08">
      <w:pPr>
        <w:spacing w:after="0"/>
        <w:jc w:val="center"/>
      </w:pPr>
      <w:bookmarkStart w:id="5" w:name="block-69685129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2B4EF4" w:rsidRDefault="00E501B1" w:rsidP="00AD5D08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5"/>
        <w:gridCol w:w="4017"/>
        <w:gridCol w:w="1124"/>
        <w:gridCol w:w="1841"/>
        <w:gridCol w:w="1910"/>
        <w:gridCol w:w="1347"/>
        <w:gridCol w:w="2836"/>
      </w:tblGrid>
      <w:tr w:rsidR="002B4EF4" w:rsidTr="00AD5D08">
        <w:trPr>
          <w:trHeight w:val="144"/>
          <w:tblCellSpacing w:w="20" w:type="nil"/>
        </w:trPr>
        <w:tc>
          <w:tcPr>
            <w:tcW w:w="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39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B4EF4" w:rsidRDefault="002B4EF4">
            <w:pPr>
              <w:spacing w:after="0"/>
              <w:ind w:left="135"/>
            </w:pPr>
          </w:p>
        </w:tc>
      </w:tr>
      <w:tr w:rsidR="002B4EF4" w:rsidTr="00AD5D0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4EF4" w:rsidRDefault="002B4E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4EF4" w:rsidRDefault="002B4EF4"/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4EF4" w:rsidRDefault="002B4E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4EF4" w:rsidRDefault="002B4EF4"/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личности, общества и государства в обеспечении национальной безопасности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02.09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18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eae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fff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Государственная и общественная безопасность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09.09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19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14.09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20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Оборона страны как обязательное условие благополучного развития страны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23.09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21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приемы и движение без оружия (строевая подготовка)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30.09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22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тактических действий войск (тактическая подготовка)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07.10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23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Требования безопасности при обращении с оружием и </w:t>
            </w: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боеприпасами (огневая подготовка)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14.10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24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Виды, назначение и тактико-технические характеристики современного стрелкового оружия (огневая подготовка)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21.10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25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Беспилотные летательные аппараты (БПЛА) – эффективное средство вооруженной борьбы (основы технической подготовки и связи)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11.11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26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Предназначение, общее устройство и тактико-технические характеристики переносных радиостанций (основы технической подготовки и связи)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18.11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27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местности и их применение в военном деле (военная топография)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25.11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28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Фортификационное оборудование позиции отделения. Виды укрытий и убежищ (инженерная подготовка)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02.12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29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Оружие массового поражения (радиационная, химическая, биологическая защита)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09.12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30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на поле боя (военно-медицинская подготовка. </w:t>
            </w:r>
            <w:r>
              <w:rPr>
                <w:rFonts w:ascii="Times New Roman" w:hAnsi="Times New Roman"/>
                <w:color w:val="000000"/>
                <w:sz w:val="24"/>
              </w:rPr>
              <w:t>Тактическая медицина)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16.12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31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на поле боя (военно-медицинская подготовка. </w:t>
            </w:r>
            <w:r>
              <w:rPr>
                <w:rFonts w:ascii="Times New Roman" w:hAnsi="Times New Roman"/>
                <w:color w:val="000000"/>
                <w:sz w:val="24"/>
              </w:rPr>
              <w:t>Тактическая медицина)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23.12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32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AD5D08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прохождения военной службы по призыву и по контракту. </w:t>
            </w:r>
            <w:r>
              <w:rPr>
                <w:rFonts w:ascii="Times New Roman" w:hAnsi="Times New Roman"/>
                <w:color w:val="000000"/>
                <w:sz w:val="24"/>
              </w:rPr>
              <w:t>Военно-учебные заведения и военно-учебные центры (тактическая подготовка)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D08" w:rsidRDefault="00AD5D08" w:rsidP="00AD5D0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30.12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AD5D08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33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представления о культуре безопасности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13.01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34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поведения на безопасность. Риск-ориентированный подход к обеспечению безопасности на уровне личности, общества, государства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20.01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35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ca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989222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опасности в быту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27.01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36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ee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497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bff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и первая помощь при отравлениях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03.02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37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/1146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быту. Предупреждение травм и первая помощь при них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10.02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38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/1146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Пожарная безопасность в быту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17.02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39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/1146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в местах общего пользования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24.02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40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/63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34161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в местах общего пользования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03.03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41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/63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34161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дорожного движения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10.03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42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eb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db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дорожного движения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17.03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43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/3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eb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db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действий при дорожно-транспортных происшествиях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24.04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44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ec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659795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разных видах транспорта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07.04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45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cebedd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разных видах транспорта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14.04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46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cebedd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общественных местах. Опасности социально-психологического характера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21.04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47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196276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криминального характера, меры защиты от них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28.04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48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196276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криминального характера, меры защиты от них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05.05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49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12.05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50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12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cd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2B4EF4" w:rsidRPr="005212DD" w:rsidTr="00AD5D08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96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2B4EF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AD5D08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19.05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 w:rsidP="00AD5D08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Бибилиотека ЦОК </w:t>
            </w:r>
            <w:hyperlink r:id="rId51"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12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</w:rPr>
                <w:t>cd</w:t>
              </w:r>
              <w:r w:rsidRPr="00AD5D08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2B4EF4" w:rsidTr="00AD5D0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4EF4" w:rsidRPr="00AD5D08" w:rsidRDefault="00E501B1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4EF4" w:rsidRPr="00AD5D08" w:rsidRDefault="002B4EF4" w:rsidP="00AD5D08">
            <w:pPr>
              <w:rPr>
                <w:rFonts w:ascii="Times New Roman" w:hAnsi="Times New Roman" w:cs="Times New Roman"/>
              </w:rPr>
            </w:pPr>
          </w:p>
        </w:tc>
      </w:tr>
    </w:tbl>
    <w:p w:rsidR="002B4EF4" w:rsidRDefault="002B4EF4">
      <w:pPr>
        <w:sectPr w:rsidR="002B4E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4EF4" w:rsidRDefault="00E501B1" w:rsidP="00691BAC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11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3764"/>
        <w:gridCol w:w="1061"/>
        <w:gridCol w:w="1841"/>
        <w:gridCol w:w="1910"/>
        <w:gridCol w:w="1347"/>
        <w:gridCol w:w="3203"/>
      </w:tblGrid>
      <w:tr w:rsidR="002B4EF4" w:rsidTr="00691BAC">
        <w:trPr>
          <w:trHeight w:val="144"/>
          <w:tblCellSpacing w:w="20" w:type="nil"/>
        </w:trPr>
        <w:tc>
          <w:tcPr>
            <w:tcW w:w="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37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32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B4EF4" w:rsidRDefault="002B4EF4">
            <w:pPr>
              <w:spacing w:after="0"/>
              <w:ind w:left="135"/>
            </w:pPr>
          </w:p>
        </w:tc>
      </w:tr>
      <w:tr w:rsidR="002B4EF4" w:rsidTr="00691B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4EF4" w:rsidRDefault="002B4E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4EF4" w:rsidRDefault="002B4EF4"/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B4EF4" w:rsidRDefault="00E501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B4EF4" w:rsidRDefault="002B4E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4EF4" w:rsidRDefault="002B4E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4EF4" w:rsidRDefault="002B4EF4"/>
        </w:tc>
      </w:tr>
      <w:tr w:rsidR="00691BAC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природной среде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02.09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</w:p>
        </w:tc>
      </w:tr>
      <w:tr w:rsidR="00691BAC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Выживание в автономных условиях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09.09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[[Библиотека ЦОК</w:t>
            </w:r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Природные пожары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14.09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59356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Опасные геологические явления и процессы: землетрясения, извержение вулканов, оползни, сели, камнепады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23.09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Опасные гидрологические явления и процессы: наводнения, паводки, половодья, цунами, сели, лавины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30.09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Опасные метеорологические явления и процессы: ливни, град, мороз, жара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07.10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/12845814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Экологическая грамотность и разумное природопользование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14.10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beae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Факторы, влияющие на здоровье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21.10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11.11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</w:hyperlink>
          </w:p>
        </w:tc>
      </w:tr>
      <w:tr w:rsidR="00691BAC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18.11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</w:p>
        </w:tc>
      </w:tr>
      <w:tr w:rsidR="00691BAC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Неинфекционные заболевания. Факторы риска и меры профилактики. Роль диспансеризации для сохранения здоровья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25.11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Психическое здоровье и психологическое благополучие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02.12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0176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помощь пострадавшему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09.12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помощь пострадавшему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16.12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в жизни человека. Межличностное общение, общение в группе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23.12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20971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способы их разрешения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30.12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способы их разрешения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13.01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Конструктивные и деструктивные способы </w:t>
            </w: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психологического воздействия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20.01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/738187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27.01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/738187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1BAC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Психологические механизмы воздействия на большие группы людей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03.02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</w:p>
        </w:tc>
      </w:tr>
      <w:tr w:rsidR="00691BAC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Психологические механизмы воздействия на большие группы людей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10.02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цифровой среде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17.02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691BAC" w:rsidRDefault="001C6D74" w:rsidP="00691BAC">
            <w:pPr>
              <w:spacing w:after="0"/>
              <w:ind w:left="135"/>
              <w:rPr>
                <w:lang w:val="ru-RU"/>
              </w:rPr>
            </w:pPr>
            <w:hyperlink r:id="rId67">
              <w:r w:rsidR="00691BA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91BAC" w:rsidRPr="00691B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691BA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691BAC" w:rsidRPr="00691B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691BA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691BAC" w:rsidRPr="00691B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691BA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91BAC" w:rsidRPr="00691B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691BAC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691BAC" w:rsidRPr="00691B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  <w:r w:rsidR="00691BAC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="00691BAC" w:rsidRPr="00691B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07]]</w:t>
              </w:r>
            </w:hyperlink>
          </w:p>
        </w:tc>
      </w:tr>
      <w:tr w:rsidR="00691BAC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использованием программного обеспечения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24.02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</w:p>
        </w:tc>
      </w:tr>
      <w:tr w:rsidR="00691BAC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коммуникацией в цифровой среде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03.03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</w:p>
        </w:tc>
      </w:tr>
      <w:tr w:rsidR="00691BAC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коммуникацией в цифровой среде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10.03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Достоверность информации в цифровой среде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17.03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Достоверность информации в цифровой среде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24.04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в цифровом пространстве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07.04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91BAC" w:rsidRPr="00AE1057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Экстремизм и терроризм как </w:t>
            </w: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угроза устойчивого развития общества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14.04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/98341000000</w:t>
              </w:r>
            </w:hyperlink>
          </w:p>
        </w:tc>
      </w:tr>
      <w:tr w:rsidR="00691BAC" w:rsidRPr="001C6D74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21.04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/98341000000</w:t>
              </w:r>
            </w:hyperlink>
          </w:p>
        </w:tc>
      </w:tr>
      <w:tr w:rsidR="00691BAC" w:rsidRPr="001C6D74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28.04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91BAC" w:rsidRPr="001C6D74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05.05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91BAC" w:rsidRPr="001C6D74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Противодействие экстремизму и терроризму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12.05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691BAC" w:rsidRPr="001C6D74" w:rsidTr="00691BAC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738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Противодействие экстремизму и терроризму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rPr>
                <w:rFonts w:ascii="Times New Roman" w:hAnsi="Times New Roman" w:cs="Times New Roman"/>
                <w:lang w:val="ru-RU"/>
              </w:rPr>
            </w:pPr>
            <w:r w:rsidRPr="00AD5D08">
              <w:rPr>
                <w:rFonts w:ascii="Times New Roman" w:hAnsi="Times New Roman" w:cs="Times New Roman"/>
                <w:lang w:val="ru-RU"/>
              </w:rPr>
              <w:t>19.05</w:t>
            </w: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AD5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691BAC" w:rsidTr="00691B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1BAC" w:rsidRPr="00AD5D08" w:rsidRDefault="00691BAC" w:rsidP="00691BAC">
            <w:pPr>
              <w:spacing w:after="0"/>
              <w:ind w:left="135"/>
              <w:rPr>
                <w:lang w:val="ru-RU"/>
              </w:rPr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 w:rsidRPr="00AD5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91BAC" w:rsidRDefault="00691BAC" w:rsidP="00691B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1BAC" w:rsidRDefault="00691BAC" w:rsidP="00691BAC"/>
        </w:tc>
      </w:tr>
    </w:tbl>
    <w:p w:rsidR="002B4EF4" w:rsidRDefault="002B4EF4">
      <w:pPr>
        <w:sectPr w:rsidR="002B4E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4EF4" w:rsidRDefault="002B4EF4">
      <w:pPr>
        <w:sectPr w:rsidR="002B4E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01B1" w:rsidRPr="00AD5D08" w:rsidRDefault="00E501B1" w:rsidP="001C6D74">
      <w:pPr>
        <w:rPr>
          <w:lang w:val="ru-RU"/>
        </w:rPr>
      </w:pPr>
      <w:bookmarkStart w:id="6" w:name="_GoBack"/>
      <w:bookmarkEnd w:id="5"/>
      <w:bookmarkEnd w:id="6"/>
    </w:p>
    <w:sectPr w:rsidR="00E501B1" w:rsidRPr="00AD5D0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5F2861"/>
    <w:multiLevelType w:val="multilevel"/>
    <w:tmpl w:val="7B60759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B4EF4"/>
    <w:rsid w:val="001C6D74"/>
    <w:rsid w:val="002B4EF4"/>
    <w:rsid w:val="005212DD"/>
    <w:rsid w:val="00691BAC"/>
    <w:rsid w:val="00AD5D08"/>
    <w:rsid w:val="00AE1057"/>
    <w:rsid w:val="00E50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C3DF4DF"/>
  <w15:docId w15:val="{72456FE3-40E4-406A-B84D-0B6359740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2d60fb5a" TargetMode="External"/><Relationship Id="rId18" Type="http://schemas.openxmlformats.org/officeDocument/2006/relationships/hyperlink" Target="https://m.edsoo.ru/eae0fff3" TargetMode="External"/><Relationship Id="rId26" Type="http://schemas.openxmlformats.org/officeDocument/2006/relationships/hyperlink" Target="https://m.edsoo.ru/3488963" TargetMode="External"/><Relationship Id="rId39" Type="http://schemas.openxmlformats.org/officeDocument/2006/relationships/hyperlink" Target="https://m.edsoo.ru/1146f112" TargetMode="External"/><Relationship Id="rId21" Type="http://schemas.openxmlformats.org/officeDocument/2006/relationships/hyperlink" Target="https://m.edsoo.ru/3488963" TargetMode="External"/><Relationship Id="rId34" Type="http://schemas.openxmlformats.org/officeDocument/2006/relationships/hyperlink" Target="https://m.edsoo.ru/3488963" TargetMode="External"/><Relationship Id="rId42" Type="http://schemas.openxmlformats.org/officeDocument/2006/relationships/hyperlink" Target="https://m.edsoo.ru/3eb0db0c" TargetMode="External"/><Relationship Id="rId47" Type="http://schemas.openxmlformats.org/officeDocument/2006/relationships/hyperlink" Target="https://m.edsoo.ru/a196276c" TargetMode="External"/><Relationship Id="rId50" Type="http://schemas.openxmlformats.org/officeDocument/2006/relationships/hyperlink" Target="https://m.edsoo.ru/b12d5cd5" TargetMode="External"/><Relationship Id="rId55" Type="http://schemas.openxmlformats.org/officeDocument/2006/relationships/hyperlink" Target="https://m.edsoo.ru/12845814" TargetMode="External"/><Relationship Id="rId63" Type="http://schemas.openxmlformats.org/officeDocument/2006/relationships/hyperlink" Target="https://m.edsoo.ru/c66f9d2e" TargetMode="External"/><Relationship Id="rId68" Type="http://schemas.openxmlformats.org/officeDocument/2006/relationships/hyperlink" Target="https://m.edsoo.ru/3906b95b" TargetMode="External"/><Relationship Id="rId76" Type="http://schemas.openxmlformats.org/officeDocument/2006/relationships/hyperlink" Target="https://m.edsoo.ru/1e56ec00" TargetMode="External"/><Relationship Id="rId7" Type="http://schemas.openxmlformats.org/officeDocument/2006/relationships/hyperlink" Target="https://m.edsoo.ru/8332b07b" TargetMode="External"/><Relationship Id="rId71" Type="http://schemas.openxmlformats.org/officeDocument/2006/relationships/hyperlink" Target="https://m.edsoo.ru/9834100000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2d60fb5a" TargetMode="External"/><Relationship Id="rId29" Type="http://schemas.openxmlformats.org/officeDocument/2006/relationships/hyperlink" Target="https://m.edsoo.ru/3488963" TargetMode="External"/><Relationship Id="rId11" Type="http://schemas.openxmlformats.org/officeDocument/2006/relationships/hyperlink" Target="https://m.edsoo.ru/8332b07b" TargetMode="External"/><Relationship Id="rId24" Type="http://schemas.openxmlformats.org/officeDocument/2006/relationships/hyperlink" Target="https://m.edsoo.ru/3488963" TargetMode="External"/><Relationship Id="rId32" Type="http://schemas.openxmlformats.org/officeDocument/2006/relationships/hyperlink" Target="https://m.edsoo.ru/3488963" TargetMode="External"/><Relationship Id="rId37" Type="http://schemas.openxmlformats.org/officeDocument/2006/relationships/hyperlink" Target="https://m.edsoo.ru/1146f112" TargetMode="External"/><Relationship Id="rId40" Type="http://schemas.openxmlformats.org/officeDocument/2006/relationships/hyperlink" Target="https://m.edsoo.ru/63b34161" TargetMode="External"/><Relationship Id="rId45" Type="http://schemas.openxmlformats.org/officeDocument/2006/relationships/hyperlink" Target="https://m.edsoo.ru/b4cebedd" TargetMode="External"/><Relationship Id="rId53" Type="http://schemas.openxmlformats.org/officeDocument/2006/relationships/hyperlink" Target="https://m.edsoo.ru/d331f5d5" TargetMode="External"/><Relationship Id="rId58" Type="http://schemas.openxmlformats.org/officeDocument/2006/relationships/hyperlink" Target="https://m.edsoo.ru/a38c6e17" TargetMode="External"/><Relationship Id="rId66" Type="http://schemas.openxmlformats.org/officeDocument/2006/relationships/hyperlink" Target="https://m.edsoo.ru/738187f6" TargetMode="External"/><Relationship Id="rId74" Type="http://schemas.openxmlformats.org/officeDocument/2006/relationships/hyperlink" Target="https://m.edsoo.ru/fbc7d6c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2d60fb5a" TargetMode="External"/><Relationship Id="rId23" Type="http://schemas.openxmlformats.org/officeDocument/2006/relationships/hyperlink" Target="https://m.edsoo.ru/3488963" TargetMode="External"/><Relationship Id="rId28" Type="http://schemas.openxmlformats.org/officeDocument/2006/relationships/hyperlink" Target="https://m.edsoo.ru/3488963" TargetMode="External"/><Relationship Id="rId36" Type="http://schemas.openxmlformats.org/officeDocument/2006/relationships/hyperlink" Target="https://m.edsoo.ru/ee497bff" TargetMode="External"/><Relationship Id="rId49" Type="http://schemas.openxmlformats.org/officeDocument/2006/relationships/hyperlink" Target="https://m.edsoo.ru/a2e1b5d5" TargetMode="External"/><Relationship Id="rId57" Type="http://schemas.openxmlformats.org/officeDocument/2006/relationships/hyperlink" Target="https://m.edsoo.ru/cf0d6e0f" TargetMode="External"/><Relationship Id="rId61" Type="http://schemas.openxmlformats.org/officeDocument/2006/relationships/hyperlink" Target="https://m.edsoo.ru/e58b334d" TargetMode="External"/><Relationship Id="rId10" Type="http://schemas.openxmlformats.org/officeDocument/2006/relationships/hyperlink" Target="https://m.edsoo.ru/8332b07b" TargetMode="External"/><Relationship Id="rId19" Type="http://schemas.openxmlformats.org/officeDocument/2006/relationships/hyperlink" Target="https://m.edsoo.ru/3488963" TargetMode="External"/><Relationship Id="rId31" Type="http://schemas.openxmlformats.org/officeDocument/2006/relationships/hyperlink" Target="https://m.edsoo.ru/3488963" TargetMode="External"/><Relationship Id="rId44" Type="http://schemas.openxmlformats.org/officeDocument/2006/relationships/hyperlink" Target="https://m.edsoo.ru/ec659795" TargetMode="External"/><Relationship Id="rId52" Type="http://schemas.openxmlformats.org/officeDocument/2006/relationships/hyperlink" Target="https://m.edsoo.ru/4dd59356" TargetMode="External"/><Relationship Id="rId60" Type="http://schemas.openxmlformats.org/officeDocument/2006/relationships/hyperlink" Target="https://m.edsoo.ru/e58b334d" TargetMode="External"/><Relationship Id="rId65" Type="http://schemas.openxmlformats.org/officeDocument/2006/relationships/hyperlink" Target="https://m.edsoo.ru/738187f6" TargetMode="External"/><Relationship Id="rId73" Type="http://schemas.openxmlformats.org/officeDocument/2006/relationships/hyperlink" Target="https://m.edsoo.ru/fbc7d6cc" TargetMode="External"/><Relationship Id="rId78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.edsoo.ru/8332b07b" TargetMode="External"/><Relationship Id="rId14" Type="http://schemas.openxmlformats.org/officeDocument/2006/relationships/hyperlink" Target="https://m.edsoo.ru/2d60fb5a" TargetMode="External"/><Relationship Id="rId22" Type="http://schemas.openxmlformats.org/officeDocument/2006/relationships/hyperlink" Target="https://m.edsoo.ru/3488963" TargetMode="External"/><Relationship Id="rId27" Type="http://schemas.openxmlformats.org/officeDocument/2006/relationships/hyperlink" Target="https://m.edsoo.ru/3488963" TargetMode="External"/><Relationship Id="rId30" Type="http://schemas.openxmlformats.org/officeDocument/2006/relationships/hyperlink" Target="https://m.edsoo.ru/3488963" TargetMode="External"/><Relationship Id="rId35" Type="http://schemas.openxmlformats.org/officeDocument/2006/relationships/hyperlink" Target="https://m.edsoo.ru/ca989222" TargetMode="External"/><Relationship Id="rId43" Type="http://schemas.openxmlformats.org/officeDocument/2006/relationships/hyperlink" Target="https://m.edsoo.ru/3eb0db0c" TargetMode="External"/><Relationship Id="rId48" Type="http://schemas.openxmlformats.org/officeDocument/2006/relationships/hyperlink" Target="https://m.edsoo.ru/a196276c" TargetMode="External"/><Relationship Id="rId56" Type="http://schemas.openxmlformats.org/officeDocument/2006/relationships/hyperlink" Target="https://m.edsoo.ru/6beae69f" TargetMode="External"/><Relationship Id="rId64" Type="http://schemas.openxmlformats.org/officeDocument/2006/relationships/hyperlink" Target="https://m.edsoo.ru/c66f9d2e" TargetMode="External"/><Relationship Id="rId69" Type="http://schemas.openxmlformats.org/officeDocument/2006/relationships/hyperlink" Target="https://m.edsoo.ru/3906b95b" TargetMode="External"/><Relationship Id="rId77" Type="http://schemas.openxmlformats.org/officeDocument/2006/relationships/fontTable" Target="fontTable.xml"/><Relationship Id="rId8" Type="http://schemas.openxmlformats.org/officeDocument/2006/relationships/hyperlink" Target="https://m.edsoo.ru/8332b07b" TargetMode="External"/><Relationship Id="rId51" Type="http://schemas.openxmlformats.org/officeDocument/2006/relationships/hyperlink" Target="https://m.edsoo.ru/b12d5cd5" TargetMode="External"/><Relationship Id="rId72" Type="http://schemas.openxmlformats.org/officeDocument/2006/relationships/hyperlink" Target="https://m.edsoo.ru/98341000000" TargetMode="External"/><Relationship Id="rId3" Type="http://schemas.openxmlformats.org/officeDocument/2006/relationships/styles" Target="styles.xml"/><Relationship Id="rId12" Type="http://schemas.openxmlformats.org/officeDocument/2006/relationships/hyperlink" Target="https://m.edsoo.ru/8332b07b" TargetMode="External"/><Relationship Id="rId17" Type="http://schemas.openxmlformats.org/officeDocument/2006/relationships/hyperlink" Target="https://m.edsoo.ru/2d60fb5a" TargetMode="External"/><Relationship Id="rId25" Type="http://schemas.openxmlformats.org/officeDocument/2006/relationships/hyperlink" Target="https://m.edsoo.ru/3488963" TargetMode="External"/><Relationship Id="rId33" Type="http://schemas.openxmlformats.org/officeDocument/2006/relationships/hyperlink" Target="https://m.edsoo.ru/3488963" TargetMode="External"/><Relationship Id="rId38" Type="http://schemas.openxmlformats.org/officeDocument/2006/relationships/hyperlink" Target="https://m.edsoo.ru/1146f112" TargetMode="External"/><Relationship Id="rId46" Type="http://schemas.openxmlformats.org/officeDocument/2006/relationships/hyperlink" Target="https://m.edsoo.ru/b4cebedd" TargetMode="External"/><Relationship Id="rId59" Type="http://schemas.openxmlformats.org/officeDocument/2006/relationships/hyperlink" Target="https://m.edsoo.ru/d4ee0176" TargetMode="External"/><Relationship Id="rId67" Type="http://schemas.openxmlformats.org/officeDocument/2006/relationships/hyperlink" Target="https://m.edsoo.ru/d526ac07%5D%5D" TargetMode="External"/><Relationship Id="rId20" Type="http://schemas.openxmlformats.org/officeDocument/2006/relationships/hyperlink" Target="https://m.edsoo.ru/3488963" TargetMode="External"/><Relationship Id="rId41" Type="http://schemas.openxmlformats.org/officeDocument/2006/relationships/hyperlink" Target="https://m.edsoo.ru/63b34161" TargetMode="External"/><Relationship Id="rId54" Type="http://schemas.openxmlformats.org/officeDocument/2006/relationships/hyperlink" Target="https://m.edsoo.ru/552ec0cd" TargetMode="External"/><Relationship Id="rId62" Type="http://schemas.openxmlformats.org/officeDocument/2006/relationships/hyperlink" Target="https://m.edsoo.ru/b20971f2" TargetMode="External"/><Relationship Id="rId70" Type="http://schemas.openxmlformats.org/officeDocument/2006/relationships/hyperlink" Target="https://m.edsoo.ru/39a257c1" TargetMode="External"/><Relationship Id="rId75" Type="http://schemas.openxmlformats.org/officeDocument/2006/relationships/hyperlink" Target="https://m.edsoo.ru/1e56ec00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2A9558-DFA7-4903-9A60-02E680222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11449</Words>
  <Characters>65263</Characters>
  <Application>Microsoft Office Word</Application>
  <DocSecurity>0</DocSecurity>
  <Lines>543</Lines>
  <Paragraphs>153</Paragraphs>
  <ScaleCrop>false</ScaleCrop>
  <Company>1</Company>
  <LinksUpToDate>false</LinksUpToDate>
  <CharactersWithSpaces>76559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10</cp:revision>
  <dcterms:created xsi:type="dcterms:W3CDTF">2025-10-31T04:21:00Z</dcterms:created>
  <dcterms:modified xsi:type="dcterms:W3CDTF">2025-10-31T10:47:00Z</dcterms:modified>
</cp:coreProperties>
</file>