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B03" w:rsidRPr="00EF19C0" w:rsidRDefault="00D17B03">
      <w:pPr>
        <w:spacing w:after="0"/>
        <w:ind w:left="120"/>
        <w:rPr>
          <w:lang w:val="ru-RU"/>
        </w:rPr>
      </w:pPr>
    </w:p>
    <w:p w:rsidR="00D17B03" w:rsidRPr="00EF19C0" w:rsidRDefault="00EF19C0">
      <w:pPr>
        <w:rPr>
          <w:lang w:val="ru-RU"/>
        </w:rPr>
        <w:sectPr w:rsidR="00D17B03" w:rsidRPr="00EF19C0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2350467"/>
      <w:r w:rsidRPr="00EF19C0">
        <w:rPr>
          <w:noProof/>
          <w:lang w:val="ru-RU" w:eastAsia="ru-RU"/>
        </w:rPr>
        <w:drawing>
          <wp:inline distT="0" distB="0" distL="0" distR="0">
            <wp:extent cx="5940425" cy="8402827"/>
            <wp:effectExtent l="0" t="0" r="0" b="0"/>
            <wp:docPr id="1" name="Рисунок 1" descr="C:\Users\Пользователь\Desktop\ТИТУЛЬНИКИ 2025-2026\общ.  8-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 2025-2026\общ.  8-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" w:name="block-52350472"/>
      <w:bookmarkEnd w:id="0"/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 w:rsidP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«ОБЩЕСТВОЗНАНИЕ»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EF19C0">
        <w:rPr>
          <w:rFonts w:ascii="Times New Roman" w:hAnsi="Times New Roman"/>
          <w:color w:val="333333"/>
          <w:sz w:val="24"/>
          <w:szCs w:val="24"/>
          <w:lang w:val="ru-RU"/>
        </w:rPr>
        <w:t xml:space="preserve">едеральной рабочей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 w:rsidRPr="00EF19C0">
        <w:rPr>
          <w:rFonts w:ascii="Times New Roman" w:hAnsi="Times New Roman"/>
          <w:color w:val="000000"/>
          <w:sz w:val="24"/>
          <w:szCs w:val="24"/>
        </w:rPr>
        <w:t xml:space="preserve">Отечеству, приверженности национальным ценностям.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УЧЕБНОГО ПРЕДМЕТА «ОБЩЕСТВОЗНАНИЕ»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Целями обществоведческого образования в основной школе являются: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практической деятельности, необходимых для участия в жизни гражданского общества и государства);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D17B03" w:rsidRPr="00EF19C0" w:rsidRDefault="00EF19C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«ОБЩЕСТВОЗНАНИЕ» В УЧЕБНОМ ПЛАНЕ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соответствии с учебным планом обществознание изучается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с 8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по 9 класс. Общее количество времени на четыре года обучения составляет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68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часов. Общая недельная нагрузка в каждом году обучения составляет 1 час.</w:t>
      </w:r>
    </w:p>
    <w:p w:rsidR="00D17B03" w:rsidRPr="00EF19C0" w:rsidRDefault="00D17B03">
      <w:pPr>
        <w:rPr>
          <w:lang w:val="ru-RU"/>
        </w:rPr>
        <w:sectPr w:rsidR="00D17B03" w:rsidRPr="00EF19C0" w:rsidSect="00EF19C0">
          <w:pgSz w:w="11906" w:h="16383"/>
          <w:pgMar w:top="426" w:right="424" w:bottom="1134" w:left="1134" w:header="720" w:footer="720" w:gutter="0"/>
          <w:cols w:space="720"/>
        </w:sect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52350468"/>
      <w:bookmarkEnd w:id="1"/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экономических отношениях.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Экономическая система и её функции. Собственность.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Предпринимательство. Виды и формы предпринимательской деятельности.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Обмен. Деньги и их функции. Торговля и её формы.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Заработная плата и стимулирование труда. Занятость и безработица.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Основные типы финансовых инструментов: акции и облигации.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мире культуры.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Наука. Естественные и социально-гуманитарные науки. Роль науки в развитии общества.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Политика в сфере культуры и образования в Российской Федерации.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Что такое искусство. Виды искусств. Роль искусства в жизни человека и общества.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политическом измерении.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Политический режим и его виды.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Демократия, демократические ценности. Правовое государство и гражданское общество.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Участие граждан в политике. Выборы, референдум.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Гражданин и государство.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Государственное управление. Противодействие коррупции в Российской Федерации.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Местное самоуправление.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системе социальных отношений.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Социальная структура общества. Многообразие социальных общностей и групп.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Социальная мобильность.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Социальный статус человека в обществе. Социальные роли. Ролевой набор подростка.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Социализация личности.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Этнос и нация. Россия – многонациональное государство. Этносы и нации в диалоге культур.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Социальная политика Российского государства.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Социальные конфликты и пути их разрешения.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современном изменяющемся мире.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Молодёжь – активный участник общественной жизни. Волонтёрское движение.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Профессии настоящего и будущего. Непрерывное образование и карьера.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D17B03" w:rsidRPr="00EF19C0" w:rsidRDefault="00EF19C0" w:rsidP="00EF19C0">
      <w:pPr>
        <w:spacing w:after="0" w:line="264" w:lineRule="auto"/>
        <w:ind w:firstLine="600"/>
        <w:rPr>
          <w:sz w:val="24"/>
          <w:szCs w:val="24"/>
          <w:lang w:val="ru-RU"/>
        </w:rPr>
        <w:sectPr w:rsidR="00D17B03" w:rsidRPr="00EF19C0" w:rsidSect="00EF19C0">
          <w:pgSz w:w="11906" w:h="16383"/>
          <w:pgMar w:top="568" w:right="566" w:bottom="1134" w:left="1134" w:header="720" w:footer="720" w:gutter="0"/>
          <w:cols w:space="720"/>
        </w:sect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Перспективы развития общества.</w:t>
      </w:r>
    </w:p>
    <w:p w:rsidR="00D17B03" w:rsidRPr="00EF19C0" w:rsidRDefault="00EF19C0" w:rsidP="00EF19C0">
      <w:pPr>
        <w:spacing w:after="0" w:line="264" w:lineRule="auto"/>
        <w:jc w:val="both"/>
        <w:rPr>
          <w:sz w:val="24"/>
          <w:szCs w:val="24"/>
          <w:lang w:val="ru-RU"/>
        </w:rPr>
      </w:pPr>
      <w:bookmarkStart w:id="3" w:name="block-52350471"/>
      <w:bookmarkEnd w:id="2"/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Гражданского воспитания: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Патриотического воспитания: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поступков; свобода и ответственность личности в условиях индивидуального и общественного пространства.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принимать себя и других, не осуждая;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умение анализировать и выявлять взаимосвязи природы, общества и экономики;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1.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Овладение универсальными учебными познавательными действиями.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социальных явлений и процессов;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выявлять дефицит информации, данных, необходимых для решения поставленной задачи;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причинно-следственные связи при изучении явлений и процессов; 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формулировать гипотезу об истинности собственных суждений и суждений других, аргументировать свою позицию, мнение;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выполненного исследования, проекта;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цели и условиям.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Эмоциональный интеллект: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регулировать способ выражения эмоций.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Принятие себя и других: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право на ошибку и такое же право другого;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открытость себе и другим;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D17B03" w:rsidRPr="00EF19C0" w:rsidRDefault="00D17B03">
      <w:pPr>
        <w:spacing w:after="0" w:line="264" w:lineRule="auto"/>
        <w:ind w:left="120"/>
        <w:jc w:val="both"/>
        <w:rPr>
          <w:lang w:val="ru-RU"/>
        </w:rPr>
      </w:pPr>
    </w:p>
    <w:p w:rsidR="00EF19C0" w:rsidRDefault="00EF19C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F19C0" w:rsidRDefault="00EF19C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F19C0" w:rsidRDefault="00EF19C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F19C0" w:rsidRDefault="00EF19C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F19C0" w:rsidRDefault="00EF19C0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Человек в экономических отношениях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 xml:space="preserve">сравнивать </w:t>
      </w:r>
      <w:r w:rsidRPr="00EF19C0">
        <w:rPr>
          <w:rFonts w:ascii="Times New Roman" w:hAnsi="Times New Roman"/>
          <w:color w:val="000000"/>
          <w:sz w:val="24"/>
          <w:szCs w:val="24"/>
        </w:rPr>
        <w:t xml:space="preserve">различные способы хозяйствования;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овладевать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извлекать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анализировать, обобщать, систематизировать, конкретизировать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приобретать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приобретать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D17B03" w:rsidRPr="00EF19C0" w:rsidRDefault="00EF19C0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>Человек в мире культуры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 разным признакам формы и виды культуры; 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формы культуры, естественные и социально-гуманитарные науки, виды искусств;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для объяснения роли непрерывного образования; 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овладевать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анализировать, систематизировать, критически оценивать и обобщать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собственные поступки, поведение людей в духовной сфере жизни общества;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D17B03" w:rsidRPr="00EF19C0" w:rsidRDefault="00EF19C0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приобретать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D17B03" w:rsidRPr="00EF19C0" w:rsidRDefault="00EF19C0">
      <w:pPr>
        <w:spacing w:after="0" w:line="264" w:lineRule="auto"/>
        <w:ind w:left="120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p w:rsidR="00D17B03" w:rsidRPr="00EF19C0" w:rsidRDefault="00D17B03">
      <w:pPr>
        <w:spacing w:after="0" w:line="264" w:lineRule="auto"/>
        <w:ind w:left="120"/>
        <w:jc w:val="both"/>
        <w:rPr>
          <w:sz w:val="24"/>
          <w:szCs w:val="24"/>
        </w:rPr>
      </w:pP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>Человек в политическом измерении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овладевать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искать и извлекать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 и конкретизировать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D17B03" w:rsidRPr="00EF19C0" w:rsidRDefault="00EF19C0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>Гражданин и государство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приводить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международной политики «сдерживания»; для объяснения необходимости противодействия коррупции;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систематизировать и конкретизировать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овладевать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искать и извлекать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анализировать, обобщать, систематизировать и конкретизировать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самостоятельно заполнять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D17B03" w:rsidRPr="00EF19C0" w:rsidRDefault="00EF19C0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>Человек в системе социальных отношений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современного человечества, диалоге культур, отклоняющемся поведении и здоровом образе жизни;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функции семьи в обществе; основы социальной политики Российского государства;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социальные общности и группы;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 xml:space="preserve">сравнивать </w:t>
      </w:r>
      <w:r w:rsidRPr="00EF19C0">
        <w:rPr>
          <w:rFonts w:ascii="Times New Roman" w:hAnsi="Times New Roman"/>
          <w:color w:val="000000"/>
          <w:sz w:val="24"/>
          <w:szCs w:val="24"/>
        </w:rPr>
        <w:t>виды социальной мобильности;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извлекать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анализировать, обобщать, систематизировать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оценивать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D17B03" w:rsidRPr="00EF19C0" w:rsidRDefault="00EF19C0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D17B03" w:rsidRPr="00EF19C0" w:rsidRDefault="00EF19C0">
      <w:pPr>
        <w:spacing w:after="0" w:line="264" w:lineRule="auto"/>
        <w:ind w:firstLine="600"/>
        <w:jc w:val="both"/>
        <w:rPr>
          <w:sz w:val="24"/>
          <w:szCs w:val="24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</w:rPr>
        <w:t>Человек в современном изменяющемся мире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осваивать и применять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 об информационном обществе, глобализации, глобальных проблемах; 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приводить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сравнивать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требования к современным профессиям;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устанавливать и объяснять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 и последствия глобализации;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использовать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решать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D17B03" w:rsidRPr="00EF19C0" w:rsidRDefault="00EF19C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F19C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осуществлять </w:t>
      </w:r>
      <w:r w:rsidRPr="00EF19C0">
        <w:rPr>
          <w:rFonts w:ascii="Times New Roman" w:hAnsi="Times New Roman"/>
          <w:color w:val="000000"/>
          <w:sz w:val="24"/>
          <w:szCs w:val="24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</w:t>
      </w:r>
      <w:r w:rsidRPr="00EF19C0">
        <w:rPr>
          <w:rFonts w:ascii="Times New Roman" w:hAnsi="Times New Roman"/>
          <w:color w:val="000000"/>
          <w:sz w:val="28"/>
          <w:lang w:val="ru-RU"/>
        </w:rPr>
        <w:t>менном обществе.</w:t>
      </w:r>
    </w:p>
    <w:p w:rsidR="00D17B03" w:rsidRPr="00EF19C0" w:rsidRDefault="00D17B03">
      <w:pPr>
        <w:rPr>
          <w:lang w:val="ru-RU"/>
        </w:rPr>
        <w:sectPr w:rsidR="00D17B03" w:rsidRPr="00EF19C0" w:rsidSect="00EF19C0">
          <w:pgSz w:w="11906" w:h="16383"/>
          <w:pgMar w:top="426" w:right="566" w:bottom="1134" w:left="851" w:header="720" w:footer="720" w:gutter="0"/>
          <w:cols w:space="720"/>
        </w:sectPr>
      </w:pPr>
    </w:p>
    <w:p w:rsidR="00EF19C0" w:rsidRDefault="00EF19C0" w:rsidP="00EF19C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4" w:name="block-52350469"/>
      <w:bookmarkEnd w:id="3"/>
      <w:r w:rsidRPr="00EF19C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 </w:t>
      </w:r>
    </w:p>
    <w:p w:rsidR="00EF19C0" w:rsidRDefault="00EF19C0" w:rsidP="00EF19C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EF19C0" w:rsidTr="00EF19C0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</w:tbl>
    <w:p w:rsidR="00EF19C0" w:rsidRDefault="00EF19C0" w:rsidP="00EF19C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EF19C0" w:rsidRDefault="00EF19C0" w:rsidP="00EF19C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4844"/>
        <w:gridCol w:w="1480"/>
        <w:gridCol w:w="1841"/>
        <w:gridCol w:w="1910"/>
        <w:gridCol w:w="2837"/>
      </w:tblGrid>
      <w:tr w:rsidR="00EF19C0" w:rsidTr="00EF19C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RP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EF19C0" w:rsidTr="00EF19C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9C0" w:rsidRPr="00EF19C0" w:rsidRDefault="00EF19C0" w:rsidP="00EF19C0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/>
        </w:tc>
      </w:tr>
    </w:tbl>
    <w:p w:rsidR="00D17B03" w:rsidRDefault="00D17B03">
      <w:pPr>
        <w:spacing w:after="0"/>
        <w:ind w:left="120"/>
      </w:pPr>
    </w:p>
    <w:p w:rsidR="00D17B03" w:rsidRDefault="00D17B03">
      <w:pPr>
        <w:sectPr w:rsidR="00D17B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9C0" w:rsidRDefault="00EF19C0" w:rsidP="00EF19C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EF19C0" w:rsidRDefault="00EF19C0" w:rsidP="00EF19C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4058"/>
        <w:gridCol w:w="1095"/>
        <w:gridCol w:w="1841"/>
        <w:gridCol w:w="1910"/>
        <w:gridCol w:w="1423"/>
        <w:gridCol w:w="2812"/>
      </w:tblGrid>
      <w:tr w:rsidR="00EF19C0" w:rsidTr="00486F7F">
        <w:trPr>
          <w:trHeight w:val="144"/>
          <w:tblCellSpacing w:w="20" w:type="nil"/>
        </w:trPr>
        <w:tc>
          <w:tcPr>
            <w:tcW w:w="8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40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</w:tr>
      <w:tr w:rsidR="00EF19C0" w:rsidTr="00486F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Семейный бюджет и финансовое планирование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экономических отношениях»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«Человек в экономических отношениях».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его развитие. Информация и современный мир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мире культуры» / Всероссийская проверочная работа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«Финансовая грамотность»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87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9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«Человек в экономике», «Человек в мире культуры»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6F7F" w:rsidTr="00486F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6F7F" w:rsidRDefault="00486F7F" w:rsidP="00486F7F"/>
        </w:tc>
      </w:tr>
    </w:tbl>
    <w:p w:rsidR="00EF19C0" w:rsidRDefault="00EF19C0" w:rsidP="00EF19C0">
      <w:pPr>
        <w:sectPr w:rsidR="00EF19C0" w:rsidSect="00EF19C0">
          <w:pgSz w:w="16383" w:h="11906" w:orient="landscape"/>
          <w:pgMar w:top="567" w:right="850" w:bottom="1134" w:left="1701" w:header="720" w:footer="720" w:gutter="0"/>
          <w:cols w:space="720"/>
        </w:sectPr>
      </w:pPr>
    </w:p>
    <w:p w:rsidR="00EF19C0" w:rsidRDefault="00EF19C0" w:rsidP="00EF19C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991"/>
        <w:gridCol w:w="1075"/>
        <w:gridCol w:w="1841"/>
        <w:gridCol w:w="1910"/>
        <w:gridCol w:w="1423"/>
        <w:gridCol w:w="2812"/>
      </w:tblGrid>
      <w:tr w:rsidR="00EF19C0" w:rsidTr="00486F7F">
        <w:trPr>
          <w:trHeight w:val="144"/>
          <w:tblCellSpacing w:w="20" w:type="nil"/>
        </w:trPr>
        <w:tc>
          <w:tcPr>
            <w:tcW w:w="9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3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</w:tr>
      <w:tr w:rsidR="00EF19C0" w:rsidTr="00486F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F19C0" w:rsidRDefault="00EF19C0" w:rsidP="00EF19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F19C0" w:rsidRDefault="00EF19C0" w:rsidP="00EF19C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9C0" w:rsidRDefault="00EF19C0" w:rsidP="00EF19C0"/>
        </w:tc>
      </w:tr>
      <w:tr w:rsidR="00486F7F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 политические организации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политическом измерении»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6F7F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 и противодействие коррупции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Повторительно-обощающий урок по теме «Гражданин и государство».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«Человек в системе социальных отношений»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Мода и спорт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политическом измерении»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«Гражданин и государство»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системе социальных отношений»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6F7F" w:rsidRPr="00EF19C0" w:rsidTr="00486F7F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7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«Человек в современном изменющемся мире»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EF19C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486F7F" w:rsidTr="00486F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486F7F">
            <w:pPr>
              <w:spacing w:after="0"/>
              <w:ind w:left="13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486F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86F7F" w:rsidRDefault="00486F7F" w:rsidP="00486F7F"/>
        </w:tc>
      </w:tr>
    </w:tbl>
    <w:p w:rsidR="00D17B03" w:rsidRDefault="00D17B03" w:rsidP="00EF19C0">
      <w:pPr>
        <w:sectPr w:rsidR="00D17B03" w:rsidSect="00EF19C0">
          <w:pgSz w:w="16383" w:h="11906" w:orient="landscape"/>
          <w:pgMar w:top="1134" w:right="850" w:bottom="851" w:left="1701" w:header="720" w:footer="720" w:gutter="0"/>
          <w:cols w:space="720"/>
        </w:sectPr>
      </w:pPr>
    </w:p>
    <w:p w:rsidR="00486F7F" w:rsidRDefault="00486F7F" w:rsidP="00486F7F">
      <w:pPr>
        <w:spacing w:before="199" w:after="199"/>
      </w:pPr>
      <w:r>
        <w:rPr>
          <w:rFonts w:ascii="Times New Roman" w:hAnsi="Times New Roman"/>
          <w:b/>
          <w:color w:val="000000"/>
          <w:sz w:val="28"/>
        </w:rPr>
        <w:lastRenderedPageBreak/>
        <w:t>8 КЛАСС</w:t>
      </w:r>
    </w:p>
    <w:tbl>
      <w:tblPr>
        <w:tblW w:w="10348" w:type="dxa"/>
        <w:tblInd w:w="-467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8728"/>
      </w:tblGrid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-99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/>
              <w:ind w:left="272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экономических отношениях»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-99" w:right="18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денежнокредитной политики, о влиянии государственной политики на развитие конкуренции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способы координации хозяйственной жизни в различных экономических системах, объекты спроса и предложения на рынке труда и финансовом рынке; функции денег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(в том числе устанавливать существенный признак классификации) механизмы государственного регулирования экономики</w:t>
            </w:r>
          </w:p>
        </w:tc>
      </w:tr>
      <w:tr w:rsidR="00486F7F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различные способы хозяйствования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связи политических потрясений и социально-экономических кризисов в государстве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ресурсов, с использованием различных способов повышения эффективности производства, отражающие типичные ситуации и социальные взаимодействия в сфере экономической деятельности; отражающие процессы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чтением, преобразовывать текстовую экономическую информацию в модели (таблица, схема, график и другое),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тенденциях развития экономики в нашей стране, о борьбе с различными формами финансового мошенничества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ресурсов; для оценки рисков осуществления финансовых мошенничеств, применения недобросовестных практик)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бюджета,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составления простейших документов (личный финансовый план, заявление, резюме)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мире культуры»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Осваивать и применять знания о процессах и явлениях в духовной жизни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формы и виды культуры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формы культуры, естественные и социально-гуманитарные науки, виды искусств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взаимосвязь развития духовной культуры и формирования личности, взаимовлияние науки и образования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объяснения роли непрерывного образования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Определять и аргументировать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сети Интернет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касающиеся форм и многообразия духовной культуры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сети Интернет в разных источниках информации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систематизировать, критически оценивать и обобщать социальную информацию, представленную в разных формах (описательную, графическую, аудиовизуальную), при изучении культуры, науки и образования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поступки, поведение людей в духовной сфере жизни общества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2.14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</w:t>
            </w:r>
          </w:p>
        </w:tc>
      </w:tr>
      <w:tr w:rsidR="00486F7F" w:rsidRPr="00EF19C0" w:rsidTr="001011E4">
        <w:trPr>
          <w:trHeight w:val="144"/>
        </w:trPr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8728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Приобретать опыт осуществления совместной деятельности при изучении особенностей разных культур, национальных и религиозных ценностей</w:t>
            </w:r>
          </w:p>
        </w:tc>
      </w:tr>
    </w:tbl>
    <w:p w:rsidR="00486F7F" w:rsidRPr="00EF19C0" w:rsidRDefault="00486F7F" w:rsidP="00486F7F">
      <w:pPr>
        <w:spacing w:after="0"/>
        <w:ind w:left="120"/>
        <w:rPr>
          <w:lang w:val="ru-RU"/>
        </w:rPr>
      </w:pPr>
    </w:p>
    <w:p w:rsidR="00486F7F" w:rsidRDefault="00486F7F" w:rsidP="00486F7F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486F7F" w:rsidRDefault="00486F7F" w:rsidP="00486F7F">
      <w:pPr>
        <w:spacing w:after="0"/>
        <w:ind w:left="120"/>
      </w:pPr>
    </w:p>
    <w:tbl>
      <w:tblPr>
        <w:tblW w:w="10490" w:type="dxa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8499"/>
      </w:tblGrid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/>
              <w:ind w:left="272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политическом измерении»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Приводить 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современные государства по разным признакам; элементы формы государства; типы политических партий; типы общественно-политических организаций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(в том числе устанавливать основания для сравнения) политическую власть с другими видами власти в обществе,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и объяснять взаимосвязи в отношениях между человеком, обществом и государством; между правами человека и гражданина и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обязанностями граждан; связи политических потрясений и социально-экономических кризисов в государстве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 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неприемлемость всех форм антиобщественного поведения в политике с точки зрения социальных ценностей и правовых норм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Решать 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Овладевать 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политики; преобразовывать текстовую информацию в таблицу или схему о функциях государства, политических партий, формах участия граждан в политике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Искать и извлекать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и конкретизировать социальную информацию о формах участия граждан нашей страны в политической жизни, о выборах и референдуме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сфере, а также в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публичном представлении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«Гражданин и государство»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и объяснять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граждан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 опорой на обществоведческие знания,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отражающие процессы, явления и события в политической жизни Российской Федерации, в международных отношениях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Систематизировать и конкретизировать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Овладевать 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Искать и извлекать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сети Интернет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Анализировать, обобщать, систематизировать и конкретизировать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аргументами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Использовать 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заполнять форму (в том числе электронную) и составлять простейший документ при использовании портала государственных услуг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системе социальных отношений»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функции семьи в обществе; основы социальной политики Российского государства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различных социальных статусов, социальных ролей, социальной политики Российского государства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социальные общности и группы</w:t>
            </w:r>
          </w:p>
        </w:tc>
      </w:tr>
      <w:tr w:rsidR="00486F7F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виды социальной мобильности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причины существования разных социальных групп; социальных различий и конфликтов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полученные знания для осмысления личного социального опыта при исполнении типичных для несовершеннолетних социальных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3.8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использованием обществоведческих знаний, фактов общественной жизни и личного социального опыта своё отношение к разным этносам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Решать 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Осуществлять смысловое чтение текстов и составлять на основе учебных текстов план (в том числе отражающий изученный материал о социализации личности)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адаптированных источников, публикаций СМИ и сети Интернет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Анализировать, обобщать, систематизировать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собственные поступки и поведение, демонстрирующее отношение к людям других национальностей; осознавать неприемлемость антиобщественного поведения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в практической деятельности для выстраивания собственного поведения с позиции здорового образа жизни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«Человек в современном изменяющемся мире»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Осваивать и применять знания об информационном обществе, глобализации, глобальных проблемах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сущность информационного общества; здоровый образ жизни; глобализацию как важный общемировой интеграционный процесс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Приводить примеры глобальных проблем и возможных путей их решения;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участия молодёжи в общественной жизни; влияния образования на возможности профессионального выбора и карьерного роста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требования к современным профессиям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и объяснять причины и последствия глобализации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и аргументировать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Решать 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смысловое чтение текстов (научно-популярных, публицистических и других) по проблемам современного общества, глобализации, непрерывного образования, выбора профессии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8499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</w:t>
            </w:r>
          </w:p>
        </w:tc>
      </w:tr>
    </w:tbl>
    <w:p w:rsidR="00486F7F" w:rsidRPr="00EF19C0" w:rsidRDefault="00486F7F" w:rsidP="00486F7F">
      <w:pPr>
        <w:spacing w:after="0"/>
        <w:ind w:left="120"/>
        <w:rPr>
          <w:lang w:val="ru-RU"/>
        </w:rPr>
      </w:pPr>
    </w:p>
    <w:p w:rsidR="00486F7F" w:rsidRPr="00EF19C0" w:rsidRDefault="00486F7F" w:rsidP="00486F7F">
      <w:pPr>
        <w:rPr>
          <w:lang w:val="ru-RU"/>
        </w:rPr>
        <w:sectPr w:rsidR="00486F7F" w:rsidRPr="00EF19C0" w:rsidSect="00EF19C0">
          <w:pgSz w:w="11906" w:h="16383"/>
          <w:pgMar w:top="426" w:right="850" w:bottom="1134" w:left="1701" w:header="720" w:footer="720" w:gutter="0"/>
          <w:cols w:space="720"/>
        </w:sectPr>
      </w:pPr>
    </w:p>
    <w:p w:rsidR="00486F7F" w:rsidRDefault="00486F7F" w:rsidP="00486F7F">
      <w:pPr>
        <w:spacing w:before="199"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486F7F" w:rsidRDefault="00486F7F" w:rsidP="00486F7F">
      <w:pPr>
        <w:spacing w:before="199"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5"/>
        <w:gridCol w:w="8145"/>
      </w:tblGrid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жизнь общества. Потребности и ресурсы, ограниченность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Экономический выбор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‒ источник экономических благ. Факторы производства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Спрос и предложение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Рыночное равновесие. Невидимая рука рынка. </w:t>
            </w:r>
            <w:r>
              <w:rPr>
                <w:rFonts w:ascii="Times New Roman" w:hAnsi="Times New Roman"/>
                <w:color w:val="000000"/>
                <w:sz w:val="24"/>
              </w:rPr>
              <w:t>Многообразие рынков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Обмен. Торговля и её формы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 и посредники (банки, страховые компании, кредитные союзы, участники фондового рынка). </w:t>
            </w:r>
            <w:r>
              <w:rPr>
                <w:rFonts w:ascii="Times New Roman" w:hAnsi="Times New Roman"/>
                <w:color w:val="000000"/>
                <w:sz w:val="24"/>
              </w:rPr>
              <w:t>Услуги финансовых посредников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типы финансовых инструментов: акции и облигации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банковское обслуживание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функции домохозяйств. Потребление домашних хозяйств. </w:t>
            </w:r>
            <w:r>
              <w:rPr>
                <w:rFonts w:ascii="Times New Roman" w:hAnsi="Times New Roman"/>
                <w:color w:val="000000"/>
                <w:sz w:val="24"/>
              </w:rPr>
              <w:t>Потребительские товары и товары длительного пользования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Источники доходов и расходов семьи. Семейный бюджет. Личный финансовый план.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и формы сбережений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1.18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Налоги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Доходы и расходы государства. Государственный бюджет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бюджетная и денежно-кредитная политика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по развитию конкуренции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её многообразие и формы. Влияние духовной культуры на формирование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486F7F" w:rsidTr="001011E4">
        <w:trPr>
          <w:trHeight w:val="144"/>
        </w:trPr>
        <w:tc>
          <w:tcPr>
            <w:tcW w:w="144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65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и информационных технологий в современном мире. Информационная культура и информационная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сети Интернет</w:t>
            </w:r>
          </w:p>
        </w:tc>
      </w:tr>
    </w:tbl>
    <w:p w:rsidR="00486F7F" w:rsidRDefault="00486F7F" w:rsidP="00486F7F">
      <w:pPr>
        <w:spacing w:before="199" w:after="199"/>
        <w:ind w:left="120"/>
      </w:pPr>
    </w:p>
    <w:p w:rsidR="00486F7F" w:rsidRDefault="00486F7F" w:rsidP="00486F7F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486F7F" w:rsidRDefault="00486F7F" w:rsidP="00486F7F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2"/>
        <w:gridCol w:w="8168"/>
      </w:tblGrid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Форма государства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Монархия и республика ‒ основные формы правления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Унитарное и федеративное государственно-территориальное устройство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Общественно-политические организации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республиканской формой правления. Россия ‒ социальное государство. Основные направления и приоритеты социальной политики российского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светское государство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субъектов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Президент ‒ глава государства Российская Федерация 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обществе. Социальные роли. Ролевой набор подростка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Роль семьи в социализации личности. Функции семьи. Семейные ценности. Основные роли членов семьи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современном изменяющемся мире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 Причины, проявления и последствия глобализации, её противоречия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и возможности их решения. Экологическая ситуация и способы её улучшения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Волонтёрское движение</w:t>
            </w:r>
          </w:p>
        </w:tc>
      </w:tr>
      <w:tr w:rsidR="00486F7F" w:rsidRPr="00EF19C0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 настоящего и будущего. Непрерывное образование и карьера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Социальная и личная значимость здорового образа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Мода и спорт</w:t>
            </w:r>
          </w:p>
        </w:tc>
      </w:tr>
      <w:tr w:rsidR="00486F7F" w:rsidTr="001011E4">
        <w:trPr>
          <w:trHeight w:val="144"/>
        </w:trPr>
        <w:tc>
          <w:tcPr>
            <w:tcW w:w="1446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81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60" w:lineRule="auto"/>
              <w:ind w:left="365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формы связи и коммуникации: как они изменили мир. Особенности общения в виртуальном пространстве.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общества</w:t>
            </w:r>
          </w:p>
        </w:tc>
      </w:tr>
    </w:tbl>
    <w:p w:rsidR="00486F7F" w:rsidRDefault="00486F7F" w:rsidP="00486F7F">
      <w:pPr>
        <w:sectPr w:rsidR="00486F7F">
          <w:pgSz w:w="11906" w:h="16383"/>
          <w:pgMar w:top="1134" w:right="850" w:bottom="1134" w:left="1701" w:header="720" w:footer="720" w:gutter="0"/>
          <w:cols w:space="720"/>
        </w:sectPr>
      </w:pPr>
    </w:p>
    <w:p w:rsidR="00486F7F" w:rsidRPr="00EF19C0" w:rsidRDefault="00486F7F" w:rsidP="00486F7F">
      <w:pPr>
        <w:spacing w:before="199" w:after="199" w:line="336" w:lineRule="auto"/>
        <w:ind w:left="120"/>
        <w:rPr>
          <w:lang w:val="ru-RU"/>
        </w:rPr>
      </w:pPr>
      <w:r w:rsidRPr="00EF19C0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ОБЩЕСТВОЗНАНИЮ ТРЕБОВАНИЯ К РЕЗУЛЬТАТАМ ОСВОЕНИЯ ОСНОВНОЙ ОБРАЗОВАТЕЛЬНОЙ ПРОГРАММЫ ОСНОВНОГО ОБЩЕГО ОБРАЗОВАНИЯ</w:t>
      </w:r>
    </w:p>
    <w:p w:rsidR="00486F7F" w:rsidRPr="00EF19C0" w:rsidRDefault="00486F7F" w:rsidP="00486F7F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/>
              <w:ind w:left="272"/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/>
              <w:ind w:left="272"/>
              <w:rPr>
                <w:lang w:val="ru-RU"/>
              </w:rPr>
            </w:pPr>
            <w:r w:rsidRPr="00EF19C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традиционные российские духовно-нравственные ценности (в том числе защиту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приводить примеры (в том числе моделировать ситуации)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 людей, социальных объектов, явлений, процессов определённого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</w:t>
            </w:r>
            <w:r w:rsidRPr="00EF19C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и информационных технологий в современном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типичных для несовершеннолетнего социальных ролей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своё отношение к явлениям, процессам социальной действительности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4"/>
                <w:sz w:val="24"/>
                <w:lang w:val="ru-RU"/>
              </w:rPr>
              <w:t>Овладение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СМИ с соблюдением правил информационной безопасности при работе в сети Интернет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опыта публичного представления результатов своей деятельности в соответствии с темой и ситуацией общения, особенностями аудитории и регламентом</w:t>
            </w:r>
          </w:p>
        </w:tc>
      </w:tr>
      <w:tr w:rsidR="00486F7F" w:rsidRPr="00EF19C0" w:rsidTr="001011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</w:t>
            </w:r>
          </w:p>
        </w:tc>
      </w:tr>
    </w:tbl>
    <w:p w:rsidR="00486F7F" w:rsidRPr="00EF19C0" w:rsidRDefault="00486F7F" w:rsidP="00486F7F">
      <w:pPr>
        <w:spacing w:after="0" w:line="336" w:lineRule="auto"/>
        <w:ind w:left="120"/>
        <w:rPr>
          <w:lang w:val="ru-RU"/>
        </w:rPr>
      </w:pPr>
    </w:p>
    <w:p w:rsidR="00486F7F" w:rsidRPr="00EF19C0" w:rsidRDefault="00486F7F" w:rsidP="00486F7F">
      <w:pPr>
        <w:rPr>
          <w:lang w:val="ru-RU"/>
        </w:rPr>
        <w:sectPr w:rsidR="00486F7F" w:rsidRPr="00EF19C0">
          <w:pgSz w:w="11906" w:h="16383"/>
          <w:pgMar w:top="1134" w:right="850" w:bottom="1134" w:left="1701" w:header="720" w:footer="720" w:gutter="0"/>
          <w:cols w:space="720"/>
        </w:sectPr>
      </w:pPr>
    </w:p>
    <w:p w:rsidR="00486F7F" w:rsidRPr="00EF19C0" w:rsidRDefault="00486F7F" w:rsidP="00486F7F">
      <w:pPr>
        <w:spacing w:before="199" w:after="199" w:line="336" w:lineRule="auto"/>
        <w:ind w:left="120"/>
        <w:rPr>
          <w:lang w:val="ru-RU"/>
        </w:rPr>
      </w:pPr>
      <w:r w:rsidRPr="00EF19C0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ОБЩЕСТВОЗНАНИЮ</w:t>
      </w:r>
    </w:p>
    <w:p w:rsidR="00486F7F" w:rsidRPr="00EF19C0" w:rsidRDefault="00486F7F" w:rsidP="00486F7F">
      <w:pPr>
        <w:spacing w:after="0"/>
        <w:ind w:left="120"/>
        <w:rPr>
          <w:lang w:val="ru-RU"/>
        </w:rPr>
      </w:pPr>
    </w:p>
    <w:tbl>
      <w:tblPr>
        <w:tblW w:w="0" w:type="auto"/>
        <w:tblInd w:w="18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8151"/>
      </w:tblGrid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его социальное окружение 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Биологическое и социальное в человеке. Черты сходства и различия человека и животного 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Потребности человека (биологические, социальные, духовные). </w:t>
            </w:r>
            <w:r>
              <w:rPr>
                <w:rFonts w:ascii="Times New Roman" w:hAnsi="Times New Roman"/>
                <w:color w:val="000000"/>
                <w:sz w:val="24"/>
              </w:rPr>
              <w:t>Способности человека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 Люди с ограниченными возможностями здоровья, их особые потребности и социальная позиция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Цели и мотивы деятельности. Виды деятельности (игра, труд, учение)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Познание человеком мира и самого себя как вид деятельности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человека на образование. Школьное 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учащегося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Общение. Цели и средства общения. Особенности общения подростков. Общение в современных условиях.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в виртуальном пространстве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Лидерство в группе. Межличностные отношения (деловые, личные).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с друзьями и сверстниками. Конфликты в межличностных отношениях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Общество, в котором мы живём. Человек в современном изменяющемся мире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общества. Современные формы связи и </w:t>
            </w:r>
            <w:proofErr w:type="gramStart"/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коммуникации:как</w:t>
            </w:r>
            <w:proofErr w:type="gramEnd"/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они изменили мир. </w:t>
            </w:r>
          </w:p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Информационное общество. Роль информации и информационных технологий в современном мире.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Профессии настоящего и будущего. Непрерывное образование и карьера 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культура и информационная безопасность. Правила безопасного поведения в сети Интернет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Сущность глобализации. Причины, проявления и последствия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глобализации, её противоречия. Глобальные проблемы и возможности их решения. Экологическая ситуация и способы её улучшения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мире культуры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 Влияние духовной культуры на формирование личности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Духовные ценности, традиционные ценности российского народа. Общественные ценности. Свобода и ответственность гражданина.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патриотизм. Гуманизм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и нормы морали. Добро и зло. Нравственные чувства человека. Совесть и стыд. Моральный выбор. Моральная оценка поведения людей и собственного поведения. Влияние моральных норм на общество 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Волонтёрское движение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 и социально-гуманитарные науки. Роль науки в развитии общества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Образование. Личностная и общественная значимость образования в современном обществе. Образование в Российской Федерации. Самообразование. Политика в сфере культуры и образования 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искусств. Роль искусства в жизни человека и общества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экономика. Взаимосвязь жизни общества и его экономического развития. Потребности и ресурсы, ограниченность ресурсов. Экономический выбор. Ресурсы и возможности экономики нашей страны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экономической деятельности. Производство ‒ источник экономических благ. </w:t>
            </w: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производства. Обмен. Торговля и её формы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Трудовая деятельность. Производительность труда. Разделение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Рыночная экономика. Конкуренция. Государственная политика по развитию конкуренции. Спрос и предложение. Рыночное равновесие.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Невидимая рука рынка. Многообразие рынков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Предприятие в экономике. Издержки, выручка и прибыль. </w:t>
            </w:r>
            <w:r>
              <w:rPr>
                <w:rFonts w:ascii="Times New Roman" w:hAnsi="Times New Roman"/>
                <w:color w:val="000000"/>
                <w:sz w:val="24"/>
              </w:rPr>
              <w:t>Как повысить эффективность производства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Виды и формы предпринимательской деятельности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Деньги и их функции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посредники (банки, страховые компании, кредитные союзы, участники фондового рынка). Услуги финансовых посредников. Основные типы финансовых инструментов: акции и облигации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Банковские услуги, предоставляемые гражданам (депозит, кредит, платёжная карта, денежные переводы, обмен валюты).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банковское обслуживание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Страховые услуги. Защита прав потребителя финансовых услуг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Семейный бюджет. Личный финансовый план. Способы и формы сбережений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Налоги. Доходы и расходы государства. Государственный бюджет.</w:t>
            </w:r>
          </w:p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бюджетная и денежно-кредитная политика Российской Федерации.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системе социальных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ценности и нормы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общества. Многообразие социальных общностей и групп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‒ многонациональное государство. Этносы и нации в диалоге культур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Положение человека в обществе. Социальный статус человека в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подростка. Социальная мобильность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‒ активный участник общественной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молодёжная культура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Социальные нормы как регуляторы общественной жизни и поведения человека в обществе. Виды социальных норм. Традиции и обычаи. Право и его роль в жизни общества.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Право и мораль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Важность семьи в жизни человека, общества и государства. Функции семьи. Семейные ценности. Семейные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Семейный досуг. Свободное время подростка. Основные роли членов семьи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Отклоняющееся поведение. Опасность наркомании и алкоголизма для человека 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 негативных отклонений поведения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конфликты и пути их разрешения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Социальная и личная значимость здорового образа жизни. 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и приоритеты социальной политики российского государства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политическом измерении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жизнь общества. Политика и политическая власть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‒ политическая организация общества. Признаки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 государства. Монархия и республика ‒ основные формы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Унитарное и федеративное государственно-территориальное устройство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 и его виды. Демократия, демократические ценности. Правовое государство и гражданское общество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граждан в политике. Выборы, референдум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Общественно-политические организации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Гражданин и государство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Место нашей Родины среди современных государств. Государственная власть в нашей стране. Государственный герб, Государственный флаг, Государственный гимн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‒ основной закон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о правовом статусе человека и гражданина. Гражданство Российской Федерации. Гарантия и защита прав и свобод человека и гражданина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Взаимосвязь конституционных прав, свобод и обязанностей гражданина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конституционного строя Российской Федерации. Россия ‒ демократическое федеративное правовое государство с респубиканской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формой 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‒ социальное государство. Россия ‒ светское государство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Законодательные, исполнительные и судебные органы государственной власти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Государственное управление. Противодействие коррупции в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‒ Глава государства Российская Федерация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Федеральное Собрание Российской Федерации: Государственная Дума и Совет Федерации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система в Российской Федерации. Конституционный Суд Российской Федерации. Верховный Суд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      </w:r>
            <w:r>
              <w:rPr>
                <w:rFonts w:ascii="Times New Roman" w:hAnsi="Times New Roman"/>
                <w:color w:val="000000"/>
                <w:sz w:val="24"/>
              </w:rPr>
              <w:t>Конституционный статус субъектов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российского права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норма. Правовая оценка поступков и деятельности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поведение. Правовая культура личности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Законы и подзаконные акты. Отрасли права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Правоотношения и их особенности. Участники правоотношений. Физические и юридические лица в гражданском праве. </w:t>
            </w:r>
            <w:r>
              <w:rPr>
                <w:rFonts w:ascii="Times New Roman" w:hAnsi="Times New Roman"/>
                <w:color w:val="000000"/>
                <w:sz w:val="24"/>
              </w:rPr>
              <w:t>Правоспообность и дееспособность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Несовершеннолетние как участники гражданско-правовых отношений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Право собственности, защита прав собственности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виды гражданско-правовых договоров. </w:t>
            </w:r>
            <w:r>
              <w:rPr>
                <w:rFonts w:ascii="Times New Roman" w:hAnsi="Times New Roman"/>
                <w:color w:val="000000"/>
                <w:sz w:val="24"/>
              </w:rPr>
              <w:t>Договор купли-продажи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Права потребителей и возможности их защиты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8.8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заключения брака в Российской Федерации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8.9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ребёнка и возможности их защиты. Права и обязанности детей и родителей.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прав и интересов детей, оставшихся без попечения родителей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8.10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Стороны трудовых отношений, их права и обязанности. Рабочее время и время отдыха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8.11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Трудовой договор. Заключение и прекращение трудового договора. Особенности правового статуса несовершеннолетних при осуществлении </w:t>
            </w: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трудовой деятельности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8.12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Правонарушение и юридическая ответственность. Проступок и преступление. Опасность правонарушений для личности и общества. Особенности юридической ответственности несовершеннолетних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8.13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Гражданско-правовые проступки и гражданско-правовая ответственность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8.14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Административные проступки и административная ответственность</w:t>
            </w:r>
          </w:p>
        </w:tc>
      </w:tr>
      <w:tr w:rsidR="00486F7F" w:rsidRPr="00EF19C0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8.15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Pr="00EF19C0" w:rsidRDefault="00486F7F" w:rsidP="001011E4">
            <w:pPr>
              <w:spacing w:after="0" w:line="312" w:lineRule="auto"/>
              <w:ind w:left="363"/>
              <w:jc w:val="both"/>
              <w:rPr>
                <w:lang w:val="ru-RU"/>
              </w:rPr>
            </w:pPr>
            <w:r w:rsidRPr="00EF19C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Дисциплинарные проступки и дисциплинарная ответственность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8.16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Преступления и уголовная ответственность </w:t>
            </w:r>
          </w:p>
        </w:tc>
      </w:tr>
      <w:tr w:rsidR="00486F7F" w:rsidTr="001011E4">
        <w:trPr>
          <w:trHeight w:val="144"/>
        </w:trPr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8.17</w:t>
            </w:r>
          </w:p>
        </w:tc>
        <w:tc>
          <w:tcPr>
            <w:tcW w:w="12654" w:type="dxa"/>
            <w:tcMar>
              <w:top w:w="50" w:type="dxa"/>
              <w:left w:w="100" w:type="dxa"/>
            </w:tcMar>
            <w:vAlign w:val="center"/>
          </w:tcPr>
          <w:p w:rsidR="00486F7F" w:rsidRDefault="00486F7F" w:rsidP="001011E4">
            <w:pPr>
              <w:spacing w:after="0" w:line="312" w:lineRule="auto"/>
              <w:ind w:left="363"/>
              <w:jc w:val="both"/>
            </w:pPr>
            <w:r w:rsidRPr="00EF19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Правоохранительные органы в Российской Федерации. Структура правоохранительных органов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правоохранительных органов</w:t>
            </w:r>
          </w:p>
        </w:tc>
      </w:tr>
    </w:tbl>
    <w:p w:rsidR="00486F7F" w:rsidRDefault="00486F7F" w:rsidP="00486F7F">
      <w:pPr>
        <w:sectPr w:rsidR="00486F7F">
          <w:pgSz w:w="11906" w:h="16383"/>
          <w:pgMar w:top="1134" w:right="850" w:bottom="1134" w:left="1701" w:header="720" w:footer="720" w:gutter="0"/>
          <w:cols w:space="720"/>
        </w:sectPr>
      </w:pPr>
    </w:p>
    <w:p w:rsidR="00486F7F" w:rsidRPr="00486F7F" w:rsidRDefault="00486F7F" w:rsidP="00486F7F">
      <w:pPr>
        <w:spacing w:after="0"/>
        <w:ind w:left="120"/>
        <w:rPr>
          <w:lang w:val="ru-RU"/>
        </w:rPr>
      </w:pPr>
      <w:r w:rsidRPr="00486F7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86F7F" w:rsidRPr="00486F7F" w:rsidRDefault="00486F7F" w:rsidP="00486F7F">
      <w:pPr>
        <w:spacing w:after="0" w:line="480" w:lineRule="auto"/>
        <w:ind w:left="120"/>
        <w:rPr>
          <w:lang w:val="ru-RU"/>
        </w:rPr>
      </w:pPr>
      <w:r w:rsidRPr="00486F7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86F7F" w:rsidRPr="00486F7F" w:rsidRDefault="00486F7F" w:rsidP="00486F7F">
      <w:pPr>
        <w:spacing w:after="0" w:line="480" w:lineRule="auto"/>
        <w:ind w:left="120"/>
        <w:rPr>
          <w:lang w:val="ru-RU"/>
        </w:rPr>
      </w:pPr>
    </w:p>
    <w:p w:rsidR="00486F7F" w:rsidRPr="00486F7F" w:rsidRDefault="00486F7F" w:rsidP="00486F7F">
      <w:pPr>
        <w:spacing w:after="0" w:line="480" w:lineRule="auto"/>
        <w:ind w:left="120"/>
        <w:rPr>
          <w:lang w:val="ru-RU"/>
        </w:rPr>
      </w:pPr>
    </w:p>
    <w:p w:rsidR="00486F7F" w:rsidRPr="00486F7F" w:rsidRDefault="00486F7F" w:rsidP="00486F7F">
      <w:pPr>
        <w:spacing w:after="0"/>
        <w:ind w:left="120"/>
        <w:rPr>
          <w:lang w:val="ru-RU"/>
        </w:rPr>
      </w:pPr>
    </w:p>
    <w:p w:rsidR="00486F7F" w:rsidRPr="00486F7F" w:rsidRDefault="00486F7F" w:rsidP="00486F7F">
      <w:pPr>
        <w:spacing w:after="0" w:line="480" w:lineRule="auto"/>
        <w:ind w:left="120"/>
        <w:rPr>
          <w:lang w:val="ru-RU"/>
        </w:rPr>
      </w:pPr>
      <w:r w:rsidRPr="00486F7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86F7F" w:rsidRPr="00486F7F" w:rsidRDefault="00486F7F" w:rsidP="00486F7F">
      <w:pPr>
        <w:spacing w:after="0" w:line="480" w:lineRule="auto"/>
        <w:ind w:left="120"/>
        <w:rPr>
          <w:lang w:val="ru-RU"/>
        </w:rPr>
      </w:pPr>
    </w:p>
    <w:p w:rsidR="00486F7F" w:rsidRPr="00486F7F" w:rsidRDefault="00486F7F" w:rsidP="00486F7F">
      <w:pPr>
        <w:spacing w:after="0"/>
        <w:ind w:left="120"/>
        <w:rPr>
          <w:lang w:val="ru-RU"/>
        </w:rPr>
      </w:pPr>
    </w:p>
    <w:p w:rsidR="00486F7F" w:rsidRPr="00EF19C0" w:rsidRDefault="00486F7F" w:rsidP="00486F7F">
      <w:pPr>
        <w:spacing w:after="0" w:line="480" w:lineRule="auto"/>
        <w:ind w:left="120"/>
        <w:rPr>
          <w:lang w:val="ru-RU"/>
        </w:rPr>
      </w:pPr>
      <w:r w:rsidRPr="00EF19C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Start w:id="5" w:name="_GoBack"/>
      <w:bookmarkEnd w:id="4"/>
      <w:bookmarkEnd w:id="5"/>
    </w:p>
    <w:sectPr w:rsidR="00486F7F" w:rsidRPr="00EF19C0" w:rsidSect="00486F7F">
      <w:pgSz w:w="11906" w:h="16383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94B52"/>
    <w:multiLevelType w:val="multilevel"/>
    <w:tmpl w:val="A06025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9D297E"/>
    <w:multiLevelType w:val="multilevel"/>
    <w:tmpl w:val="EECEED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2200BA"/>
    <w:multiLevelType w:val="multilevel"/>
    <w:tmpl w:val="02BADE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0C6C6A"/>
    <w:multiLevelType w:val="multilevel"/>
    <w:tmpl w:val="FF4A5A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84548B"/>
    <w:multiLevelType w:val="multilevel"/>
    <w:tmpl w:val="23DACA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855098"/>
    <w:multiLevelType w:val="multilevel"/>
    <w:tmpl w:val="28246B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0272C54"/>
    <w:multiLevelType w:val="multilevel"/>
    <w:tmpl w:val="8A30C7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4945180"/>
    <w:multiLevelType w:val="multilevel"/>
    <w:tmpl w:val="A61033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9DA2F1C"/>
    <w:multiLevelType w:val="multilevel"/>
    <w:tmpl w:val="16062B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FE44A1F"/>
    <w:multiLevelType w:val="multilevel"/>
    <w:tmpl w:val="956E3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5406AE2"/>
    <w:multiLevelType w:val="multilevel"/>
    <w:tmpl w:val="42AE96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EDA44C3"/>
    <w:multiLevelType w:val="multilevel"/>
    <w:tmpl w:val="6F92C1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10"/>
  </w:num>
  <w:num w:numId="5">
    <w:abstractNumId w:val="2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6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B03"/>
    <w:rsid w:val="00486F7F"/>
    <w:rsid w:val="00D17B03"/>
    <w:rsid w:val="00EF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5D0A4"/>
  <w15:docId w15:val="{BAAF46B2-0D6D-4C07-AFA1-2B51D8FA5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196" TargetMode="External"/><Relationship Id="rId18" Type="http://schemas.openxmlformats.org/officeDocument/2006/relationships/hyperlink" Target="https://m.edsoo.ru/7f41b414" TargetMode="External"/><Relationship Id="rId26" Type="http://schemas.openxmlformats.org/officeDocument/2006/relationships/hyperlink" Target="https://m.edsoo.ru/7f41b414" TargetMode="External"/><Relationship Id="rId39" Type="http://schemas.openxmlformats.org/officeDocument/2006/relationships/hyperlink" Target="https://m.edsoo.ru/f5ec14b6" TargetMode="External"/><Relationship Id="rId21" Type="http://schemas.openxmlformats.org/officeDocument/2006/relationships/hyperlink" Target="https://m.edsoo.ru/7f41b414" TargetMode="External"/><Relationship Id="rId34" Type="http://schemas.openxmlformats.org/officeDocument/2006/relationships/hyperlink" Target="https://m.edsoo.ru/f5ec0ae8" TargetMode="External"/><Relationship Id="rId42" Type="http://schemas.openxmlformats.org/officeDocument/2006/relationships/hyperlink" Target="https://m.edsoo.ru/f5ec1ae2" TargetMode="External"/><Relationship Id="rId47" Type="http://schemas.openxmlformats.org/officeDocument/2006/relationships/hyperlink" Target="https://m.edsoo.ru/f5ec255a" TargetMode="External"/><Relationship Id="rId50" Type="http://schemas.openxmlformats.org/officeDocument/2006/relationships/hyperlink" Target="https://m.edsoo.ru/f5ec2b86" TargetMode="External"/><Relationship Id="rId55" Type="http://schemas.openxmlformats.org/officeDocument/2006/relationships/hyperlink" Target="https://m.edsoo.ru/f5ec34c8" TargetMode="External"/><Relationship Id="rId63" Type="http://schemas.openxmlformats.org/officeDocument/2006/relationships/hyperlink" Target="https://m.edsoo.ru/f5ec4652" TargetMode="External"/><Relationship Id="rId68" Type="http://schemas.openxmlformats.org/officeDocument/2006/relationships/hyperlink" Target="https://m.edsoo.ru/f5ec53c2" TargetMode="External"/><Relationship Id="rId76" Type="http://schemas.openxmlformats.org/officeDocument/2006/relationships/hyperlink" Target="https://m.edsoo.ru/f5ec66a0" TargetMode="External"/><Relationship Id="rId84" Type="http://schemas.openxmlformats.org/officeDocument/2006/relationships/hyperlink" Target="https://m.edsoo.ru/f5ec765e" TargetMode="External"/><Relationship Id="rId89" Type="http://schemas.openxmlformats.org/officeDocument/2006/relationships/hyperlink" Target="https://m.edsoo.ru/f5ec9be8" TargetMode="External"/><Relationship Id="rId7" Type="http://schemas.openxmlformats.org/officeDocument/2006/relationships/hyperlink" Target="https://m.edsoo.ru/7f419196" TargetMode="External"/><Relationship Id="rId71" Type="http://schemas.openxmlformats.org/officeDocument/2006/relationships/hyperlink" Target="https://m.edsoo.ru/f5ec5ae8" TargetMode="External"/><Relationship Id="rId92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9196" TargetMode="External"/><Relationship Id="rId29" Type="http://schemas.openxmlformats.org/officeDocument/2006/relationships/hyperlink" Target="https://m.edsoo.ru/f5ebfda0" TargetMode="External"/><Relationship Id="rId11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b414" TargetMode="External"/><Relationship Id="rId32" Type="http://schemas.openxmlformats.org/officeDocument/2006/relationships/hyperlink" Target="https://m.edsoo.ru/f5ec06f6" TargetMode="External"/><Relationship Id="rId37" Type="http://schemas.openxmlformats.org/officeDocument/2006/relationships/hyperlink" Target="https://m.edsoo.ru/f5ec1132" TargetMode="External"/><Relationship Id="rId40" Type="http://schemas.openxmlformats.org/officeDocument/2006/relationships/hyperlink" Target="https://m.edsoo.ru/f5ec175e" TargetMode="External"/><Relationship Id="rId45" Type="http://schemas.openxmlformats.org/officeDocument/2006/relationships/hyperlink" Target="https://m.edsoo.ru/f5ec21ea" TargetMode="External"/><Relationship Id="rId53" Type="http://schemas.openxmlformats.org/officeDocument/2006/relationships/hyperlink" Target="https://m.edsoo.ru/f5ec31da" TargetMode="External"/><Relationship Id="rId58" Type="http://schemas.openxmlformats.org/officeDocument/2006/relationships/hyperlink" Target="https://m.edsoo.ru/f5ec3f72" TargetMode="External"/><Relationship Id="rId66" Type="http://schemas.openxmlformats.org/officeDocument/2006/relationships/hyperlink" Target="https://m.edsoo.ru/f5ec4c9c" TargetMode="External"/><Relationship Id="rId74" Type="http://schemas.openxmlformats.org/officeDocument/2006/relationships/hyperlink" Target="https://m.edsoo.ru/f5ec6150" TargetMode="External"/><Relationship Id="rId79" Type="http://schemas.openxmlformats.org/officeDocument/2006/relationships/hyperlink" Target="https://m.edsoo.ru/f5ec6e0c" TargetMode="External"/><Relationship Id="rId87" Type="http://schemas.openxmlformats.org/officeDocument/2006/relationships/hyperlink" Target="https://m.edsoo.ru/f5ec98b4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5ec3d60" TargetMode="External"/><Relationship Id="rId82" Type="http://schemas.openxmlformats.org/officeDocument/2006/relationships/hyperlink" Target="https://m.edsoo.ru/f5ec746a" TargetMode="External"/><Relationship Id="rId90" Type="http://schemas.openxmlformats.org/officeDocument/2006/relationships/hyperlink" Target="https://m.edsoo.ru/f5ec9e54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m.edsoo.ru/7f41b414" TargetMode="External"/><Relationship Id="rId14" Type="http://schemas.openxmlformats.org/officeDocument/2006/relationships/hyperlink" Target="https://m.edsoo.ru/7f419196" TargetMode="External"/><Relationship Id="rId22" Type="http://schemas.openxmlformats.org/officeDocument/2006/relationships/hyperlink" Target="https://m.edsoo.ru/7f41b414" TargetMode="External"/><Relationship Id="rId27" Type="http://schemas.openxmlformats.org/officeDocument/2006/relationships/hyperlink" Target="https://m.edsoo.ru/7f41b414" TargetMode="External"/><Relationship Id="rId30" Type="http://schemas.openxmlformats.org/officeDocument/2006/relationships/hyperlink" Target="https://m.edsoo.ru/f5ebff6c" TargetMode="External"/><Relationship Id="rId35" Type="http://schemas.openxmlformats.org/officeDocument/2006/relationships/hyperlink" Target="https://m.edsoo.ru/f5ec0cb4" TargetMode="External"/><Relationship Id="rId43" Type="http://schemas.openxmlformats.org/officeDocument/2006/relationships/hyperlink" Target="https://m.edsoo.ru/f5ec1e70" TargetMode="External"/><Relationship Id="rId48" Type="http://schemas.openxmlformats.org/officeDocument/2006/relationships/hyperlink" Target="https://m.edsoo.ru/f5ec27f8" TargetMode="External"/><Relationship Id="rId56" Type="http://schemas.openxmlformats.org/officeDocument/2006/relationships/hyperlink" Target="https://m.edsoo.ru/f5ec363a" TargetMode="External"/><Relationship Id="rId64" Type="http://schemas.openxmlformats.org/officeDocument/2006/relationships/hyperlink" Target="https://m.edsoo.ru/f5ec47ec" TargetMode="External"/><Relationship Id="rId69" Type="http://schemas.openxmlformats.org/officeDocument/2006/relationships/hyperlink" Target="https://m.edsoo.ru/f5ec575a" TargetMode="External"/><Relationship Id="rId77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9196" TargetMode="External"/><Relationship Id="rId51" Type="http://schemas.openxmlformats.org/officeDocument/2006/relationships/hyperlink" Target="https://m.edsoo.ru/f5ec2d2a" TargetMode="External"/><Relationship Id="rId72" Type="http://schemas.openxmlformats.org/officeDocument/2006/relationships/hyperlink" Target="https://m.edsoo.ru/f5ec5dcc" TargetMode="External"/><Relationship Id="rId80" Type="http://schemas.openxmlformats.org/officeDocument/2006/relationships/hyperlink" Target="https://m.edsoo.ru/f5ec6fce" TargetMode="External"/><Relationship Id="rId85" Type="http://schemas.openxmlformats.org/officeDocument/2006/relationships/hyperlink" Target="https://m.edsoo.ru/f5ec7a0a" TargetMode="External"/><Relationship Id="rId93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9196" TargetMode="External"/><Relationship Id="rId17" Type="http://schemas.openxmlformats.org/officeDocument/2006/relationships/hyperlink" Target="https://m.edsoo.ru/7f41b414" TargetMode="External"/><Relationship Id="rId25" Type="http://schemas.openxmlformats.org/officeDocument/2006/relationships/hyperlink" Target="https://m.edsoo.ru/7f41b414" TargetMode="External"/><Relationship Id="rId33" Type="http://schemas.openxmlformats.org/officeDocument/2006/relationships/hyperlink" Target="https://m.edsoo.ru/f5ec091c" TargetMode="External"/><Relationship Id="rId38" Type="http://schemas.openxmlformats.org/officeDocument/2006/relationships/hyperlink" Target="https://m.edsoo.ru/f5ec12ea" TargetMode="External"/><Relationship Id="rId46" Type="http://schemas.openxmlformats.org/officeDocument/2006/relationships/hyperlink" Target="https://m.edsoo.ru/f5ec23a2" TargetMode="External"/><Relationship Id="rId59" Type="http://schemas.openxmlformats.org/officeDocument/2006/relationships/hyperlink" Target="https://m.edsoo.ru/f5ec3a5e" TargetMode="External"/><Relationship Id="rId67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b414" TargetMode="External"/><Relationship Id="rId41" Type="http://schemas.openxmlformats.org/officeDocument/2006/relationships/hyperlink" Target="https://m.edsoo.ru/f5ec1920" TargetMode="External"/><Relationship Id="rId54" Type="http://schemas.openxmlformats.org/officeDocument/2006/relationships/hyperlink" Target="https://m.edsoo.ru/f5ec3356" TargetMode="External"/><Relationship Id="rId62" Type="http://schemas.openxmlformats.org/officeDocument/2006/relationships/hyperlink" Target="https://m.edsoo.ru/f5ec40e4" TargetMode="External"/><Relationship Id="rId70" Type="http://schemas.openxmlformats.org/officeDocument/2006/relationships/hyperlink" Target="https://m.edsoo.ru/f5ec591c" TargetMode="External"/><Relationship Id="rId75" Type="http://schemas.openxmlformats.org/officeDocument/2006/relationships/hyperlink" Target="https://m.edsoo.ru/f5ec64de" TargetMode="External"/><Relationship Id="rId83" Type="http://schemas.openxmlformats.org/officeDocument/2006/relationships/hyperlink" Target="https://m.edsoo.ru/f5ec55a2" TargetMode="External"/><Relationship Id="rId88" Type="http://schemas.openxmlformats.org/officeDocument/2006/relationships/hyperlink" Target="https://m.edsoo.ru/f5ec9a58" TargetMode="External"/><Relationship Id="rId91" Type="http://schemas.openxmlformats.org/officeDocument/2006/relationships/hyperlink" Target="https://m.edsoo.ru/f5ec9fc6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9196" TargetMode="External"/><Relationship Id="rId15" Type="http://schemas.openxmlformats.org/officeDocument/2006/relationships/hyperlink" Target="https://m.edsoo.ru/7f419196" TargetMode="External"/><Relationship Id="rId23" Type="http://schemas.openxmlformats.org/officeDocument/2006/relationships/hyperlink" Target="https://m.edsoo.ru/7f41b414" TargetMode="External"/><Relationship Id="rId28" Type="http://schemas.openxmlformats.org/officeDocument/2006/relationships/hyperlink" Target="https://m.edsoo.ru/7f41b414" TargetMode="External"/><Relationship Id="rId36" Type="http://schemas.openxmlformats.org/officeDocument/2006/relationships/hyperlink" Target="https://m.edsoo.ru/f5ec0e62" TargetMode="External"/><Relationship Id="rId49" Type="http://schemas.openxmlformats.org/officeDocument/2006/relationships/hyperlink" Target="https://m.edsoo.ru/f5ec29ce" TargetMode="External"/><Relationship Id="rId57" Type="http://schemas.openxmlformats.org/officeDocument/2006/relationships/hyperlink" Target="https://m.edsoo.ru/f5ec38c4" TargetMode="External"/><Relationship Id="rId10" Type="http://schemas.openxmlformats.org/officeDocument/2006/relationships/hyperlink" Target="https://m.edsoo.ru/7f419196" TargetMode="External"/><Relationship Id="rId31" Type="http://schemas.openxmlformats.org/officeDocument/2006/relationships/hyperlink" Target="https://m.edsoo.ru/f5ec0124" TargetMode="External"/><Relationship Id="rId44" Type="http://schemas.openxmlformats.org/officeDocument/2006/relationships/hyperlink" Target="https://m.edsoo.ru/f5ec2046" TargetMode="External"/><Relationship Id="rId52" Type="http://schemas.openxmlformats.org/officeDocument/2006/relationships/hyperlink" Target="https://m.edsoo.ru/f5ec305e" TargetMode="External"/><Relationship Id="rId60" Type="http://schemas.openxmlformats.org/officeDocument/2006/relationships/hyperlink" Target="https://m.edsoo.ru/f5ec3bd0" TargetMode="External"/><Relationship Id="rId65" Type="http://schemas.openxmlformats.org/officeDocument/2006/relationships/hyperlink" Target="https://m.edsoo.ru/f5ec4aee" TargetMode="External"/><Relationship Id="rId73" Type="http://schemas.openxmlformats.org/officeDocument/2006/relationships/hyperlink" Target="https://m.edsoo.ru/f5ec5f7a" TargetMode="External"/><Relationship Id="rId78" Type="http://schemas.openxmlformats.org/officeDocument/2006/relationships/hyperlink" Target="https://m.edsoo.ru/f5ec6c40" TargetMode="External"/><Relationship Id="rId81" Type="http://schemas.openxmlformats.org/officeDocument/2006/relationships/hyperlink" Target="https://m.edsoo.ru/f5ec7190" TargetMode="External"/><Relationship Id="rId86" Type="http://schemas.openxmlformats.org/officeDocument/2006/relationships/hyperlink" Target="https://m.edsoo.ru/f5ec96de" TargetMode="External"/><Relationship Id="rId94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1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51</Pages>
  <Words>15620</Words>
  <Characters>89035</Characters>
  <Application>Microsoft Office Word</Application>
  <DocSecurity>0</DocSecurity>
  <Lines>741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104447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1</cp:lastModifiedBy>
  <cp:revision>2</cp:revision>
  <dcterms:created xsi:type="dcterms:W3CDTF">2025-10-31T11:19:00Z</dcterms:created>
  <dcterms:modified xsi:type="dcterms:W3CDTF">2025-10-31T11:19:00Z</dcterms:modified>
</cp:coreProperties>
</file>