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3AEF1D">
      <w:pPr>
        <w:spacing w:before="100" w:beforeAutospacing="1" w:after="100" w:afterAutospacing="1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  <w:drawing>
          <wp:inline distT="0" distB="0" distL="114300" distR="114300">
            <wp:extent cx="6645910" cy="9219565"/>
            <wp:effectExtent l="0" t="0" r="13970" b="635"/>
            <wp:docPr id="1" name="Изображение 1" descr="кружок Творческая мастерская  Моя информационная культура      4 класс   2025-2026 г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кружок Творческая мастерская  Моя информационная культура      4 класс   2025-2026 г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219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F041E4">
      <w:pPr>
        <w:spacing w:before="100" w:beforeAutospacing="1" w:after="100" w:afterAutospacing="1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</w:p>
    <w:p w14:paraId="7DF6B8D3">
      <w:pPr>
        <w:spacing w:before="100" w:beforeAutospacing="1" w:after="100" w:afterAutospacing="1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  <w:t>Пояснительная  записка.</w:t>
      </w:r>
    </w:p>
    <w:p w14:paraId="4D44C5CB">
      <w:pPr>
        <w:spacing w:after="0" w:line="240" w:lineRule="auto"/>
        <w:ind w:firstLine="284"/>
        <w:jc w:val="both"/>
      </w:pPr>
      <w:r>
        <w:rPr>
          <w:rFonts w:ascii="Times New Roman" w:hAnsi="Times New Roman" w:eastAsia="Times New Roman" w:cs="Times New Roman"/>
          <w:sz w:val="28"/>
          <w:szCs w:val="24"/>
          <w:lang w:eastAsia="ru-RU"/>
        </w:rPr>
        <w:t>Рабочая программа начального общего образования по курсу внеурочной деятельности «Моя информационная культура» (далее – курс)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разработана в соответствии с требованиями федеральных государственных образовательных стандартов начального общего образования, федеральной образовательной программы начального общего образования. Это позволяет обеспечить единство обязательных требований ФГОС во всем пространстве школьного образования в урочной и  внеурочной деятельности.</w:t>
      </w:r>
      <w:r>
        <w:t xml:space="preserve"> </w:t>
      </w:r>
    </w:p>
    <w:p w14:paraId="334AD19C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Рабочая программа составлена в соответствии со следующими нормативно-правовыми и инструктивно-методическими документами:</w:t>
      </w:r>
    </w:p>
    <w:p w14:paraId="6C3F81C5">
      <w:pPr>
        <w:pStyle w:val="6"/>
        <w:numPr>
          <w:ilvl w:val="0"/>
          <w:numId w:val="1"/>
        </w:numPr>
        <w:shd w:val="clear" w:color="auto" w:fill="FFFFFF"/>
        <w:tabs>
          <w:tab w:val="left" w:pos="567"/>
        </w:tabs>
        <w:spacing w:after="0" w:line="240" w:lineRule="auto"/>
        <w:ind w:left="0" w:firstLine="284"/>
        <w:contextualSpacing w:val="0"/>
        <w:jc w:val="both"/>
        <w:outlineLvl w:val="1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Федеральный государственный образовательный стандарт начального общего образования (утвержден приказом Министерства просвещения РФ от 31 мая 2021 г. № 286)</w:t>
      </w:r>
    </w:p>
    <w:p w14:paraId="16846B8D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Основная  образовательная программа начального общего образования </w:t>
      </w:r>
      <w:r>
        <w:rPr>
          <w:rFonts w:ascii="Times New Roman" w:hAnsi="Times New Roman" w:cs="Times New Roman"/>
          <w:sz w:val="28"/>
          <w:szCs w:val="28"/>
          <w:lang w:val="ru-RU"/>
        </w:rPr>
        <w:t>филиала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МАОУ Черемшанская СОШ -Первопесьяновская СОШ</w:t>
      </w:r>
    </w:p>
    <w:p w14:paraId="58AF34CF">
      <w:pPr>
        <w:spacing w:after="0" w:line="240" w:lineRule="auto"/>
        <w:ind w:firstLine="284"/>
        <w:jc w:val="both"/>
        <w:rPr>
          <w:rFonts w:ascii="Times New Roman" w:hAnsi="Times New Roman" w:eastAsia="Times New Roman" w:cs="Times New Roman"/>
          <w:sz w:val="28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i/>
          <w:sz w:val="28"/>
          <w:szCs w:val="24"/>
          <w:lang w:eastAsia="ru-RU"/>
        </w:rPr>
        <w:t>Цели  курса:</w:t>
      </w:r>
    </w:p>
    <w:p w14:paraId="09082D67">
      <w:pPr>
        <w:tabs>
          <w:tab w:val="left" w:pos="284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eastAsia="Symbol" w:cs="Times New Roman"/>
          <w:sz w:val="28"/>
          <w:szCs w:val="24"/>
          <w:lang w:eastAsia="ru-RU"/>
        </w:rPr>
        <w:t>    </w:t>
      </w:r>
      <w:r>
        <w:rPr>
          <w:rFonts w:ascii="Times New Roman" w:hAnsi="Times New Roman" w:cs="Times New Roman"/>
          <w:sz w:val="28"/>
        </w:rPr>
        <w:t>облегчить положение обучающегося как потребителя информации в условиях современного «информационного взрыва», научить его рациональным приёмам поиска, анализа и синтеза информации, вооружить методикой «информационного самообслуживания», обеспечить его информационную безопасность, сформировать информационные качества</w:t>
      </w:r>
    </w:p>
    <w:p w14:paraId="4F58B3A0">
      <w:pPr>
        <w:tabs>
          <w:tab w:val="left" w:pos="284"/>
        </w:tabs>
        <w:spacing w:after="0" w:line="240" w:lineRule="auto"/>
        <w:contextualSpacing/>
        <w:jc w:val="both"/>
        <w:rPr>
          <w:rFonts w:ascii="Times New Roman" w:hAnsi="Times New Roman" w:eastAsia="Times New Roman" w:cs="Times New Roman"/>
          <w:sz w:val="28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i/>
          <w:sz w:val="28"/>
          <w:szCs w:val="24"/>
          <w:lang w:eastAsia="ru-RU"/>
        </w:rPr>
        <w:t>Задачи   курса.</w:t>
      </w:r>
    </w:p>
    <w:p w14:paraId="6B062A44">
      <w:pPr>
        <w:spacing w:before="100" w:beforeAutospacing="1" w:after="100" w:afterAutospacing="1" w:line="240" w:lineRule="auto"/>
        <w:ind w:firstLine="426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1. Освоить рациональные приёмы и способы самостоятельного поиска информации в соответствии с возникающими в ходе обучения задачами. </w:t>
      </w:r>
    </w:p>
    <w:p w14:paraId="1E38E357">
      <w:pPr>
        <w:spacing w:before="100" w:beforeAutospacing="1" w:after="100" w:afterAutospacing="1" w:line="240" w:lineRule="auto"/>
        <w:ind w:firstLine="426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2. Овладеть методами аналитико-синтетической переработки информации. </w:t>
      </w:r>
    </w:p>
    <w:p w14:paraId="27C0868A">
      <w:pPr>
        <w:spacing w:before="100" w:beforeAutospacing="1" w:after="100" w:afterAutospacing="1" w:line="240" w:lineRule="auto"/>
        <w:ind w:firstLine="426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3. Изучить и использовать на практике технологии подготовки и оформления результатов самостоятельной учебной и познавательной работы (подготовка рефератов, докладов, презентаций, электронных писем, и т.п.). </w:t>
      </w:r>
    </w:p>
    <w:p w14:paraId="7C44DCA5">
      <w:pPr>
        <w:spacing w:before="100" w:beforeAutospacing="1" w:after="100" w:afterAutospacing="1" w:line="240" w:lineRule="auto"/>
        <w:ind w:firstLine="426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4. Способствовать формированию информационной безопасности, способности противостоять влиянию «вредной» информации, развивать критическое мышление и критическое отношение к информации, овладеть навыками критического анализа информации, в том числе поступающей из СМИ с целью защиты от возможности её манипулятивного воздействия.</w:t>
      </w:r>
    </w:p>
    <w:p w14:paraId="783FF179">
      <w:pPr>
        <w:spacing w:before="100" w:beforeAutospacing="1" w:after="100" w:afterAutospacing="1" w:line="240" w:lineRule="auto"/>
        <w:contextualSpacing/>
        <w:jc w:val="both"/>
      </w:pPr>
    </w:p>
    <w:p w14:paraId="4E54365D">
      <w:pPr>
        <w:spacing w:before="100" w:beforeAutospacing="1" w:after="100" w:afterAutospacing="1" w:line="240" w:lineRule="auto"/>
        <w:ind w:firstLine="426"/>
        <w:contextualSpacing/>
        <w:jc w:val="both"/>
        <w:rPr>
          <w:rFonts w:ascii="Times New Roman" w:hAnsi="Times New Roman" w:eastAsia="Times New Roman" w:cs="Times New Roman"/>
          <w:sz w:val="28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4"/>
          <w:lang w:eastAsia="ru-RU"/>
        </w:rPr>
        <w:t xml:space="preserve">Курс  предусматривает  организацию  активных  форм  проведения  занятий с обучающимися.  Это и традиционные уроки с применением  презентаций, с применением индивидуальных, парных и групповых творческих работ, тематические консультации.  А также устные журналы, коллективные игры, выход в музей и библиотеку . </w:t>
      </w:r>
    </w:p>
    <w:p w14:paraId="539EC26A">
      <w:pPr>
        <w:spacing w:before="100" w:beforeAutospacing="1" w:after="100" w:afterAutospacing="1" w:line="240" w:lineRule="auto"/>
        <w:contextualSpacing/>
        <w:jc w:val="both"/>
        <w:rPr>
          <w:rFonts w:ascii="Times New Roman" w:hAnsi="Times New Roman" w:eastAsia="Times New Roman" w:cs="Times New Roman"/>
          <w:sz w:val="28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4"/>
          <w:lang w:eastAsia="ru-RU"/>
        </w:rPr>
        <w:t xml:space="preserve">      Освоение курса, помимо посещения коллективных занятий, предполагает  выполнение внеурочных (домашних) заданий. Это всевозможные практические и творческие задания.  Изучение дополнительной литературы,  поиск  иллюстративного  материала   и  фотоматериалов. А также выполнение письменных творческих  и проектных  работ. </w:t>
      </w:r>
    </w:p>
    <w:p w14:paraId="6E9B84CD">
      <w:pPr>
        <w:autoSpaceDE w:val="0"/>
        <w:autoSpaceDN w:val="0"/>
        <w:adjustRightInd w:val="0"/>
        <w:spacing w:after="0" w:line="240" w:lineRule="auto"/>
        <w:ind w:firstLine="426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На изучение данного курса отводится 34 часа в год,  1 час в неделю. Длительность занятия  – 40 минут.  </w:t>
      </w:r>
    </w:p>
    <w:p w14:paraId="04A6D28A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</w:p>
    <w:p w14:paraId="2468F4C2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8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4"/>
          <w:lang w:eastAsia="ru-RU"/>
        </w:rPr>
        <w:t>Требования к уровню подготовки учащихся  в соответствии с федеральными государственными образовательными стандартами</w:t>
      </w:r>
    </w:p>
    <w:p w14:paraId="5B20C933">
      <w:pPr>
        <w:spacing w:after="0" w:line="240" w:lineRule="auto"/>
        <w:ind w:firstLine="426"/>
        <w:jc w:val="both"/>
        <w:rPr>
          <w:rFonts w:ascii="Times New Roman" w:hAnsi="Times New Roman" w:eastAsia="Times New Roman" w:cs="Times New Roman"/>
          <w:sz w:val="28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4"/>
          <w:lang w:eastAsia="ru-RU"/>
        </w:rPr>
        <w:t>Данный курс ориентирован не на запоминание обучающимися информации, которой в изобилии снабжает учитель, а на активное участие самих школьников в процессе ее приобретения.</w:t>
      </w:r>
    </w:p>
    <w:p w14:paraId="47754FD2">
      <w:pPr>
        <w:spacing w:after="0" w:line="240" w:lineRule="auto"/>
        <w:ind w:firstLine="426"/>
        <w:jc w:val="both"/>
        <w:rPr>
          <w:rFonts w:ascii="Times New Roman" w:hAnsi="Times New Roman" w:eastAsia="Times New Roman" w:cs="Times New Roman"/>
          <w:sz w:val="28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4"/>
          <w:lang w:eastAsia="ru-RU"/>
        </w:rPr>
        <w:t>В результате обучения по курсу «</w:t>
      </w:r>
      <w:r>
        <w:rPr>
          <w:rFonts w:ascii="Times New Roman" w:hAnsi="Times New Roman" w:eastAsia="Times New Roman" w:cs="Times New Roman"/>
          <w:color w:val="000000"/>
          <w:sz w:val="28"/>
          <w:szCs w:val="24"/>
          <w:lang w:eastAsia="ru-RU"/>
        </w:rPr>
        <w:t>Моя информационная культура</w:t>
      </w:r>
      <w:r>
        <w:rPr>
          <w:rFonts w:ascii="Times New Roman" w:hAnsi="Times New Roman" w:eastAsia="Times New Roman" w:cs="Times New Roman"/>
          <w:sz w:val="28"/>
          <w:szCs w:val="24"/>
          <w:lang w:eastAsia="ru-RU"/>
        </w:rPr>
        <w:t>» у младших школьников будут сформированы личностные, регулятивные, познавательные и коммуникативные универсальные учебные действия.</w:t>
      </w:r>
    </w:p>
    <w:p w14:paraId="21FD5AF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102D5C2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ПЛАНИРУЕМЫЕ РЕЗУЛЬТАТЫ ВНЕУРОЧНОЙ ДЕЯТЕЛЬНОСТИ</w:t>
      </w:r>
    </w:p>
    <w:p w14:paraId="18F46A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Личностные результаты</w:t>
      </w:r>
      <w:r>
        <w:rPr>
          <w:rFonts w:ascii="Times New Roman" w:hAnsi="Times New Roman" w:cs="Times New Roman"/>
          <w:sz w:val="28"/>
          <w:szCs w:val="24"/>
        </w:rPr>
        <w:t xml:space="preserve"> </w:t>
      </w:r>
    </w:p>
    <w:p w14:paraId="1494544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У обучающихся будут сформированы: </w:t>
      </w:r>
    </w:p>
    <w:p w14:paraId="06DAE34F">
      <w:pPr>
        <w:pStyle w:val="6"/>
        <w:numPr>
          <w:ilvl w:val="0"/>
          <w:numId w:val="2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внутренняя позиция школьника на уровне положительного отношения к школе, ориентации на содержательные моменты школьной действительности и принятия образца «хорошего ученика»;</w:t>
      </w:r>
    </w:p>
    <w:p w14:paraId="0D270B90">
      <w:pPr>
        <w:pStyle w:val="6"/>
        <w:numPr>
          <w:ilvl w:val="0"/>
          <w:numId w:val="2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широкая мотивационная основа деятельности, включающая социальные, учебно</w:t>
      </w:r>
      <w:r>
        <w:rPr>
          <w:rFonts w:ascii="Times New Roman" w:hAnsi="Times New Roman" w:cs="Times New Roman"/>
          <w:sz w:val="28"/>
          <w:szCs w:val="24"/>
        </w:rPr>
        <w:softHyphen/>
      </w:r>
      <w:r>
        <w:rPr>
          <w:rFonts w:ascii="Times New Roman" w:hAnsi="Times New Roman" w:cs="Times New Roman"/>
          <w:sz w:val="28"/>
          <w:szCs w:val="24"/>
        </w:rPr>
        <w:t>познавательные и внешние мотивы;</w:t>
      </w:r>
    </w:p>
    <w:p w14:paraId="42443171">
      <w:pPr>
        <w:pStyle w:val="6"/>
        <w:numPr>
          <w:ilvl w:val="0"/>
          <w:numId w:val="2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учебно</w:t>
      </w:r>
      <w:r>
        <w:rPr>
          <w:rFonts w:ascii="Times New Roman" w:hAnsi="Times New Roman" w:cs="Times New Roman"/>
          <w:sz w:val="28"/>
          <w:szCs w:val="24"/>
        </w:rPr>
        <w:softHyphen/>
      </w:r>
      <w:r>
        <w:rPr>
          <w:rFonts w:ascii="Times New Roman" w:hAnsi="Times New Roman" w:cs="Times New Roman"/>
          <w:sz w:val="28"/>
          <w:szCs w:val="24"/>
        </w:rPr>
        <w:t>-познавательный интерес к новому материалу и способам решения новой задачи; выраженной устойчивой учебно</w:t>
      </w:r>
      <w:r>
        <w:rPr>
          <w:rFonts w:ascii="Times New Roman" w:hAnsi="Times New Roman" w:cs="Times New Roman"/>
          <w:sz w:val="28"/>
          <w:szCs w:val="24"/>
        </w:rPr>
        <w:softHyphen/>
      </w:r>
      <w:r>
        <w:rPr>
          <w:rFonts w:ascii="Times New Roman" w:hAnsi="Times New Roman" w:cs="Times New Roman"/>
          <w:sz w:val="28"/>
          <w:szCs w:val="24"/>
        </w:rPr>
        <w:t xml:space="preserve">-познавательной мотивации учения; </w:t>
      </w:r>
    </w:p>
    <w:p w14:paraId="395E9D4D">
      <w:pPr>
        <w:pStyle w:val="6"/>
        <w:numPr>
          <w:ilvl w:val="0"/>
          <w:numId w:val="3"/>
        </w:numPr>
        <w:spacing w:after="0" w:line="240" w:lineRule="auto"/>
        <w:ind w:left="0" w:firstLine="434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устойчивого учебно</w:t>
      </w:r>
      <w:r>
        <w:rPr>
          <w:rFonts w:ascii="Times New Roman" w:hAnsi="Times New Roman" w:cs="Times New Roman"/>
          <w:sz w:val="28"/>
          <w:szCs w:val="24"/>
        </w:rPr>
        <w:softHyphen/>
      </w:r>
      <w:r>
        <w:rPr>
          <w:rFonts w:ascii="Times New Roman" w:hAnsi="Times New Roman" w:cs="Times New Roman"/>
          <w:sz w:val="28"/>
          <w:szCs w:val="24"/>
        </w:rPr>
        <w:t xml:space="preserve">-познавательного интереса к новым общим способам решения задач; – компетентности в реализации основ гражданской идентичности в поступках и деятельности; </w:t>
      </w:r>
    </w:p>
    <w:p w14:paraId="1AF7B28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0080D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Познавательные универсальные учебные действия</w:t>
      </w:r>
      <w:r>
        <w:rPr>
          <w:rFonts w:ascii="Times New Roman" w:hAnsi="Times New Roman" w:cs="Times New Roman"/>
          <w:sz w:val="28"/>
          <w:szCs w:val="24"/>
        </w:rPr>
        <w:t xml:space="preserve"> </w:t>
      </w:r>
    </w:p>
    <w:p w14:paraId="6546340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Обучающиеся научатся: </w:t>
      </w:r>
    </w:p>
    <w:p w14:paraId="03F47772">
      <w:pPr>
        <w:pStyle w:val="6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осуществлять поиск нужной информации для выполнения учебной задачи;</w:t>
      </w:r>
    </w:p>
    <w:p w14:paraId="69D7548E">
      <w:pPr>
        <w:pStyle w:val="6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высказываться в устной и письменной формах;</w:t>
      </w:r>
    </w:p>
    <w:p w14:paraId="0740489B">
      <w:pPr>
        <w:pStyle w:val="6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владеть основами смыслового чтения текста;</w:t>
      </w:r>
    </w:p>
    <w:p w14:paraId="489C2544">
      <w:pPr>
        <w:pStyle w:val="6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анализировать объекты, выделять главное;</w:t>
      </w:r>
      <w:r>
        <w:rPr/>
        <w:sym w:font="Symbol" w:char="F02D"/>
      </w:r>
      <w:r>
        <w:rPr>
          <w:rFonts w:ascii="Times New Roman" w:hAnsi="Times New Roman" w:cs="Times New Roman"/>
          <w:sz w:val="28"/>
        </w:rPr>
        <w:t xml:space="preserve">  осуществлять синтез (целое из частей);</w:t>
      </w:r>
    </w:p>
    <w:p w14:paraId="1CEF76E3">
      <w:pPr>
        <w:pStyle w:val="6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проводить сравнение, классификацию по разным критериям;</w:t>
      </w:r>
    </w:p>
    <w:p w14:paraId="418A3616">
      <w:pPr>
        <w:pStyle w:val="6"/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14:paraId="136BE350">
      <w:pPr>
        <w:pStyle w:val="6"/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Обучающиеся получат возможность научиться: </w:t>
      </w:r>
    </w:p>
    <w:p w14:paraId="2A82E104">
      <w:pPr>
        <w:pStyle w:val="6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осуществлять расширенный поиск информации в соответствии поставленной задачей с использованием ресурсов библиотек и сети Интернет;  </w:t>
      </w:r>
    </w:p>
    <w:p w14:paraId="09C33406">
      <w:pPr>
        <w:pStyle w:val="6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фиксировать информацию с помощью инструментов ИКТ;</w:t>
      </w:r>
    </w:p>
    <w:p w14:paraId="3C10A095">
      <w:pPr>
        <w:pStyle w:val="6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осознанно и произвольно строить сообщения в устной и письменной форме;</w:t>
      </w:r>
      <w:r>
        <w:rPr/>
        <w:sym w:font="Symbol" w:char="F02D"/>
      </w:r>
      <w:r>
        <w:rPr>
          <w:rFonts w:ascii="Times New Roman" w:hAnsi="Times New Roman" w:cs="Times New Roman"/>
          <w:sz w:val="28"/>
        </w:rPr>
        <w:t xml:space="preserve"> строить логическое рассуждение, включающее установление причинно-следственных</w:t>
      </w:r>
      <w:r>
        <w:rPr/>
        <w:sym w:font="Symbol" w:char="F02D"/>
      </w:r>
      <w:r>
        <w:rPr>
          <w:rFonts w:ascii="Times New Roman" w:hAnsi="Times New Roman" w:cs="Times New Roman"/>
          <w:sz w:val="28"/>
        </w:rPr>
        <w:t xml:space="preserve"> связей; </w:t>
      </w:r>
    </w:p>
    <w:p w14:paraId="3799F5AF">
      <w:pPr>
        <w:pStyle w:val="6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использованию навыки поиска и анализа информации в основном учебном процессе и</w:t>
      </w:r>
      <w:r>
        <w:t xml:space="preserve"> </w:t>
      </w:r>
      <w:r>
        <w:rPr>
          <w:rFonts w:ascii="Times New Roman" w:hAnsi="Times New Roman" w:cs="Times New Roman"/>
          <w:sz w:val="28"/>
        </w:rPr>
        <w:t xml:space="preserve">повседневной практике взаимодействия с миром; </w:t>
      </w:r>
    </w:p>
    <w:p w14:paraId="4E4EA96A">
      <w:pPr>
        <w:pStyle w:val="6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ориентироваться в книге (титул, содержание, оглавление), в словарях; </w:t>
      </w:r>
    </w:p>
    <w:p w14:paraId="7196D87B">
      <w:pPr>
        <w:pStyle w:val="6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преобразовывать информацию из одной формы в другую. </w:t>
      </w:r>
    </w:p>
    <w:p w14:paraId="7D10AC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08DA9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Коммуникативные универсальные учебные действия</w:t>
      </w:r>
      <w:r>
        <w:rPr>
          <w:rFonts w:ascii="Times New Roman" w:hAnsi="Times New Roman" w:cs="Times New Roman"/>
          <w:sz w:val="28"/>
          <w:szCs w:val="24"/>
        </w:rPr>
        <w:t xml:space="preserve"> </w:t>
      </w:r>
    </w:p>
    <w:p w14:paraId="46A38B7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Обучающиеся научатся:</w:t>
      </w:r>
    </w:p>
    <w:p w14:paraId="452AF0D7">
      <w:pPr>
        <w:pStyle w:val="6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формулировать собственное мнение и позицию; </w:t>
      </w:r>
    </w:p>
    <w:p w14:paraId="090CF72B">
      <w:pPr>
        <w:pStyle w:val="6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договариваться, приходить к общему решению;</w:t>
      </w:r>
    </w:p>
    <w:p w14:paraId="59C1B712">
      <w:pPr>
        <w:pStyle w:val="6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соблюдать корректность в высказываниях;</w:t>
      </w:r>
    </w:p>
    <w:p w14:paraId="6659578D">
      <w:pPr>
        <w:pStyle w:val="6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задавать вопросы по существу; </w:t>
      </w:r>
    </w:p>
    <w:p w14:paraId="71981CE7">
      <w:pPr>
        <w:pStyle w:val="6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использовать речь для регуляции своего действия;</w:t>
      </w:r>
    </w:p>
    <w:p w14:paraId="32E33EDD">
      <w:pPr>
        <w:pStyle w:val="6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владеть монологической и диалогической формами речи.</w:t>
      </w:r>
    </w:p>
    <w:p w14:paraId="01C01BCB">
      <w:pPr>
        <w:pStyle w:val="6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80F91EA">
      <w:pPr>
        <w:pStyle w:val="6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Обучающиеся получат возможность научиться:  </w:t>
      </w:r>
    </w:p>
    <w:p w14:paraId="4E59FC4C">
      <w:pPr>
        <w:pStyle w:val="6"/>
        <w:numPr>
          <w:ilvl w:val="0"/>
          <w:numId w:val="6"/>
        </w:num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учитывать разные мнения и обосновывать свою позицию;</w:t>
      </w:r>
    </w:p>
    <w:p w14:paraId="578159AE">
      <w:pPr>
        <w:pStyle w:val="6"/>
        <w:numPr>
          <w:ilvl w:val="0"/>
          <w:numId w:val="6"/>
        </w:num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аргументировать свою позицию и координировать ее с позицией партнеров при</w:t>
      </w:r>
      <w: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выработке общего решения в совместной деятельности;  </w:t>
      </w:r>
    </w:p>
    <w:p w14:paraId="3C1DA9A5">
      <w:pPr>
        <w:pStyle w:val="6"/>
        <w:numPr>
          <w:ilvl w:val="0"/>
          <w:numId w:val="6"/>
        </w:num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учетом целей коммуникации достаточно полно и точно передавать партнеру</w:t>
      </w:r>
      <w: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необходимую информацию как ориентир для построения действия; </w:t>
      </w:r>
    </w:p>
    <w:p w14:paraId="48AAF104">
      <w:pPr>
        <w:pStyle w:val="6"/>
        <w:numPr>
          <w:ilvl w:val="0"/>
          <w:numId w:val="6"/>
        </w:num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допускать возможность существования различных источников информации, в том числе совпадающих, и учитывать и сохранить авторство источника информации; </w:t>
      </w:r>
    </w:p>
    <w:p w14:paraId="31D9ACDF">
      <w:pPr>
        <w:pStyle w:val="6"/>
        <w:numPr>
          <w:ilvl w:val="0"/>
          <w:numId w:val="6"/>
        </w:num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адекватно использовать речь для планирования и регуляции своей деятельности.</w:t>
      </w:r>
    </w:p>
    <w:p w14:paraId="12027D0E">
      <w:pPr>
        <w:spacing w:after="0" w:line="240" w:lineRule="auto"/>
      </w:pPr>
    </w:p>
    <w:p w14:paraId="067209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Регулятивные  универсальные учебные действия</w:t>
      </w:r>
      <w:r>
        <w:rPr>
          <w:rFonts w:ascii="Times New Roman" w:hAnsi="Times New Roman" w:cs="Times New Roman"/>
          <w:sz w:val="28"/>
          <w:szCs w:val="24"/>
        </w:rPr>
        <w:t xml:space="preserve"> </w:t>
      </w:r>
    </w:p>
    <w:p w14:paraId="16D419AD">
      <w:pPr>
        <w:pStyle w:val="6"/>
        <w:spacing w:after="0" w:line="240" w:lineRule="auto"/>
        <w:ind w:left="1440"/>
      </w:pPr>
    </w:p>
    <w:p w14:paraId="63659865">
      <w:pPr>
        <w:pStyle w:val="6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Обучающиеся научатся:  </w:t>
      </w:r>
    </w:p>
    <w:p w14:paraId="076B1A99">
      <w:pPr>
        <w:pStyle w:val="6"/>
        <w:numPr>
          <w:ilvl w:val="0"/>
          <w:numId w:val="7"/>
        </w:numPr>
        <w:spacing w:after="0" w:line="240" w:lineRule="auto"/>
        <w:ind w:left="851" w:hanging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принимать и сохранять учебную задачу;</w:t>
      </w:r>
    </w:p>
    <w:p w14:paraId="1D83A872">
      <w:pPr>
        <w:pStyle w:val="6"/>
        <w:numPr>
          <w:ilvl w:val="0"/>
          <w:numId w:val="7"/>
        </w:numPr>
        <w:spacing w:after="0" w:line="240" w:lineRule="auto"/>
        <w:ind w:left="851" w:hanging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планировать свои действия;</w:t>
      </w:r>
    </w:p>
    <w:p w14:paraId="3F9F0CAD">
      <w:pPr>
        <w:pStyle w:val="6"/>
        <w:numPr>
          <w:ilvl w:val="0"/>
          <w:numId w:val="7"/>
        </w:numPr>
        <w:spacing w:after="0" w:line="240" w:lineRule="auto"/>
        <w:ind w:left="851" w:hanging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осуществлять итоговый и пошаговый контроль;</w:t>
      </w:r>
    </w:p>
    <w:p w14:paraId="4C5CFA06">
      <w:pPr>
        <w:pStyle w:val="6"/>
        <w:numPr>
          <w:ilvl w:val="0"/>
          <w:numId w:val="7"/>
        </w:numPr>
        <w:spacing w:after="0" w:line="240" w:lineRule="auto"/>
        <w:ind w:left="851" w:hanging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различать способ и результат действия;</w:t>
      </w:r>
    </w:p>
    <w:p w14:paraId="5E531A56">
      <w:pPr>
        <w:pStyle w:val="6"/>
        <w:numPr>
          <w:ilvl w:val="0"/>
          <w:numId w:val="7"/>
        </w:numPr>
        <w:spacing w:after="0" w:line="240" w:lineRule="auto"/>
        <w:ind w:left="851" w:hanging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вносить коррективы в действия на основе их оценки и учета сделанных ошибок;</w:t>
      </w:r>
    </w:p>
    <w:p w14:paraId="2FBCE654">
      <w:pPr>
        <w:pStyle w:val="6"/>
        <w:numPr>
          <w:ilvl w:val="0"/>
          <w:numId w:val="7"/>
        </w:numPr>
        <w:spacing w:after="0" w:line="240" w:lineRule="auto"/>
        <w:ind w:left="851" w:hanging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выполнять учебные действия в материале, речи, в уме.</w:t>
      </w:r>
    </w:p>
    <w:p w14:paraId="00AED87B">
      <w:pPr>
        <w:pStyle w:val="6"/>
        <w:spacing w:after="0" w:line="240" w:lineRule="auto"/>
        <w:ind w:left="851"/>
        <w:jc w:val="both"/>
        <w:rPr>
          <w:rFonts w:ascii="Times New Roman" w:hAnsi="Times New Roman" w:cs="Times New Roman"/>
          <w:sz w:val="28"/>
          <w:szCs w:val="28"/>
        </w:rPr>
      </w:pPr>
    </w:p>
    <w:p w14:paraId="52A76CBC">
      <w:pPr>
        <w:pStyle w:val="6"/>
        <w:spacing w:after="0" w:line="240" w:lineRule="auto"/>
        <w:ind w:left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Обучающиеся получат возможность научиться:</w:t>
      </w:r>
    </w:p>
    <w:p w14:paraId="0E8DB617">
      <w:pPr>
        <w:pStyle w:val="6"/>
        <w:numPr>
          <w:ilvl w:val="0"/>
          <w:numId w:val="8"/>
        </w:numPr>
        <w:spacing w:after="0" w:line="240" w:lineRule="auto"/>
        <w:ind w:left="851" w:hanging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проявлять познавательную инициативу;</w:t>
      </w:r>
    </w:p>
    <w:p w14:paraId="50B40EB6">
      <w:pPr>
        <w:pStyle w:val="6"/>
        <w:numPr>
          <w:ilvl w:val="0"/>
          <w:numId w:val="8"/>
        </w:numPr>
        <w:spacing w:after="0" w:line="240" w:lineRule="auto"/>
        <w:ind w:left="851" w:hanging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преобразовывать практическую задачу в познавательную;</w:t>
      </w:r>
    </w:p>
    <w:p w14:paraId="6F5A58B8">
      <w:pPr>
        <w:pStyle w:val="6"/>
        <w:numPr>
          <w:ilvl w:val="0"/>
          <w:numId w:val="8"/>
        </w:numPr>
        <w:spacing w:after="0" w:line="240" w:lineRule="auto"/>
        <w:ind w:left="851" w:hanging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самостоятельно находить варианты решения познавательной задачи;</w:t>
      </w:r>
    </w:p>
    <w:p w14:paraId="31A623A5">
      <w:pPr>
        <w:pStyle w:val="6"/>
        <w:numPr>
          <w:ilvl w:val="0"/>
          <w:numId w:val="8"/>
        </w:numPr>
        <w:spacing w:after="0" w:line="240" w:lineRule="auto"/>
        <w:ind w:left="851" w:hanging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определять и формировать цель деятельности на уроке с помощью учителя. </w:t>
      </w:r>
    </w:p>
    <w:p w14:paraId="331287A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4"/>
        </w:rPr>
      </w:pPr>
    </w:p>
    <w:p w14:paraId="7F81CAFF">
      <w:pPr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Предметными результатами являются:</w:t>
      </w:r>
    </w:p>
    <w:p w14:paraId="0E3EF210">
      <w:pPr>
        <w:pStyle w:val="6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правил пользования библиотекой; </w:t>
      </w:r>
    </w:p>
    <w:p w14:paraId="163F7FAA">
      <w:pPr>
        <w:pStyle w:val="6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основные элементы книги (титульный лист, оглавление, предисловие, аннотация, послесловие, форзац); </w:t>
      </w:r>
    </w:p>
    <w:p w14:paraId="7F5BFA42">
      <w:pPr>
        <w:pStyle w:val="6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знать рациональные приемы и способы самостоятельного поиска информации в соответствии с возникающими в ходе обучения задачами; </w:t>
      </w:r>
    </w:p>
    <w:p w14:paraId="63FFA080">
      <w:pPr>
        <w:pStyle w:val="6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овладение методами аналитико–синтетической переработки информации; </w:t>
      </w:r>
    </w:p>
    <w:p w14:paraId="71A219DC">
      <w:pPr>
        <w:pStyle w:val="6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изучение и практическое использование технологии подготовки и оформления результатов самостоятельной учебной и познавательной работы; </w:t>
      </w:r>
    </w:p>
    <w:p w14:paraId="51DC566C">
      <w:pPr>
        <w:pStyle w:val="6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ориентироваться в информационной среде библиотеки и Интернета, уметь критически оценить и обработать найденную информацию; </w:t>
      </w:r>
    </w:p>
    <w:p w14:paraId="299E9024">
      <w:pPr>
        <w:pStyle w:val="6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уметь оформить и представить результаты самостоятельной работы.</w:t>
      </w:r>
    </w:p>
    <w:p w14:paraId="44F22791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6CF25E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9551EE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3B189A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СОДЕРЖАНИЕ ВНЕУРОЧНОЙ ДЕЯТЕЛЬНОСТИ</w:t>
      </w:r>
    </w:p>
    <w:p w14:paraId="21933B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5C044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Содержание программы нацелено на формирование культуры творческой личности, на приобщение обучающихся к общечеловеческим ценностям через собственное творчество и освоение опыта прошлого. </w:t>
      </w:r>
    </w:p>
    <w:p w14:paraId="45792F0B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Раздел 1. «Информационные ресурсы общества и информационная культура» </w:t>
      </w:r>
    </w:p>
    <w:p w14:paraId="156573E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Формирование мотивации обучающихся на освоение курса «Моя информационная культура». Расширение представления обучающихся об информации. Человек и информация. Роль информации в жизни общества и отдельного человека. Формирование представления о видах информации по способу восприятия органами чувств. Освоение исходных понятий. Формирование представления о видах информации по способу восприятия органами чувств. Ознакомление с понятиями традиционные (бумажные - книги, газеты, журналы) и электронные ресурсы. Формирование представления о видах информации по сферам деятельности: бытовая, учебная, научная, художественная. Развитие представлений о книге как материальном носителе информации. Классификация видов книг по целевому назначению: учебные, справочные, художественные, издания для досуга. Развитие представлений о библиотеке. Ознакомление с назначением школьной и детской библиотек. Структура школьной и детской библиотек. Представление о процессе анализа и синтеза информации. Расширение представления о ключевых словах как наиболее важных, передающих смысл текста. Свёртывание и развёртывание информации по ключевым словам на примере научно - познавательных книг, небольших рассказов, газетных статей. Возможности использования навыков выделения опорных слов из текста в учебной деятельности младших школьников. </w:t>
      </w:r>
    </w:p>
    <w:p w14:paraId="5419647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Раздел 2. «Основные типы информационно-поисковых задач и алгоритмы их решения»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33C46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Формирование представления о библиографических элементах обложки книги (автор, название, город издания, издательство и т.п.). Назначение библиографических элементов обложки книги. Библиографическое описание как «паспорт» книги. Алгоритм поиска информации в Интернете при помощи поисковой системы на основе ключевых слов. Особенности поиска аудиовизуальной информации (видео, музыкальные записи и т.п.), иллюстративной (картинки, фотографии, карты и т.п.). Обучение алгоритму поиска информации в Интернете при помощи ключевых слов. Рассмотреть особенности различных видов поиска информации </w:t>
      </w:r>
    </w:p>
    <w:p w14:paraId="5A380D6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Раздел 3. «Аналитико-синтетическая переработка источников информации» </w:t>
      </w:r>
    </w:p>
    <w:p w14:paraId="48032F9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Развитие представлений о тексте. Формирование представления о важнейших свойствах текста: связность, осмысленность, законченность (целостность), структурированность Представления о докладе, реферате. </w:t>
      </w:r>
    </w:p>
    <w:p w14:paraId="3C66FDB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Ознакомление с правилами составления плана готовых текстов. Подбор источников информации. Анализ отобранных материалов. Знакомство с правилами редактирования и оформления биографии. Самостоятельное освоение составления биографии путешественника. </w:t>
      </w:r>
    </w:p>
    <w:p w14:paraId="24255A0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F92E98F">
      <w:pPr>
        <w:spacing w:after="0" w:line="240" w:lineRule="auto"/>
        <w:jc w:val="center"/>
        <w:rPr>
          <w:rFonts w:hint="default" w:ascii="Times New Roman" w:hAnsi="Times New Roman" w:cs="Times New Roman"/>
          <w:b/>
          <w:sz w:val="28"/>
          <w:szCs w:val="24"/>
          <w:lang w:val="ru-RU"/>
        </w:rPr>
      </w:pPr>
      <w:r>
        <w:rPr>
          <w:rFonts w:ascii="Times New Roman" w:hAnsi="Times New Roman" w:cs="Times New Roman"/>
          <w:b/>
          <w:sz w:val="28"/>
          <w:szCs w:val="24"/>
          <w:lang w:val="ru-RU"/>
        </w:rPr>
        <w:t>Содержание</w:t>
      </w:r>
      <w:r>
        <w:rPr>
          <w:rFonts w:hint="default" w:ascii="Times New Roman" w:hAnsi="Times New Roman" w:cs="Times New Roman"/>
          <w:b/>
          <w:sz w:val="28"/>
          <w:szCs w:val="24"/>
          <w:lang w:val="ru-RU"/>
        </w:rPr>
        <w:t xml:space="preserve"> программы</w:t>
      </w:r>
    </w:p>
    <w:p w14:paraId="63EFEE7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7556"/>
        <w:gridCol w:w="382"/>
        <w:gridCol w:w="1331"/>
      </w:tblGrid>
      <w:tr w14:paraId="53107EB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 w14:paraId="46C1506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№п\п</w:t>
            </w:r>
          </w:p>
        </w:tc>
        <w:tc>
          <w:tcPr>
            <w:tcW w:w="7556" w:type="dxa"/>
          </w:tcPr>
          <w:p w14:paraId="04FC0DB4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 темы/раздела</w:t>
            </w:r>
          </w:p>
        </w:tc>
        <w:tc>
          <w:tcPr>
            <w:tcW w:w="1713" w:type="dxa"/>
            <w:gridSpan w:val="2"/>
          </w:tcPr>
          <w:p w14:paraId="30E386A3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часов</w:t>
            </w:r>
          </w:p>
        </w:tc>
      </w:tr>
      <w:tr w14:paraId="34E4394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70" w:type="dxa"/>
            <w:gridSpan w:val="4"/>
          </w:tcPr>
          <w:p w14:paraId="21F607C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Информационные ресурсы общества и информационная культура (8ч)</w:t>
            </w:r>
          </w:p>
        </w:tc>
      </w:tr>
      <w:tr w14:paraId="5468D49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 w14:paraId="4AF698C4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7938" w:type="dxa"/>
            <w:gridSpan w:val="2"/>
          </w:tcPr>
          <w:p w14:paraId="089AF3A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Информация. Еѐ виды.</w:t>
            </w:r>
          </w:p>
        </w:tc>
        <w:tc>
          <w:tcPr>
            <w:tcW w:w="1331" w:type="dxa"/>
          </w:tcPr>
          <w:p w14:paraId="363DBC5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14:paraId="57AC51B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 w14:paraId="494C4D7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2-3</w:t>
            </w:r>
          </w:p>
        </w:tc>
        <w:tc>
          <w:tcPr>
            <w:tcW w:w="7938" w:type="dxa"/>
            <w:gridSpan w:val="2"/>
          </w:tcPr>
          <w:p w14:paraId="109D0AA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Понятие электронные документы. Локальные и сетевые электронные ресурсы для младших школьников.</w:t>
            </w:r>
          </w:p>
        </w:tc>
        <w:tc>
          <w:tcPr>
            <w:tcW w:w="1331" w:type="dxa"/>
          </w:tcPr>
          <w:p w14:paraId="02046664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</w:tr>
      <w:tr w14:paraId="3D35BF1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 w14:paraId="32C6D41C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938" w:type="dxa"/>
            <w:gridSpan w:val="2"/>
          </w:tcPr>
          <w:p w14:paraId="30F922D0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Поиск информации работа с ресурсами.</w:t>
            </w:r>
          </w:p>
        </w:tc>
        <w:tc>
          <w:tcPr>
            <w:tcW w:w="1331" w:type="dxa"/>
          </w:tcPr>
          <w:p w14:paraId="508DFCF2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14:paraId="6EE001A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 w14:paraId="140E9FF2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7938" w:type="dxa"/>
            <w:gridSpan w:val="2"/>
          </w:tcPr>
          <w:p w14:paraId="3BCAFC0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Свертывание и развертывание информации. Основные виды свертывания информации: выделение ключевых слов, составление библиографического описания.</w:t>
            </w:r>
          </w:p>
        </w:tc>
        <w:tc>
          <w:tcPr>
            <w:tcW w:w="1331" w:type="dxa"/>
          </w:tcPr>
          <w:p w14:paraId="0BCC46E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14:paraId="3AFE90F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 w14:paraId="2DD65F07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938" w:type="dxa"/>
            <w:gridSpan w:val="2"/>
          </w:tcPr>
          <w:p w14:paraId="2058DB6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Развертывание информации по ключевым (опорным) словам.</w:t>
            </w:r>
          </w:p>
        </w:tc>
        <w:tc>
          <w:tcPr>
            <w:tcW w:w="1331" w:type="dxa"/>
          </w:tcPr>
          <w:p w14:paraId="5335EB72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14:paraId="3277AD2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 w14:paraId="49F4D2F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7938" w:type="dxa"/>
            <w:gridSpan w:val="2"/>
          </w:tcPr>
          <w:p w14:paraId="2EE446C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Назначение библиотек различного вида: детские научные и т.п. Виртуальная экскурсия по библиотекам различного вида в родном крае.</w:t>
            </w:r>
          </w:p>
        </w:tc>
        <w:tc>
          <w:tcPr>
            <w:tcW w:w="1331" w:type="dxa"/>
          </w:tcPr>
          <w:p w14:paraId="53A898F4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14:paraId="26F2D16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 w14:paraId="26CF139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938" w:type="dxa"/>
            <w:gridSpan w:val="2"/>
          </w:tcPr>
          <w:p w14:paraId="4C9157C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Мультимедийные ресурсы библиотек.</w:t>
            </w:r>
          </w:p>
        </w:tc>
        <w:tc>
          <w:tcPr>
            <w:tcW w:w="1331" w:type="dxa"/>
          </w:tcPr>
          <w:p w14:paraId="77E5C522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14:paraId="605A98F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70" w:type="dxa"/>
            <w:gridSpan w:val="4"/>
          </w:tcPr>
          <w:p w14:paraId="0DBDE3A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Основные типы информационно-поисковых задач и алгоритмы их решения.(8ч)</w:t>
            </w:r>
          </w:p>
        </w:tc>
      </w:tr>
      <w:tr w14:paraId="71D9A24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 w14:paraId="7ADE4540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7938" w:type="dxa"/>
            <w:gridSpan w:val="2"/>
          </w:tcPr>
          <w:p w14:paraId="6DAA930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Адресный, фактографический и тематический поиски. Основные поисковые элементы.</w:t>
            </w:r>
          </w:p>
        </w:tc>
        <w:tc>
          <w:tcPr>
            <w:tcW w:w="1331" w:type="dxa"/>
          </w:tcPr>
          <w:p w14:paraId="4C581CF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14:paraId="4D30126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 w14:paraId="4DEAC51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10-11</w:t>
            </w:r>
          </w:p>
        </w:tc>
        <w:tc>
          <w:tcPr>
            <w:tcW w:w="7938" w:type="dxa"/>
            <w:gridSpan w:val="2"/>
          </w:tcPr>
          <w:p w14:paraId="2805947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Поиск информации с использованием поисков различного вида для составления вопросов для литературного путешествия.</w:t>
            </w:r>
          </w:p>
        </w:tc>
        <w:tc>
          <w:tcPr>
            <w:tcW w:w="1331" w:type="dxa"/>
          </w:tcPr>
          <w:p w14:paraId="118CF863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</w:tr>
      <w:tr w14:paraId="1D47136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 w14:paraId="76037B5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12-13</w:t>
            </w:r>
          </w:p>
        </w:tc>
        <w:tc>
          <w:tcPr>
            <w:tcW w:w="7938" w:type="dxa"/>
            <w:gridSpan w:val="2"/>
          </w:tcPr>
          <w:p w14:paraId="438DB03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Поиск информации с использованием поисков различного вида для составления вопросов для литературного путешествия.</w:t>
            </w:r>
          </w:p>
        </w:tc>
        <w:tc>
          <w:tcPr>
            <w:tcW w:w="1331" w:type="dxa"/>
          </w:tcPr>
          <w:p w14:paraId="68778CF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</w:tr>
      <w:tr w14:paraId="1761785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 w14:paraId="63656596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14-15</w:t>
            </w:r>
          </w:p>
        </w:tc>
        <w:tc>
          <w:tcPr>
            <w:tcW w:w="7938" w:type="dxa"/>
            <w:gridSpan w:val="2"/>
          </w:tcPr>
          <w:p w14:paraId="18DE9D5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Оформление вопросов для литературного путешествия в электронном виде</w:t>
            </w:r>
          </w:p>
        </w:tc>
        <w:tc>
          <w:tcPr>
            <w:tcW w:w="1331" w:type="dxa"/>
          </w:tcPr>
          <w:p w14:paraId="488C266C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</w:tr>
      <w:tr w14:paraId="3D5F4F7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 w14:paraId="57EBEE8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  <w:tc>
          <w:tcPr>
            <w:tcW w:w="7938" w:type="dxa"/>
            <w:gridSpan w:val="2"/>
          </w:tcPr>
          <w:p w14:paraId="1D6C6AE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занятия «Литературное путешествие»</w:t>
            </w:r>
          </w:p>
        </w:tc>
        <w:tc>
          <w:tcPr>
            <w:tcW w:w="1331" w:type="dxa"/>
          </w:tcPr>
          <w:p w14:paraId="50B443E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14:paraId="7F2A8FC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70" w:type="dxa"/>
            <w:gridSpan w:val="4"/>
          </w:tcPr>
          <w:p w14:paraId="76507F9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Аналитико-синтетическая переработка источников информации</w:t>
            </w:r>
          </w:p>
        </w:tc>
      </w:tr>
      <w:tr w14:paraId="041F15F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 w14:paraId="163A567F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  <w:tc>
          <w:tcPr>
            <w:tcW w:w="7938" w:type="dxa"/>
            <w:gridSpan w:val="2"/>
          </w:tcPr>
          <w:p w14:paraId="4DA25C4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Виды текстов</w:t>
            </w:r>
          </w:p>
        </w:tc>
        <w:tc>
          <w:tcPr>
            <w:tcW w:w="1331" w:type="dxa"/>
          </w:tcPr>
          <w:p w14:paraId="048D33EF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14:paraId="48C1A1B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 w14:paraId="323CC3D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18-19</w:t>
            </w:r>
          </w:p>
        </w:tc>
        <w:tc>
          <w:tcPr>
            <w:tcW w:w="7938" w:type="dxa"/>
            <w:gridSpan w:val="2"/>
          </w:tcPr>
          <w:p w14:paraId="462623A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Основные приемы работы с текстами. Редактирование</w:t>
            </w:r>
          </w:p>
        </w:tc>
        <w:tc>
          <w:tcPr>
            <w:tcW w:w="1331" w:type="dxa"/>
          </w:tcPr>
          <w:p w14:paraId="10A50F3C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</w:tr>
      <w:tr w14:paraId="08D20D9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 w14:paraId="074BB2B6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20-22</w:t>
            </w:r>
          </w:p>
        </w:tc>
        <w:tc>
          <w:tcPr>
            <w:tcW w:w="7938" w:type="dxa"/>
            <w:gridSpan w:val="2"/>
          </w:tcPr>
          <w:p w14:paraId="0D5B6DB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Основные приемы работы с текстами. Форматирование.</w:t>
            </w:r>
          </w:p>
        </w:tc>
        <w:tc>
          <w:tcPr>
            <w:tcW w:w="1331" w:type="dxa"/>
          </w:tcPr>
          <w:p w14:paraId="2B6041E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</w:tr>
      <w:tr w14:paraId="28A7DE9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 w14:paraId="461BFDEF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23-25</w:t>
            </w:r>
          </w:p>
        </w:tc>
        <w:tc>
          <w:tcPr>
            <w:tcW w:w="7938" w:type="dxa"/>
            <w:gridSpan w:val="2"/>
          </w:tcPr>
          <w:p w14:paraId="1C8C5E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Основные приемы работы с текстами. Вставка объектов.</w:t>
            </w:r>
          </w:p>
        </w:tc>
        <w:tc>
          <w:tcPr>
            <w:tcW w:w="1331" w:type="dxa"/>
          </w:tcPr>
          <w:p w14:paraId="17DF900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</w:tr>
      <w:tr w14:paraId="6D7AAB7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 w14:paraId="6F22079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26-27</w:t>
            </w:r>
          </w:p>
        </w:tc>
        <w:tc>
          <w:tcPr>
            <w:tcW w:w="7938" w:type="dxa"/>
            <w:gridSpan w:val="2"/>
          </w:tcPr>
          <w:p w14:paraId="120F96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Основные приемы работы с текстами. Гиперссылки.</w:t>
            </w:r>
          </w:p>
        </w:tc>
        <w:tc>
          <w:tcPr>
            <w:tcW w:w="1331" w:type="dxa"/>
          </w:tcPr>
          <w:p w14:paraId="00BFB94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</w:tr>
      <w:tr w14:paraId="1A1BB5F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 w14:paraId="64E1E817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28</w:t>
            </w:r>
          </w:p>
        </w:tc>
        <w:tc>
          <w:tcPr>
            <w:tcW w:w="7938" w:type="dxa"/>
            <w:gridSpan w:val="2"/>
          </w:tcPr>
          <w:p w14:paraId="305E0EA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Реферат. Как приготовить реферат по заданной теме</w:t>
            </w:r>
          </w:p>
        </w:tc>
        <w:tc>
          <w:tcPr>
            <w:tcW w:w="1331" w:type="dxa"/>
          </w:tcPr>
          <w:p w14:paraId="3F60CB0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14:paraId="28FD984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 w14:paraId="3771CD44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29-30</w:t>
            </w:r>
          </w:p>
        </w:tc>
        <w:tc>
          <w:tcPr>
            <w:tcW w:w="7938" w:type="dxa"/>
            <w:gridSpan w:val="2"/>
          </w:tcPr>
          <w:p w14:paraId="68B9B5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Составление реферата по природоведческой теме</w:t>
            </w:r>
          </w:p>
        </w:tc>
        <w:tc>
          <w:tcPr>
            <w:tcW w:w="1331" w:type="dxa"/>
          </w:tcPr>
          <w:p w14:paraId="7959C24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</w:tr>
      <w:tr w14:paraId="4FC1D24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 w14:paraId="3A5771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31</w:t>
            </w:r>
          </w:p>
        </w:tc>
        <w:tc>
          <w:tcPr>
            <w:tcW w:w="7938" w:type="dxa"/>
            <w:gridSpan w:val="2"/>
          </w:tcPr>
          <w:p w14:paraId="3B7F749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Доклад. Как приготовить доклад по заданной теме</w:t>
            </w:r>
          </w:p>
        </w:tc>
        <w:tc>
          <w:tcPr>
            <w:tcW w:w="1331" w:type="dxa"/>
          </w:tcPr>
          <w:p w14:paraId="447257BC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14:paraId="4F3B92E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 w14:paraId="23B7C8F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32</w:t>
            </w:r>
          </w:p>
        </w:tc>
        <w:tc>
          <w:tcPr>
            <w:tcW w:w="7938" w:type="dxa"/>
            <w:gridSpan w:val="2"/>
          </w:tcPr>
          <w:p w14:paraId="7E9FCEF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Составление доклада по заданной теме</w:t>
            </w:r>
          </w:p>
        </w:tc>
        <w:tc>
          <w:tcPr>
            <w:tcW w:w="1331" w:type="dxa"/>
          </w:tcPr>
          <w:p w14:paraId="4E7BB7F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14:paraId="6E22564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 w14:paraId="00394E27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33</w:t>
            </w:r>
          </w:p>
        </w:tc>
        <w:tc>
          <w:tcPr>
            <w:tcW w:w="7938" w:type="dxa"/>
            <w:gridSpan w:val="2"/>
          </w:tcPr>
          <w:p w14:paraId="11561C4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Составление доклада по исторической теме.</w:t>
            </w:r>
          </w:p>
        </w:tc>
        <w:tc>
          <w:tcPr>
            <w:tcW w:w="1331" w:type="dxa"/>
          </w:tcPr>
          <w:p w14:paraId="7B5E3C70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14:paraId="1BA9EE2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 w14:paraId="5076B893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34</w:t>
            </w:r>
          </w:p>
        </w:tc>
        <w:tc>
          <w:tcPr>
            <w:tcW w:w="7938" w:type="dxa"/>
            <w:gridSpan w:val="2"/>
          </w:tcPr>
          <w:p w14:paraId="3D468C6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Итоговое занятие</w:t>
            </w:r>
          </w:p>
        </w:tc>
        <w:tc>
          <w:tcPr>
            <w:tcW w:w="1331" w:type="dxa"/>
          </w:tcPr>
          <w:p w14:paraId="401EB9B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14:paraId="1E5ACDB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 w14:paraId="5ED754FC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938" w:type="dxa"/>
            <w:gridSpan w:val="2"/>
          </w:tcPr>
          <w:p w14:paraId="24AE87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1331" w:type="dxa"/>
          </w:tcPr>
          <w:p w14:paraId="5FADA12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34 ч</w:t>
            </w:r>
          </w:p>
        </w:tc>
      </w:tr>
    </w:tbl>
    <w:p w14:paraId="2E5BDFB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B4E9C2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5C91EB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01F02C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762F230">
      <w:pPr>
        <w:spacing w:after="0" w:line="240" w:lineRule="auto"/>
        <w:jc w:val="center"/>
        <w:rPr>
          <w:rFonts w:hint="default" w:ascii="Times New Roman" w:hAnsi="Times New Roman" w:cs="Times New Roman"/>
          <w:b/>
          <w:sz w:val="32"/>
          <w:szCs w:val="32"/>
          <w:lang w:val="ru-RU"/>
        </w:rPr>
      </w:pPr>
      <w:r>
        <w:rPr>
          <w:rFonts w:ascii="Times New Roman" w:hAnsi="Times New Roman" w:cs="Times New Roman"/>
          <w:b/>
          <w:sz w:val="32"/>
          <w:szCs w:val="32"/>
          <w:lang w:val="ru-RU"/>
        </w:rPr>
        <w:t>Календарно</w:t>
      </w:r>
      <w:r>
        <w:rPr>
          <w:rFonts w:hint="default" w:ascii="Times New Roman" w:hAnsi="Times New Roman" w:cs="Times New Roman"/>
          <w:b/>
          <w:sz w:val="32"/>
          <w:szCs w:val="32"/>
          <w:lang w:val="ru-RU"/>
        </w:rPr>
        <w:t>- тематическое планирование 4 класс</w:t>
      </w:r>
    </w:p>
    <w:p w14:paraId="383540CE">
      <w:pPr>
        <w:spacing w:after="0" w:line="240" w:lineRule="auto"/>
        <w:jc w:val="center"/>
        <w:rPr>
          <w:rFonts w:hint="default" w:ascii="Times New Roman" w:hAnsi="Times New Roman" w:cs="Times New Roman"/>
          <w:b/>
          <w:sz w:val="32"/>
          <w:szCs w:val="32"/>
          <w:lang w:val="ru-RU"/>
        </w:rPr>
      </w:pPr>
    </w:p>
    <w:tbl>
      <w:tblPr>
        <w:tblStyle w:val="5"/>
        <w:tblW w:w="9998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5773"/>
        <w:gridCol w:w="80"/>
        <w:gridCol w:w="1331"/>
        <w:gridCol w:w="1713"/>
      </w:tblGrid>
      <w:tr w14:paraId="2393AE2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101" w:type="dxa"/>
          </w:tcPr>
          <w:p w14:paraId="2445E8C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№п\п</w:t>
            </w:r>
          </w:p>
        </w:tc>
        <w:tc>
          <w:tcPr>
            <w:tcW w:w="5773" w:type="dxa"/>
          </w:tcPr>
          <w:p w14:paraId="40670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 темы/раздела</w:t>
            </w:r>
          </w:p>
        </w:tc>
        <w:tc>
          <w:tcPr>
            <w:tcW w:w="1411" w:type="dxa"/>
            <w:gridSpan w:val="2"/>
          </w:tcPr>
          <w:p w14:paraId="082B3F9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часов</w:t>
            </w:r>
          </w:p>
        </w:tc>
        <w:tc>
          <w:tcPr>
            <w:tcW w:w="1713" w:type="dxa"/>
          </w:tcPr>
          <w:p w14:paraId="28EEA8AB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Дата</w:t>
            </w:r>
            <w:r>
              <w:rPr>
                <w:rFonts w:hint="default" w:ascii="Times New Roman" w:hAnsi="Times New Roman" w:cs="Times New Roman"/>
                <w:b/>
                <w:sz w:val="28"/>
                <w:szCs w:val="28"/>
                <w:lang w:val="ru-RU"/>
              </w:rPr>
              <w:t xml:space="preserve"> прове</w:t>
            </w:r>
          </w:p>
        </w:tc>
      </w:tr>
      <w:tr w14:paraId="75A612E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5" w:type="dxa"/>
            <w:gridSpan w:val="4"/>
          </w:tcPr>
          <w:p w14:paraId="545D5A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Информационные ресурсы общества и информационная культура (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8ч)</w:t>
            </w:r>
          </w:p>
        </w:tc>
        <w:tc>
          <w:tcPr>
            <w:tcW w:w="1713" w:type="dxa"/>
          </w:tcPr>
          <w:p w14:paraId="693913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14:paraId="3090A60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101" w:type="dxa"/>
          </w:tcPr>
          <w:p w14:paraId="3F09FB93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5853" w:type="dxa"/>
            <w:gridSpan w:val="2"/>
          </w:tcPr>
          <w:p w14:paraId="5AC61347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Информация. Еѐ виды.</w:t>
            </w:r>
          </w:p>
        </w:tc>
        <w:tc>
          <w:tcPr>
            <w:tcW w:w="1331" w:type="dxa"/>
          </w:tcPr>
          <w:p w14:paraId="238A74F6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713" w:type="dxa"/>
          </w:tcPr>
          <w:p w14:paraId="547B81AD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sz w:val="28"/>
                <w:szCs w:val="28"/>
                <w:lang w:val="ru-RU"/>
              </w:rPr>
              <w:t>02.09</w:t>
            </w:r>
          </w:p>
        </w:tc>
      </w:tr>
      <w:tr w14:paraId="180F9A9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101" w:type="dxa"/>
          </w:tcPr>
          <w:p w14:paraId="307310E6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2-3</w:t>
            </w:r>
          </w:p>
        </w:tc>
        <w:tc>
          <w:tcPr>
            <w:tcW w:w="5853" w:type="dxa"/>
            <w:gridSpan w:val="2"/>
          </w:tcPr>
          <w:p w14:paraId="5DF401E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Понятие электронные документы. Локальные и сетевые электронные ресурсы для младших школьников.</w:t>
            </w:r>
          </w:p>
        </w:tc>
        <w:tc>
          <w:tcPr>
            <w:tcW w:w="1331" w:type="dxa"/>
          </w:tcPr>
          <w:p w14:paraId="38D5F8C3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713" w:type="dxa"/>
          </w:tcPr>
          <w:p w14:paraId="1C83CB61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sz w:val="28"/>
                <w:szCs w:val="28"/>
                <w:lang w:val="ru-RU"/>
              </w:rPr>
              <w:t>09-16.09</w:t>
            </w:r>
          </w:p>
        </w:tc>
      </w:tr>
      <w:tr w14:paraId="69774F0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101" w:type="dxa"/>
          </w:tcPr>
          <w:p w14:paraId="231D55E7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5853" w:type="dxa"/>
            <w:gridSpan w:val="2"/>
          </w:tcPr>
          <w:p w14:paraId="0D3A51B0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Поиск информации работа с ресурсами.</w:t>
            </w:r>
          </w:p>
        </w:tc>
        <w:tc>
          <w:tcPr>
            <w:tcW w:w="1331" w:type="dxa"/>
          </w:tcPr>
          <w:p w14:paraId="26613C4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713" w:type="dxa"/>
          </w:tcPr>
          <w:p w14:paraId="41198203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sz w:val="28"/>
                <w:szCs w:val="28"/>
                <w:lang w:val="ru-RU"/>
              </w:rPr>
              <w:t>23.09</w:t>
            </w:r>
          </w:p>
        </w:tc>
      </w:tr>
      <w:tr w14:paraId="6043AE7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101" w:type="dxa"/>
          </w:tcPr>
          <w:p w14:paraId="0F23FF07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5853" w:type="dxa"/>
            <w:gridSpan w:val="2"/>
          </w:tcPr>
          <w:p w14:paraId="05B7D9F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Свертывание и развертывание информации. Основные виды свертывания информации: выделение ключевых слов, составление библиографического описания.</w:t>
            </w:r>
          </w:p>
        </w:tc>
        <w:tc>
          <w:tcPr>
            <w:tcW w:w="1331" w:type="dxa"/>
          </w:tcPr>
          <w:p w14:paraId="452E4CD6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713" w:type="dxa"/>
          </w:tcPr>
          <w:p w14:paraId="54121D92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sz w:val="28"/>
                <w:szCs w:val="28"/>
                <w:lang w:val="ru-RU"/>
              </w:rPr>
              <w:t>07.10</w:t>
            </w:r>
          </w:p>
        </w:tc>
      </w:tr>
      <w:tr w14:paraId="30A3A0F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101" w:type="dxa"/>
          </w:tcPr>
          <w:p w14:paraId="2FF10B87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5853" w:type="dxa"/>
            <w:gridSpan w:val="2"/>
          </w:tcPr>
          <w:p w14:paraId="7DD567F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Развертывание информации по ключевым (опорным) словам.</w:t>
            </w:r>
          </w:p>
        </w:tc>
        <w:tc>
          <w:tcPr>
            <w:tcW w:w="1331" w:type="dxa"/>
          </w:tcPr>
          <w:p w14:paraId="3088CCA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713" w:type="dxa"/>
          </w:tcPr>
          <w:p w14:paraId="6701708B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sz w:val="28"/>
                <w:szCs w:val="28"/>
                <w:lang w:val="ru-RU"/>
              </w:rPr>
              <w:t>14.10</w:t>
            </w:r>
          </w:p>
        </w:tc>
      </w:tr>
      <w:tr w14:paraId="29AD602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101" w:type="dxa"/>
          </w:tcPr>
          <w:p w14:paraId="071CE73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5853" w:type="dxa"/>
            <w:gridSpan w:val="2"/>
          </w:tcPr>
          <w:p w14:paraId="080B6B3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Назначение библиотек различного вида: детские научные и т.п. Виртуальная экскурсия по библиотекам различного вида в родном крае.</w:t>
            </w:r>
          </w:p>
        </w:tc>
        <w:tc>
          <w:tcPr>
            <w:tcW w:w="1331" w:type="dxa"/>
          </w:tcPr>
          <w:p w14:paraId="02E404F6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713" w:type="dxa"/>
          </w:tcPr>
          <w:p w14:paraId="787A1171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sz w:val="28"/>
                <w:szCs w:val="28"/>
                <w:lang w:val="ru-RU"/>
              </w:rPr>
              <w:t>21.10</w:t>
            </w:r>
          </w:p>
        </w:tc>
      </w:tr>
      <w:tr w14:paraId="615DDC8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101" w:type="dxa"/>
          </w:tcPr>
          <w:p w14:paraId="21E90303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5853" w:type="dxa"/>
            <w:gridSpan w:val="2"/>
          </w:tcPr>
          <w:p w14:paraId="7626F99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Мультимедийные ресурсы библиотек.</w:t>
            </w:r>
          </w:p>
        </w:tc>
        <w:tc>
          <w:tcPr>
            <w:tcW w:w="1331" w:type="dxa"/>
          </w:tcPr>
          <w:p w14:paraId="6E0C6676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713" w:type="dxa"/>
          </w:tcPr>
          <w:p w14:paraId="0BA9AF6C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sz w:val="28"/>
                <w:szCs w:val="28"/>
                <w:lang w:val="ru-RU"/>
              </w:rPr>
              <w:t>11.11</w:t>
            </w:r>
          </w:p>
        </w:tc>
      </w:tr>
      <w:tr w14:paraId="4CC072A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5" w:type="dxa"/>
            <w:gridSpan w:val="4"/>
          </w:tcPr>
          <w:p w14:paraId="5ABA25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Основные типы информационно-поисковых задач и алгоритмы их решения.(8ч)</w:t>
            </w:r>
          </w:p>
        </w:tc>
        <w:tc>
          <w:tcPr>
            <w:tcW w:w="1713" w:type="dxa"/>
          </w:tcPr>
          <w:p w14:paraId="5FA0A3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14:paraId="66A599B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101" w:type="dxa"/>
          </w:tcPr>
          <w:p w14:paraId="3252C56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5853" w:type="dxa"/>
            <w:gridSpan w:val="2"/>
          </w:tcPr>
          <w:p w14:paraId="41BA97D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Адресный, фактографический и тематический поиски. Основные поисковые элементы.</w:t>
            </w:r>
          </w:p>
        </w:tc>
        <w:tc>
          <w:tcPr>
            <w:tcW w:w="1331" w:type="dxa"/>
          </w:tcPr>
          <w:p w14:paraId="2B7F977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713" w:type="dxa"/>
          </w:tcPr>
          <w:p w14:paraId="16BCCBF5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sz w:val="28"/>
                <w:szCs w:val="28"/>
                <w:lang w:val="ru-RU"/>
              </w:rPr>
              <w:t>18.11</w:t>
            </w:r>
          </w:p>
        </w:tc>
      </w:tr>
      <w:tr w14:paraId="5096A6A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101" w:type="dxa"/>
          </w:tcPr>
          <w:p w14:paraId="217ADCD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10-11</w:t>
            </w:r>
          </w:p>
        </w:tc>
        <w:tc>
          <w:tcPr>
            <w:tcW w:w="5853" w:type="dxa"/>
            <w:gridSpan w:val="2"/>
          </w:tcPr>
          <w:p w14:paraId="706A9E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Поиск информации с использованием поисков различного вида для составления вопросов для литературного путешествия.</w:t>
            </w:r>
          </w:p>
        </w:tc>
        <w:tc>
          <w:tcPr>
            <w:tcW w:w="1331" w:type="dxa"/>
          </w:tcPr>
          <w:p w14:paraId="20CB54D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713" w:type="dxa"/>
          </w:tcPr>
          <w:p w14:paraId="24D6CDA2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sz w:val="28"/>
                <w:szCs w:val="28"/>
                <w:lang w:val="ru-RU"/>
              </w:rPr>
              <w:t>25.11-</w:t>
            </w:r>
          </w:p>
          <w:p w14:paraId="01032788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sz w:val="28"/>
                <w:szCs w:val="28"/>
                <w:lang w:val="ru-RU"/>
              </w:rPr>
              <w:t>02.12</w:t>
            </w:r>
          </w:p>
        </w:tc>
      </w:tr>
      <w:tr w14:paraId="39502C7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101" w:type="dxa"/>
          </w:tcPr>
          <w:p w14:paraId="792409E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12-13</w:t>
            </w:r>
          </w:p>
        </w:tc>
        <w:tc>
          <w:tcPr>
            <w:tcW w:w="5853" w:type="dxa"/>
            <w:gridSpan w:val="2"/>
          </w:tcPr>
          <w:p w14:paraId="52A2A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Поиск информации с использованием поисков различного вида для составления вопросов для литературного путешествия.</w:t>
            </w:r>
          </w:p>
        </w:tc>
        <w:tc>
          <w:tcPr>
            <w:tcW w:w="1331" w:type="dxa"/>
          </w:tcPr>
          <w:p w14:paraId="5B00DA2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713" w:type="dxa"/>
          </w:tcPr>
          <w:p w14:paraId="4E8B4000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sz w:val="28"/>
                <w:szCs w:val="28"/>
                <w:lang w:val="ru-RU"/>
              </w:rPr>
              <w:t>09-16.12</w:t>
            </w:r>
          </w:p>
        </w:tc>
      </w:tr>
      <w:tr w14:paraId="22C4420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101" w:type="dxa"/>
          </w:tcPr>
          <w:p w14:paraId="6C65A902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14-15</w:t>
            </w:r>
          </w:p>
        </w:tc>
        <w:tc>
          <w:tcPr>
            <w:tcW w:w="5853" w:type="dxa"/>
            <w:gridSpan w:val="2"/>
          </w:tcPr>
          <w:p w14:paraId="3602CF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Оформление вопросов для литературного путешествия в электронном виде</w:t>
            </w:r>
          </w:p>
        </w:tc>
        <w:tc>
          <w:tcPr>
            <w:tcW w:w="1331" w:type="dxa"/>
          </w:tcPr>
          <w:p w14:paraId="4196C406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713" w:type="dxa"/>
          </w:tcPr>
          <w:p w14:paraId="2D413225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sz w:val="28"/>
                <w:szCs w:val="28"/>
                <w:lang w:val="ru-RU"/>
              </w:rPr>
              <w:t>23-26.12</w:t>
            </w:r>
          </w:p>
        </w:tc>
      </w:tr>
      <w:tr w14:paraId="6E8C5D5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101" w:type="dxa"/>
          </w:tcPr>
          <w:p w14:paraId="682CA852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  <w:tc>
          <w:tcPr>
            <w:tcW w:w="5853" w:type="dxa"/>
            <w:gridSpan w:val="2"/>
          </w:tcPr>
          <w:p w14:paraId="6826753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занятия «Литературное путешествие»</w:t>
            </w:r>
          </w:p>
        </w:tc>
        <w:tc>
          <w:tcPr>
            <w:tcW w:w="1331" w:type="dxa"/>
          </w:tcPr>
          <w:p w14:paraId="1732EEFF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713" w:type="dxa"/>
          </w:tcPr>
          <w:p w14:paraId="674896C5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sz w:val="28"/>
                <w:szCs w:val="28"/>
                <w:lang w:val="ru-RU"/>
              </w:rPr>
              <w:t>13.01</w:t>
            </w:r>
          </w:p>
        </w:tc>
      </w:tr>
      <w:tr w14:paraId="54CFBCC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5" w:type="dxa"/>
            <w:gridSpan w:val="4"/>
          </w:tcPr>
          <w:p w14:paraId="08FA767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Аналитико-синтетическая переработка источников информации</w:t>
            </w:r>
          </w:p>
        </w:tc>
        <w:tc>
          <w:tcPr>
            <w:tcW w:w="1713" w:type="dxa"/>
          </w:tcPr>
          <w:p w14:paraId="16BC90B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14:paraId="2480F8E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101" w:type="dxa"/>
          </w:tcPr>
          <w:p w14:paraId="2B6CCBD2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  <w:tc>
          <w:tcPr>
            <w:tcW w:w="5853" w:type="dxa"/>
            <w:gridSpan w:val="2"/>
          </w:tcPr>
          <w:p w14:paraId="3503EDC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Виды текстов</w:t>
            </w:r>
          </w:p>
        </w:tc>
        <w:tc>
          <w:tcPr>
            <w:tcW w:w="1331" w:type="dxa"/>
          </w:tcPr>
          <w:p w14:paraId="1FDF468C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713" w:type="dxa"/>
          </w:tcPr>
          <w:p w14:paraId="72D3D581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sz w:val="28"/>
                <w:szCs w:val="28"/>
                <w:lang w:val="ru-RU"/>
              </w:rPr>
              <w:t>20.01</w:t>
            </w:r>
          </w:p>
        </w:tc>
      </w:tr>
      <w:tr w14:paraId="276E907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101" w:type="dxa"/>
          </w:tcPr>
          <w:p w14:paraId="5ABA316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18-19</w:t>
            </w:r>
          </w:p>
        </w:tc>
        <w:tc>
          <w:tcPr>
            <w:tcW w:w="5853" w:type="dxa"/>
            <w:gridSpan w:val="2"/>
          </w:tcPr>
          <w:p w14:paraId="57E5CF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Основные приемы работы с текстами. Редактирование</w:t>
            </w:r>
          </w:p>
        </w:tc>
        <w:tc>
          <w:tcPr>
            <w:tcW w:w="1331" w:type="dxa"/>
          </w:tcPr>
          <w:p w14:paraId="79993B7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713" w:type="dxa"/>
          </w:tcPr>
          <w:p w14:paraId="013D0F7B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sz w:val="28"/>
                <w:szCs w:val="28"/>
                <w:lang w:val="ru-RU"/>
              </w:rPr>
              <w:t>27.01-</w:t>
            </w:r>
          </w:p>
          <w:p w14:paraId="77E6D0A1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sz w:val="28"/>
                <w:szCs w:val="28"/>
                <w:lang w:val="ru-RU"/>
              </w:rPr>
              <w:t>03.02</w:t>
            </w:r>
          </w:p>
        </w:tc>
      </w:tr>
      <w:tr w14:paraId="63312BE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101" w:type="dxa"/>
          </w:tcPr>
          <w:p w14:paraId="25AFA083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20-22</w:t>
            </w:r>
          </w:p>
        </w:tc>
        <w:tc>
          <w:tcPr>
            <w:tcW w:w="5853" w:type="dxa"/>
            <w:gridSpan w:val="2"/>
          </w:tcPr>
          <w:p w14:paraId="555742E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Основные приемы работы с текстами. Форматирование.</w:t>
            </w:r>
          </w:p>
        </w:tc>
        <w:tc>
          <w:tcPr>
            <w:tcW w:w="1331" w:type="dxa"/>
          </w:tcPr>
          <w:p w14:paraId="5EC318A6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713" w:type="dxa"/>
          </w:tcPr>
          <w:p w14:paraId="23A28B35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sz w:val="28"/>
                <w:szCs w:val="28"/>
                <w:lang w:val="ru-RU"/>
              </w:rPr>
              <w:t>10,17,24,</w:t>
            </w:r>
          </w:p>
          <w:p w14:paraId="56976391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sz w:val="28"/>
                <w:szCs w:val="28"/>
                <w:lang w:val="ru-RU"/>
              </w:rPr>
              <w:t>02</w:t>
            </w:r>
          </w:p>
        </w:tc>
      </w:tr>
      <w:tr w14:paraId="2548590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101" w:type="dxa"/>
          </w:tcPr>
          <w:p w14:paraId="20699572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23-25</w:t>
            </w:r>
          </w:p>
        </w:tc>
        <w:tc>
          <w:tcPr>
            <w:tcW w:w="5853" w:type="dxa"/>
            <w:gridSpan w:val="2"/>
          </w:tcPr>
          <w:p w14:paraId="0F16665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Основные приемы работы с текстами. Вставка объектов.</w:t>
            </w:r>
          </w:p>
        </w:tc>
        <w:tc>
          <w:tcPr>
            <w:tcW w:w="1331" w:type="dxa"/>
          </w:tcPr>
          <w:p w14:paraId="0A8C1B4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713" w:type="dxa"/>
          </w:tcPr>
          <w:p w14:paraId="04A17147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sz w:val="28"/>
                <w:szCs w:val="28"/>
                <w:lang w:val="ru-RU"/>
              </w:rPr>
              <w:t>03,10,17</w:t>
            </w:r>
          </w:p>
          <w:p w14:paraId="5490B637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sz w:val="28"/>
                <w:szCs w:val="28"/>
                <w:lang w:val="ru-RU"/>
              </w:rPr>
              <w:t>03</w:t>
            </w:r>
          </w:p>
        </w:tc>
      </w:tr>
      <w:tr w14:paraId="3B17EEC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101" w:type="dxa"/>
          </w:tcPr>
          <w:p w14:paraId="47177724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26-27</w:t>
            </w:r>
          </w:p>
        </w:tc>
        <w:tc>
          <w:tcPr>
            <w:tcW w:w="5853" w:type="dxa"/>
            <w:gridSpan w:val="2"/>
          </w:tcPr>
          <w:p w14:paraId="367C4FC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Основные приемы работы с текстами. Гиперссылки.</w:t>
            </w:r>
          </w:p>
        </w:tc>
        <w:tc>
          <w:tcPr>
            <w:tcW w:w="1331" w:type="dxa"/>
          </w:tcPr>
          <w:p w14:paraId="5695F5C6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713" w:type="dxa"/>
          </w:tcPr>
          <w:p w14:paraId="62ACBADE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sz w:val="28"/>
                <w:szCs w:val="28"/>
                <w:lang w:val="ru-RU"/>
              </w:rPr>
              <w:t>24.03</w:t>
            </w:r>
          </w:p>
          <w:p w14:paraId="0CDBD3C5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sz w:val="28"/>
                <w:szCs w:val="28"/>
                <w:lang w:val="ru-RU"/>
              </w:rPr>
              <w:t>07.04</w:t>
            </w:r>
          </w:p>
        </w:tc>
      </w:tr>
      <w:tr w14:paraId="085CFC6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101" w:type="dxa"/>
          </w:tcPr>
          <w:p w14:paraId="5A163812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28</w:t>
            </w:r>
          </w:p>
        </w:tc>
        <w:tc>
          <w:tcPr>
            <w:tcW w:w="5853" w:type="dxa"/>
            <w:gridSpan w:val="2"/>
          </w:tcPr>
          <w:p w14:paraId="1B4C1DE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Реферат. Как приготовить реферат по заданной теме</w:t>
            </w:r>
          </w:p>
        </w:tc>
        <w:tc>
          <w:tcPr>
            <w:tcW w:w="1331" w:type="dxa"/>
          </w:tcPr>
          <w:p w14:paraId="24E8387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713" w:type="dxa"/>
          </w:tcPr>
          <w:p w14:paraId="24565D95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sz w:val="28"/>
                <w:szCs w:val="28"/>
                <w:lang w:val="ru-RU"/>
              </w:rPr>
              <w:t>14.04</w:t>
            </w:r>
          </w:p>
        </w:tc>
      </w:tr>
      <w:tr w14:paraId="288BB3D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101" w:type="dxa"/>
          </w:tcPr>
          <w:p w14:paraId="04879416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29-30</w:t>
            </w:r>
          </w:p>
        </w:tc>
        <w:tc>
          <w:tcPr>
            <w:tcW w:w="5853" w:type="dxa"/>
            <w:gridSpan w:val="2"/>
          </w:tcPr>
          <w:p w14:paraId="6928246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Составление реферата по природоведческой теме</w:t>
            </w:r>
          </w:p>
        </w:tc>
        <w:tc>
          <w:tcPr>
            <w:tcW w:w="1331" w:type="dxa"/>
          </w:tcPr>
          <w:p w14:paraId="32C20EC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713" w:type="dxa"/>
          </w:tcPr>
          <w:p w14:paraId="0878211F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sz w:val="28"/>
                <w:szCs w:val="28"/>
                <w:lang w:val="ru-RU"/>
              </w:rPr>
              <w:t>21-28.04</w:t>
            </w:r>
          </w:p>
        </w:tc>
      </w:tr>
      <w:tr w14:paraId="1FC5899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101" w:type="dxa"/>
          </w:tcPr>
          <w:p w14:paraId="29B3CD4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31</w:t>
            </w:r>
          </w:p>
        </w:tc>
        <w:tc>
          <w:tcPr>
            <w:tcW w:w="5773" w:type="dxa"/>
          </w:tcPr>
          <w:p w14:paraId="4A2CBE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Доклад. Как приготовить доклад по заданной теме</w:t>
            </w:r>
          </w:p>
        </w:tc>
        <w:tc>
          <w:tcPr>
            <w:tcW w:w="1411" w:type="dxa"/>
            <w:gridSpan w:val="2"/>
          </w:tcPr>
          <w:p w14:paraId="7D3F1CFF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713" w:type="dxa"/>
          </w:tcPr>
          <w:p w14:paraId="1EB0E0E5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sz w:val="28"/>
                <w:szCs w:val="28"/>
                <w:lang w:val="ru-RU"/>
              </w:rPr>
              <w:t>05.05</w:t>
            </w:r>
          </w:p>
        </w:tc>
      </w:tr>
      <w:tr w14:paraId="335A741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101" w:type="dxa"/>
          </w:tcPr>
          <w:p w14:paraId="7128EAAC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32</w:t>
            </w:r>
          </w:p>
        </w:tc>
        <w:tc>
          <w:tcPr>
            <w:tcW w:w="5773" w:type="dxa"/>
          </w:tcPr>
          <w:p w14:paraId="1A6F8B0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Составление доклада по заданной теме</w:t>
            </w:r>
          </w:p>
        </w:tc>
        <w:tc>
          <w:tcPr>
            <w:tcW w:w="1411" w:type="dxa"/>
            <w:gridSpan w:val="2"/>
          </w:tcPr>
          <w:p w14:paraId="6BCB902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713" w:type="dxa"/>
          </w:tcPr>
          <w:p w14:paraId="25838CE0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sz w:val="28"/>
                <w:szCs w:val="28"/>
                <w:lang w:val="ru-RU"/>
              </w:rPr>
              <w:t>12.05</w:t>
            </w:r>
          </w:p>
        </w:tc>
      </w:tr>
      <w:tr w14:paraId="4E1A759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101" w:type="dxa"/>
          </w:tcPr>
          <w:p w14:paraId="4EEBC9C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33</w:t>
            </w:r>
          </w:p>
        </w:tc>
        <w:tc>
          <w:tcPr>
            <w:tcW w:w="5773" w:type="dxa"/>
          </w:tcPr>
          <w:p w14:paraId="2E40D60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Составление доклада по исторической теме.</w:t>
            </w:r>
          </w:p>
        </w:tc>
        <w:tc>
          <w:tcPr>
            <w:tcW w:w="1411" w:type="dxa"/>
            <w:gridSpan w:val="2"/>
          </w:tcPr>
          <w:p w14:paraId="1DC27B73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713" w:type="dxa"/>
          </w:tcPr>
          <w:p w14:paraId="5AF09496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sz w:val="28"/>
                <w:szCs w:val="28"/>
                <w:lang w:val="ru-RU"/>
              </w:rPr>
              <w:t>19.05</w:t>
            </w:r>
          </w:p>
        </w:tc>
      </w:tr>
      <w:tr w14:paraId="1598954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101" w:type="dxa"/>
          </w:tcPr>
          <w:p w14:paraId="03E3FE9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34</w:t>
            </w:r>
          </w:p>
        </w:tc>
        <w:tc>
          <w:tcPr>
            <w:tcW w:w="5773" w:type="dxa"/>
          </w:tcPr>
          <w:p w14:paraId="5E3920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Итоговое занятие</w:t>
            </w:r>
          </w:p>
        </w:tc>
        <w:tc>
          <w:tcPr>
            <w:tcW w:w="1411" w:type="dxa"/>
            <w:gridSpan w:val="2"/>
          </w:tcPr>
          <w:p w14:paraId="178AB5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713" w:type="dxa"/>
          </w:tcPr>
          <w:p w14:paraId="3D4114E0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sz w:val="28"/>
                <w:szCs w:val="28"/>
                <w:lang w:val="ru-RU"/>
              </w:rPr>
              <w:t>25.05</w:t>
            </w:r>
          </w:p>
        </w:tc>
      </w:tr>
      <w:tr w14:paraId="20DF2DB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101" w:type="dxa"/>
          </w:tcPr>
          <w:p w14:paraId="1F653092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773" w:type="dxa"/>
          </w:tcPr>
          <w:p w14:paraId="4718EB1D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1411" w:type="dxa"/>
            <w:gridSpan w:val="2"/>
          </w:tcPr>
          <w:p w14:paraId="244322D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34 ч</w:t>
            </w:r>
          </w:p>
        </w:tc>
        <w:tc>
          <w:tcPr>
            <w:tcW w:w="1713" w:type="dxa"/>
          </w:tcPr>
          <w:p w14:paraId="1B81853C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14:paraId="02C3AC7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4BF852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E1846A3">
      <w:pPr>
        <w:shd w:val="clear" w:color="auto" w:fill="FFFFFF"/>
        <w:spacing w:after="0" w:line="240" w:lineRule="auto"/>
        <w:ind w:left="48" w:right="-296"/>
        <w:jc w:val="center"/>
        <w:rPr>
          <w:rFonts w:ascii="Times New Roman" w:hAnsi="Times New Roman"/>
          <w:b/>
          <w:color w:val="000000"/>
          <w:spacing w:val="3"/>
          <w:sz w:val="28"/>
          <w:szCs w:val="24"/>
        </w:rPr>
      </w:pPr>
      <w:r>
        <w:rPr>
          <w:rFonts w:ascii="Times New Roman" w:hAnsi="Times New Roman"/>
          <w:b/>
          <w:color w:val="000000"/>
          <w:spacing w:val="3"/>
          <w:sz w:val="28"/>
          <w:szCs w:val="24"/>
        </w:rPr>
        <w:t>Литература для учителя</w:t>
      </w:r>
    </w:p>
    <w:p w14:paraId="16B58C69">
      <w:pPr>
        <w:shd w:val="clear" w:color="auto" w:fill="FFFFFF"/>
        <w:spacing w:after="0" w:line="240" w:lineRule="auto"/>
        <w:ind w:left="48" w:right="-296"/>
        <w:jc w:val="center"/>
        <w:rPr>
          <w:rFonts w:ascii="Times New Roman" w:hAnsi="Times New Roman"/>
          <w:b/>
          <w:sz w:val="28"/>
          <w:szCs w:val="24"/>
        </w:rPr>
      </w:pPr>
    </w:p>
    <w:p w14:paraId="1FB12778">
      <w:pPr>
        <w:shd w:val="clear" w:color="auto" w:fill="FFFFFF"/>
        <w:spacing w:after="150" w:line="240" w:lineRule="auto"/>
        <w:contextualSpacing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pacing w:val="-5"/>
          <w:sz w:val="28"/>
          <w:szCs w:val="28"/>
        </w:rPr>
        <w:t xml:space="preserve">1. 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 xml:space="preserve">Гендина, Н.И., Косолапова, Е.В. Основы информационной культуры школьника: учебно-методический комплекс для учащихся 3-4-х классов общеобразовательных учебных организаций [текст] / Н.И.Гендина, Е.В.Косолапова - М.: РШБА, 2021. </w:t>
      </w:r>
    </w:p>
    <w:p w14:paraId="03FD17C2">
      <w:pPr>
        <w:spacing w:after="160" w:line="259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Соколова Т.Е. Информационная культура младшего школьника. Учебно-методическое пособие. Выпуск 1, Самара: Учебная литература, Федоров, 2008.</w:t>
      </w:r>
    </w:p>
    <w:p w14:paraId="49CB713F">
      <w:pPr>
        <w:spacing w:after="160" w:line="259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Фарафуллина В. Х. Развитие информационной культуры младших школьников. </w:t>
      </w:r>
    </w:p>
    <w:p w14:paraId="101A6A93">
      <w:pPr>
        <w:spacing w:after="160" w:line="259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4.Варламова, Т.Н. Формирование информационной культуры личности в условиях современной библиотеки [Текст] / Т.Н. Варламова // "Культура как предмет междисциплинарных исследований": материалы конференции (2008; Томск) / под общ. ред. Ю.В. Петрова. - Томск, 2009. - С.477 - 483.</w:t>
      </w:r>
    </w:p>
    <w:p w14:paraId="17DDF050">
      <w:pPr>
        <w:widowControl w:val="0"/>
        <w:shd w:val="clear" w:color="auto" w:fill="FFFFFF"/>
        <w:tabs>
          <w:tab w:val="left" w:pos="302"/>
        </w:tabs>
        <w:autoSpaceDE w:val="0"/>
        <w:autoSpaceDN w:val="0"/>
        <w:adjustRightInd w:val="0"/>
        <w:spacing w:after="0" w:line="240" w:lineRule="auto"/>
        <w:ind w:right="-296"/>
        <w:jc w:val="both"/>
        <w:rPr>
          <w:rFonts w:ascii="Times New Roman" w:hAnsi="Times New Roman"/>
          <w:color w:val="000000"/>
          <w:spacing w:val="-5"/>
          <w:sz w:val="28"/>
          <w:szCs w:val="28"/>
        </w:rPr>
      </w:pPr>
    </w:p>
    <w:p w14:paraId="41039B38">
      <w:pPr>
        <w:shd w:val="clear" w:color="auto" w:fill="FFFFFF"/>
        <w:spacing w:after="0" w:line="240" w:lineRule="auto"/>
        <w:ind w:left="106" w:right="-296"/>
        <w:jc w:val="both"/>
        <w:rPr>
          <w:rFonts w:ascii="Times New Roman" w:hAnsi="Times New Roman"/>
          <w:color w:val="000000"/>
          <w:spacing w:val="3"/>
          <w:sz w:val="28"/>
          <w:szCs w:val="24"/>
        </w:rPr>
      </w:pPr>
    </w:p>
    <w:p w14:paraId="78F0B05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DDFD4E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>
      <w:pgSz w:w="11906" w:h="16838"/>
      <w:pgMar w:top="426" w:right="850" w:bottom="426" w:left="1447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54C5D98"/>
    <w:multiLevelType w:val="multilevel"/>
    <w:tmpl w:val="054C5D98"/>
    <w:lvl w:ilvl="0" w:tentative="0">
      <w:start w:val="1"/>
      <w:numFmt w:val="bullet"/>
      <w:lvlText w:val=""/>
      <w:lvlJc w:val="left"/>
      <w:pPr>
        <w:ind w:left="794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514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234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954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74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94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114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834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554" w:hanging="360"/>
      </w:pPr>
      <w:rPr>
        <w:rFonts w:hint="default" w:ascii="Wingdings" w:hAnsi="Wingdings"/>
      </w:rPr>
    </w:lvl>
  </w:abstractNum>
  <w:abstractNum w:abstractNumId="1">
    <w:nsid w:val="19A8048F"/>
    <w:multiLevelType w:val="multilevel"/>
    <w:tmpl w:val="19A8048F"/>
    <w:lvl w:ilvl="0" w:tentative="0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2">
    <w:nsid w:val="20866312"/>
    <w:multiLevelType w:val="multilevel"/>
    <w:tmpl w:val="20866312"/>
    <w:lvl w:ilvl="0" w:tentative="0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3">
    <w:nsid w:val="37394924"/>
    <w:multiLevelType w:val="multilevel"/>
    <w:tmpl w:val="37394924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>
    <w:nsid w:val="5079754D"/>
    <w:multiLevelType w:val="multilevel"/>
    <w:tmpl w:val="5079754D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>
    <w:nsid w:val="527403B8"/>
    <w:multiLevelType w:val="multilevel"/>
    <w:tmpl w:val="527403B8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>
    <w:nsid w:val="6ABE5476"/>
    <w:multiLevelType w:val="multilevel"/>
    <w:tmpl w:val="6ABE5476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>
    <w:nsid w:val="6BD77365"/>
    <w:multiLevelType w:val="multilevel"/>
    <w:tmpl w:val="6BD77365"/>
    <w:lvl w:ilvl="0" w:tentative="0">
      <w:start w:val="1"/>
      <w:numFmt w:val="bullet"/>
      <w:lvlText w:val=""/>
      <w:lvlJc w:val="left"/>
      <w:pPr>
        <w:ind w:left="1725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445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3165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885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605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325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6045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765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485" w:hanging="360"/>
      </w:pPr>
      <w:rPr>
        <w:rFonts w:hint="default" w:ascii="Wingdings" w:hAnsi="Wingdings"/>
      </w:rPr>
    </w:lvl>
  </w:abstractNum>
  <w:abstractNum w:abstractNumId="8">
    <w:nsid w:val="6EAA42BC"/>
    <w:multiLevelType w:val="multilevel"/>
    <w:tmpl w:val="6EAA42BC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8"/>
  </w:num>
  <w:num w:numId="5">
    <w:abstractNumId w:val="3"/>
  </w:num>
  <w:num w:numId="6">
    <w:abstractNumId w:val="2"/>
  </w:num>
  <w:num w:numId="7">
    <w:abstractNumId w:val="1"/>
  </w:num>
  <w:num w:numId="8">
    <w:abstractNumId w:val="7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3B72D9"/>
    <w:rsid w:val="00025113"/>
    <w:rsid w:val="0009323D"/>
    <w:rsid w:val="000E0CF5"/>
    <w:rsid w:val="00161804"/>
    <w:rsid w:val="001F6E14"/>
    <w:rsid w:val="0024471F"/>
    <w:rsid w:val="00355335"/>
    <w:rsid w:val="00360313"/>
    <w:rsid w:val="003B72D9"/>
    <w:rsid w:val="003F402D"/>
    <w:rsid w:val="003F486F"/>
    <w:rsid w:val="0040299A"/>
    <w:rsid w:val="00403E66"/>
    <w:rsid w:val="00405924"/>
    <w:rsid w:val="00441A0A"/>
    <w:rsid w:val="00625599"/>
    <w:rsid w:val="007A7DA6"/>
    <w:rsid w:val="00822B32"/>
    <w:rsid w:val="0093653A"/>
    <w:rsid w:val="009B19D7"/>
    <w:rsid w:val="00A50A7D"/>
    <w:rsid w:val="00B1449F"/>
    <w:rsid w:val="00BD6B8C"/>
    <w:rsid w:val="00C77A8F"/>
    <w:rsid w:val="00D0013F"/>
    <w:rsid w:val="00D00A41"/>
    <w:rsid w:val="00DF1C90"/>
    <w:rsid w:val="00E64AC2"/>
    <w:rsid w:val="00F06E5D"/>
    <w:rsid w:val="07321BF9"/>
    <w:rsid w:val="11484BFD"/>
    <w:rsid w:val="1C7A6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0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nhideWhenUsed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table" w:styleId="5">
    <w:name w:val="Table Grid"/>
    <w:basedOn w:val="3"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List Paragraph"/>
    <w:basedOn w:val="1"/>
    <w:qFormat/>
    <w:uiPriority w:val="0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8</Pages>
  <Words>1921</Words>
  <Characters>10952</Characters>
  <Lines>91</Lines>
  <Paragraphs>25</Paragraphs>
  <TotalTime>6</TotalTime>
  <ScaleCrop>false</ScaleCrop>
  <LinksUpToDate>false</LinksUpToDate>
  <CharactersWithSpaces>12848</CharactersWithSpaces>
  <Application>WPS Office_12.2.0.23131_F1E327BC-269C-435d-A152-05C5408002CA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2024-11-16T03:39:00Z</dcterms:created>
  <dc:creator>Computer</dc:creator>
  <cp:lastModifiedBy>Даниил Швец</cp:lastModifiedBy>
  <dcterms:modified xsi:type="dcterms:W3CDTF">2025-11-01T04:52:52Z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1049-12.2.0.23131</vt:lpwstr>
  </property>
  <property fmtid="{D5CDD505-2E9C-101B-9397-08002B2CF9AE}" pid="3" name="ICV">
    <vt:lpwstr>9A5F2B18D7884277A19D24C06D5057E4_12</vt:lpwstr>
  </property>
</Properties>
</file>