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6966" w:rsidRDefault="002476C3" w:rsidP="00973742">
      <w:pPr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0E7BA8AF" wp14:editId="3902FF2B">
            <wp:simplePos x="0" y="0"/>
            <wp:positionH relativeFrom="column">
              <wp:posOffset>1260067</wp:posOffset>
            </wp:positionH>
            <wp:positionV relativeFrom="paragraph">
              <wp:posOffset>-591411</wp:posOffset>
            </wp:positionV>
            <wp:extent cx="6484941" cy="7728445"/>
            <wp:effectExtent l="628650" t="0" r="601980" b="0"/>
            <wp:wrapTight wrapText="bothSides">
              <wp:wrapPolygon edited="0">
                <wp:start x="23" y="21620"/>
                <wp:lineTo x="21534" y="21620"/>
                <wp:lineTo x="21534" y="55"/>
                <wp:lineTo x="23" y="55"/>
                <wp:lineTo x="23" y="21620"/>
              </wp:wrapPolygon>
            </wp:wrapTight>
            <wp:docPr id="12" name="Рисунок 7" descr="C:\Users\Пользователь\Desktop\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1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86590" cy="7730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569" w:rsidRDefault="00306569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62.95pt;margin-top:6.8pt;width:83.05pt;height:26.65pt;z-index:251659264;mso-width-relative:margin;mso-height-relative:margin" strokecolor="white [3212]">
            <v:textbox style="mso-next-textbox:#_x0000_s1026">
              <w:txbxContent>
                <w:p w:rsidR="002476C3" w:rsidRPr="00FF489A" w:rsidRDefault="002476C3" w:rsidP="002476C3">
                  <w:pPr>
                    <w:rPr>
                      <w:rFonts w:ascii="Times New Roman" w:hAnsi="Times New Roman" w:cs="Times New Roman"/>
                    </w:rPr>
                  </w:pPr>
                  <w:r w:rsidRPr="00FF489A">
                    <w:rPr>
                      <w:rFonts w:ascii="Times New Roman" w:hAnsi="Times New Roman" w:cs="Times New Roman"/>
                    </w:rPr>
                    <w:t>Земцов В.Е.</w:t>
                  </w:r>
                </w:p>
              </w:txbxContent>
            </v:textbox>
          </v:shape>
        </w:pict>
      </w: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306569" w:rsidRDefault="00306569" w:rsidP="00AA696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C0DFE" w:rsidRPr="00AC0DFE" w:rsidRDefault="00AC0DFE" w:rsidP="00AC0DFE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C0DFE">
        <w:rPr>
          <w:rFonts w:ascii="Times New Roman" w:hAnsi="Times New Roman" w:cs="Times New Roman"/>
          <w:b/>
          <w:sz w:val="20"/>
          <w:szCs w:val="20"/>
        </w:rPr>
        <w:lastRenderedPageBreak/>
        <w:t>Пояснительная записка</w:t>
      </w:r>
    </w:p>
    <w:p w:rsidR="00AC0DFE" w:rsidRPr="00AC0DFE" w:rsidRDefault="00AC0DFE" w:rsidP="00AC0DF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 xml:space="preserve">Программа разработана на основе: </w:t>
      </w:r>
    </w:p>
    <w:p w:rsidR="00AC0DFE" w:rsidRPr="00AC0DFE" w:rsidRDefault="00AC0DFE" w:rsidP="00AC0DF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 xml:space="preserve">Реализация рабочей программы осуществляется по учебнику: «Комплексная программа физического воспитания </w:t>
      </w:r>
      <w:r w:rsidR="00306569">
        <w:rPr>
          <w:rFonts w:ascii="Times New Roman" w:hAnsi="Times New Roman" w:cs="Times New Roman"/>
          <w:sz w:val="20"/>
          <w:szCs w:val="20"/>
        </w:rPr>
        <w:t>учащихся 1-11 классов» для 5-9</w:t>
      </w:r>
      <w:r w:rsidRPr="00AC0DFE">
        <w:rPr>
          <w:rFonts w:ascii="Times New Roman" w:hAnsi="Times New Roman" w:cs="Times New Roman"/>
          <w:sz w:val="20"/>
          <w:szCs w:val="20"/>
        </w:rPr>
        <w:t xml:space="preserve"> классов, автор В.И.Лях и  А.А.Зданевич  Москва, издательский центр «Просвещение», 2014 год</w:t>
      </w:r>
    </w:p>
    <w:p w:rsidR="00AC0DFE" w:rsidRPr="00AC0DFE" w:rsidRDefault="00AC0DFE" w:rsidP="00AC0DF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В соответствии с учебным пл</w:t>
      </w:r>
      <w:r w:rsidR="002476C3">
        <w:rPr>
          <w:rFonts w:ascii="Times New Roman" w:hAnsi="Times New Roman" w:cs="Times New Roman"/>
          <w:sz w:val="20"/>
          <w:szCs w:val="20"/>
        </w:rPr>
        <w:t>аном и расписанием школы на 2025- 2026</w:t>
      </w:r>
      <w:r w:rsidRPr="00AC0DFE">
        <w:rPr>
          <w:rFonts w:ascii="Times New Roman" w:hAnsi="Times New Roman" w:cs="Times New Roman"/>
          <w:sz w:val="20"/>
          <w:szCs w:val="20"/>
        </w:rPr>
        <w:t xml:space="preserve"> учебный год, данная программа рассчитана на 35часов.</w:t>
      </w:r>
    </w:p>
    <w:p w:rsidR="00AC0DFE" w:rsidRPr="00AC0DFE" w:rsidRDefault="00AC0DFE" w:rsidP="00AC0DFE">
      <w:pPr>
        <w:pStyle w:val="Style4"/>
        <w:widowControl/>
        <w:tabs>
          <w:tab w:val="left" w:pos="816"/>
        </w:tabs>
        <w:spacing w:line="240" w:lineRule="auto"/>
        <w:ind w:firstLine="0"/>
        <w:rPr>
          <w:rStyle w:val="FontStyle43"/>
          <w:b/>
          <w:sz w:val="20"/>
          <w:szCs w:val="20"/>
        </w:rPr>
      </w:pPr>
    </w:p>
    <w:p w:rsidR="00AC0DFE" w:rsidRDefault="00AC0DFE" w:rsidP="00AC0DFE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C0DFE">
        <w:rPr>
          <w:rFonts w:ascii="Times New Roman" w:hAnsi="Times New Roman" w:cs="Times New Roman"/>
          <w:b/>
          <w:sz w:val="20"/>
          <w:szCs w:val="20"/>
        </w:rPr>
        <w:t>Планируемые предметные результа</w:t>
      </w:r>
      <w:r w:rsidR="00E218FD">
        <w:rPr>
          <w:rFonts w:ascii="Times New Roman" w:hAnsi="Times New Roman" w:cs="Times New Roman"/>
          <w:b/>
          <w:sz w:val="20"/>
          <w:szCs w:val="20"/>
        </w:rPr>
        <w:t>ты освоения учебного предмета «</w:t>
      </w:r>
      <w:r w:rsidRPr="00AC0DFE">
        <w:rPr>
          <w:rFonts w:ascii="Times New Roman" w:hAnsi="Times New Roman" w:cs="Times New Roman"/>
          <w:b/>
          <w:sz w:val="20"/>
          <w:szCs w:val="20"/>
        </w:rPr>
        <w:t>Физическая культура»</w:t>
      </w:r>
    </w:p>
    <w:p w:rsidR="00E218FD" w:rsidRPr="00E218FD" w:rsidRDefault="00E218FD" w:rsidP="00E218F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218FD">
        <w:rPr>
          <w:rFonts w:ascii="Times New Roman" w:eastAsia="Times New Roman" w:hAnsi="Times New Roman" w:cs="Times New Roman"/>
          <w:color w:val="252525"/>
          <w:sz w:val="20"/>
          <w:szCs w:val="20"/>
          <w:shd w:val="clear" w:color="auto" w:fill="FFFFFF"/>
        </w:rPr>
        <w:t>Цель программы:</w:t>
      </w:r>
    </w:p>
    <w:p w:rsidR="00E218FD" w:rsidRPr="00E218FD" w:rsidRDefault="00E218FD" w:rsidP="00E218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218FD">
        <w:rPr>
          <w:rFonts w:ascii="Times New Roman" w:eastAsia="Times New Roman" w:hAnsi="Times New Roman" w:cs="Times New Roman"/>
          <w:color w:val="000000"/>
          <w:sz w:val="20"/>
          <w:szCs w:val="20"/>
        </w:rPr>
        <w:t>- освоение учащимися основ физкультурной деятельности с общефизической и спортивно-оздоровительной направленностью.</w:t>
      </w:r>
    </w:p>
    <w:p w:rsidR="00E218FD" w:rsidRPr="00E218FD" w:rsidRDefault="00E218FD" w:rsidP="00E218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218FD">
        <w:rPr>
          <w:rFonts w:ascii="Times New Roman" w:eastAsia="Times New Roman" w:hAnsi="Times New Roman" w:cs="Times New Roman"/>
          <w:color w:val="000000"/>
          <w:sz w:val="20"/>
          <w:szCs w:val="20"/>
        </w:rPr>
        <w:t>- содействие всестороннему развитию личности посредством формирования физической культуры личности школьника.</w:t>
      </w:r>
    </w:p>
    <w:p w:rsidR="00E218FD" w:rsidRPr="00E218FD" w:rsidRDefault="00E218FD" w:rsidP="00E218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218FD">
        <w:rPr>
          <w:rFonts w:ascii="Times New Roman" w:eastAsia="Times New Roman" w:hAnsi="Times New Roman" w:cs="Times New Roman"/>
          <w:color w:val="000000"/>
          <w:sz w:val="20"/>
          <w:szCs w:val="20"/>
        </w:rPr>
        <w:t>Задачи физического воспитания учащихся направлены на:</w:t>
      </w:r>
    </w:p>
    <w:p w:rsidR="00E218FD" w:rsidRPr="00E218FD" w:rsidRDefault="00E218FD" w:rsidP="00E218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218FD">
        <w:rPr>
          <w:rFonts w:ascii="Times New Roman" w:eastAsia="Times New Roman" w:hAnsi="Times New Roman" w:cs="Times New Roman"/>
          <w:color w:val="000000"/>
          <w:sz w:val="20"/>
          <w:szCs w:val="20"/>
        </w:rPr>
        <w:t>- укрепление здоровья, повышение физической подготовленности и формирование двигательного опыта, воспитание активности и самостоятельности в двигательной деятельности;</w:t>
      </w:r>
    </w:p>
    <w:p w:rsidR="00E218FD" w:rsidRPr="00E218FD" w:rsidRDefault="00E218FD" w:rsidP="00E218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218FD">
        <w:rPr>
          <w:rFonts w:ascii="Times New Roman" w:eastAsia="Times New Roman" w:hAnsi="Times New Roman" w:cs="Times New Roman"/>
          <w:color w:val="000000"/>
          <w:sz w:val="20"/>
          <w:szCs w:val="20"/>
        </w:rPr>
        <w:t>- развитие физических качеств: силы, быстроты, выносливости, ловкости; обучение разнообразным комплексам акробатических, гимнастических, легкоатлетических и других физических упражнений общеразвивающей направленности;</w:t>
      </w:r>
    </w:p>
    <w:p w:rsidR="00E218FD" w:rsidRPr="00E218FD" w:rsidRDefault="00E218FD" w:rsidP="00E218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218FD">
        <w:rPr>
          <w:rFonts w:ascii="Times New Roman" w:eastAsia="Times New Roman" w:hAnsi="Times New Roman" w:cs="Times New Roman"/>
          <w:color w:val="000000"/>
          <w:sz w:val="20"/>
          <w:szCs w:val="20"/>
        </w:rPr>
        <w:t>- формирование умений проведения физкультурно-оздоровительных мероприятий в режиме учебного дня, воспитание культуры общения со сверстниками и сотрудничества в условиях учебной, игровой и соревновательной деятельности;</w:t>
      </w:r>
    </w:p>
    <w:p w:rsidR="00E218FD" w:rsidRPr="00E218FD" w:rsidRDefault="00E218FD" w:rsidP="00E218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218FD">
        <w:rPr>
          <w:rFonts w:ascii="Times New Roman" w:eastAsia="Times New Roman" w:hAnsi="Times New Roman" w:cs="Times New Roman"/>
          <w:color w:val="000000"/>
          <w:sz w:val="20"/>
          <w:szCs w:val="20"/>
        </w:rPr>
        <w:t>- воспитание интереса к самостоятельным занятиям физическими упражнениями; обучение простейшим способам измерения показателей физического состояния и развития (рост, вес, пульс и т.д.)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b/>
          <w:sz w:val="20"/>
          <w:szCs w:val="20"/>
        </w:rPr>
        <w:t>Ученик научится: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lastRenderedPageBreak/>
        <w:t>- 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акробатические комбинации из числа хорошо освоенных упражнений;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гимнастические комбинации на спортивных снарядах из числа хорошо освоенных упражнений;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легкоатлетические упражнения в беге и в прыжках (в длину и высоту);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основные технические действия и приемы игры в футбол, волейбол, баскетбол в условиях учебной и игровой деятельности;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тестовые упражнения для оценки уровня индивидуального развития основных физических качеств.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C0DFE">
        <w:rPr>
          <w:rFonts w:ascii="Times New Roman" w:hAnsi="Times New Roman" w:cs="Times New Roman"/>
          <w:b/>
          <w:sz w:val="20"/>
          <w:szCs w:val="20"/>
        </w:rPr>
        <w:t>Ученик  получит возможность научиться: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вести дневник по физкультурной деятельности, включать в него оформление планов проведения самостоятельных занятий с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lastRenderedPageBreak/>
        <w:t>- проводить занятия физической культурой с использованием оздоровительной ходьбы и бега, лыжных прогулок и туристических походов;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проводить восстановительные мероприятия с использованием банных процедур и сеансов оздоровительного массажа;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комплексы упражнений лечебной физической культуры с учетом имеющихся индивидуальных отклонений в показателях здоровья;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преодолевать естественные и искусственные препятствия с помощью разнообразных способов лазания, прыжков и бега;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осуществлять судейство по одному из осваиваемых видов спорта;</w:t>
      </w:r>
    </w:p>
    <w:p w:rsidR="00AC0DFE" w:rsidRPr="00E218FD" w:rsidRDefault="00AC0DFE" w:rsidP="00E218FD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тестовые нормативы Всероссийского физкультурно – спортивного комплекса</w:t>
      </w:r>
      <w:r w:rsidR="00E218FD">
        <w:rPr>
          <w:rFonts w:ascii="Times New Roman" w:hAnsi="Times New Roman" w:cs="Times New Roman"/>
          <w:sz w:val="20"/>
          <w:szCs w:val="20"/>
        </w:rPr>
        <w:t xml:space="preserve"> «Готов к труду и обороне»</w:t>
      </w:r>
    </w:p>
    <w:p w:rsidR="00AC0DFE" w:rsidRPr="00AC0DFE" w:rsidRDefault="00AC0DFE" w:rsidP="00AC0DFE">
      <w:pPr>
        <w:spacing w:line="360" w:lineRule="auto"/>
        <w:ind w:left="708"/>
        <w:jc w:val="center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b/>
          <w:sz w:val="20"/>
          <w:szCs w:val="20"/>
        </w:rPr>
        <w:t>Содержание учебного предмета</w:t>
      </w:r>
    </w:p>
    <w:tbl>
      <w:tblPr>
        <w:tblW w:w="1587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1418"/>
        <w:gridCol w:w="567"/>
        <w:gridCol w:w="5529"/>
        <w:gridCol w:w="1984"/>
        <w:gridCol w:w="1701"/>
        <w:gridCol w:w="1984"/>
        <w:gridCol w:w="1985"/>
      </w:tblGrid>
      <w:tr w:rsidR="00AC0DFE" w:rsidRPr="00AC0DFE" w:rsidTr="00F85D26">
        <w:trPr>
          <w:trHeight w:val="664"/>
        </w:trPr>
        <w:tc>
          <w:tcPr>
            <w:tcW w:w="709" w:type="dxa"/>
            <w:vAlign w:val="bottom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№ п.  п    </w:t>
            </w:r>
          </w:p>
        </w:tc>
        <w:tc>
          <w:tcPr>
            <w:tcW w:w="1418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Наименование раздела программы</w:t>
            </w:r>
          </w:p>
        </w:tc>
        <w:tc>
          <w:tcPr>
            <w:tcW w:w="567" w:type="dxa"/>
          </w:tcPr>
          <w:p w:rsidR="00AC0DFE" w:rsidRPr="00AC0DFE" w:rsidRDefault="00AC0DFE" w:rsidP="00F85D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Кол-во часов</w:t>
            </w:r>
          </w:p>
        </w:tc>
        <w:tc>
          <w:tcPr>
            <w:tcW w:w="5529" w:type="dxa"/>
          </w:tcPr>
          <w:p w:rsidR="00AC0DFE" w:rsidRPr="00AC0DFE" w:rsidRDefault="00AC0DFE" w:rsidP="00F85D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Основное  содержание учебного предмета</w:t>
            </w:r>
          </w:p>
        </w:tc>
        <w:tc>
          <w:tcPr>
            <w:tcW w:w="7654" w:type="dxa"/>
            <w:gridSpan w:val="4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Характеристика основных видов учебной деятельности (УУД)</w:t>
            </w:r>
          </w:p>
        </w:tc>
      </w:tr>
      <w:tr w:rsidR="00AC0DFE" w:rsidRPr="00AC0DFE" w:rsidTr="00F85D26">
        <w:tc>
          <w:tcPr>
            <w:tcW w:w="709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Легкая атлетика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</w:tcPr>
          <w:p w:rsidR="00AC0DFE" w:rsidRPr="00AC0DFE" w:rsidRDefault="00AC0DFE" w:rsidP="00F85D26">
            <w:pPr>
              <w:spacing w:before="100" w:beforeAutospacing="1" w:after="119" w:line="240" w:lineRule="auto"/>
              <w:ind w:firstLine="11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Инструктаж по ТБ. 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Влияние легкоатлетических упражнений на здоровье. Высокий старт </w:t>
            </w:r>
            <w:r w:rsidRPr="00AC0DFE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>– до 15–30 м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, бег с ускорением </w:t>
            </w:r>
            <w:r w:rsidRPr="00AC0DFE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>(на 40–50 м),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специальные беговые упражнения, развитие скоростных способностей. Круговая эстафета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84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Личностные</w:t>
            </w:r>
          </w:p>
        </w:tc>
        <w:tc>
          <w:tcPr>
            <w:tcW w:w="1701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Регулятивные</w:t>
            </w:r>
          </w:p>
        </w:tc>
        <w:tc>
          <w:tcPr>
            <w:tcW w:w="1984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Познавательные</w:t>
            </w:r>
          </w:p>
        </w:tc>
        <w:tc>
          <w:tcPr>
            <w:tcW w:w="1985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Коммуникативные</w:t>
            </w:r>
          </w:p>
        </w:tc>
      </w:tr>
      <w:tr w:rsidR="00AC0DFE" w:rsidRPr="00AC0DFE" w:rsidTr="00F85D26">
        <w:trPr>
          <w:trHeight w:val="464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  <w:vMerge/>
          </w:tcPr>
          <w:p w:rsidR="00AC0DFE" w:rsidRPr="00AC0DFE" w:rsidRDefault="00AC0DFE" w:rsidP="00F85D26">
            <w:pPr>
              <w:spacing w:before="100" w:beforeAutospacing="1" w:after="119" w:line="240" w:lineRule="auto"/>
              <w:ind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Развитие мотивов учебной деятельности и осознание личностного смысла учения; принятие и освоение социальной роли обучающегося;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развитие навыков сотрудничества со сверстниками и взрослыми в разных социальных ситуациях.</w:t>
            </w:r>
          </w:p>
          <w:p w:rsidR="00AC0DFE" w:rsidRPr="00AC0DFE" w:rsidRDefault="00AC0DFE" w:rsidP="00F85D26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before="100" w:beforeAutospacing="1" w:after="119"/>
              <w:ind w:right="9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AC0DFE" w:rsidRPr="00AC0DFE" w:rsidRDefault="00AC0DFE" w:rsidP="00F85D26">
            <w:pPr>
              <w:pStyle w:val="a9"/>
              <w:tabs>
                <w:tab w:val="left" w:pos="1096"/>
              </w:tabs>
              <w:spacing w:after="0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 w:rsidRPr="00AC0DFE">
              <w:rPr>
                <w:rFonts w:ascii="Times New Roman" w:eastAsia="Calibri" w:hAnsi="Times New Roman"/>
                <w:sz w:val="20"/>
                <w:szCs w:val="20"/>
              </w:rPr>
              <w:t xml:space="preserve">Планировать пути достижения целей;  устанавливать </w:t>
            </w:r>
          </w:p>
          <w:p w:rsidR="00AC0DFE" w:rsidRPr="00AC0DFE" w:rsidRDefault="00AC0DFE" w:rsidP="00F85D26">
            <w:pPr>
              <w:spacing w:line="240" w:lineRule="auto"/>
              <w:ind w:right="-1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целевые приоритеты;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C0DFE" w:rsidRPr="00AC0DFE" w:rsidRDefault="00AC0DFE" w:rsidP="00F85D26">
            <w:pPr>
              <w:spacing w:line="240" w:lineRule="auto"/>
              <w:ind w:right="-1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уметь самостоятельно контролировать своё время и управлять им;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C0DFE" w:rsidRPr="00AC0DFE" w:rsidRDefault="00AC0DFE" w:rsidP="00F85D26">
            <w:pPr>
              <w:spacing w:line="240" w:lineRule="auto"/>
              <w:ind w:right="-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принимать решения в проблемной ситуации. 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Пробегать дистанцию 40-50 м. с максимальной скоростью, играть в эстафеты,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прыгать в длину с разбега;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метать мяч на дальность с 4 — 5 бросковых шагов. </w:t>
            </w: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Учитывать разные мнения и стремиться к сотрудничеству;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осуществлять взаимный контроль и оказывать в сотрудничестве необходимую взаимопомощь;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добывать недостающую информацию с помощью вопросов;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слушать и слышать друг друга и учителя.</w:t>
            </w: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Обучение отталкиванию в прыжке в длину с разбега. Подбор разбега. Метание малого мяча в горизонтальную цель </w:t>
            </w:r>
            <w:r w:rsidRPr="00AC0DFE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>размером 1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×1</w:t>
            </w:r>
            <w:r w:rsidRPr="00AC0DFE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 xml:space="preserve"> м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с 8–10 м. ОРУ в движении. КУ -  бросок  набивного мяча. Развитие скоростно-силовых качеств</w:t>
            </w: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9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6"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Метание малого мяча на дальность. ОРУ. Специальные беговые упражнения. Развитие скоростно-силовых качеств. Правила соревнований в метании.</w:t>
            </w: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9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Бег в равномерном темпе -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AC0DFE">
                <w:rPr>
                  <w:rFonts w:ascii="Times New Roman" w:hAnsi="Times New Roman" w:cs="Times New Roman"/>
                  <w:sz w:val="20"/>
                  <w:szCs w:val="20"/>
                  <w:lang w:eastAsia="en-US"/>
                </w:rPr>
                <w:t>1000 м</w:t>
              </w:r>
            </w:smartTag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 ОРУ. Развитие выносливости. Подвижная игры «Невод», «Круговая эстафета»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9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79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на результат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(60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Специальные беговые уп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ражнения. ОРУ. Развитие скоростных качеств. </w:t>
            </w: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9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AC0DFE">
        <w:trPr>
          <w:trHeight w:val="3557"/>
        </w:trPr>
        <w:tc>
          <w:tcPr>
            <w:tcW w:w="709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Кроссовая подготовка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Бег (15 мин). Преодоление  горизонтальных препятствий . Спортивная игра «Лапта».ОРУ.  Развитие выносливости. Понятие о темпе упражнения.</w:t>
            </w:r>
          </w:p>
        </w:tc>
        <w:tc>
          <w:tcPr>
            <w:tcW w:w="1984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Развитие мотивов учебной деятельности и осознание личностного смысла учения; формирование установки на безопасный образ жизни; развитие навыков сотрудничества со сверстниками и взрослыми в 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разных социальных ситуациях.</w:t>
            </w:r>
          </w:p>
        </w:tc>
        <w:tc>
          <w:tcPr>
            <w:tcW w:w="1701" w:type="dxa"/>
            <w:vMerge w:val="restart"/>
          </w:tcPr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t>Адекватно понимать оценку взрослого и сверстника; сохраняя заданную цел контролировать свою деятельность по результату, сохраняя заданную цель.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Бегать по пересеченной местности; преодолевать горизонтальные и вертикальные препятствия </w:t>
            </w:r>
            <w:r w:rsidRPr="00AC0DF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бегать в равномерном темпе.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t>С достаточной полнотой и точностью выражать свои мысли в соответствии с задачами и условиями коммуникации;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эффективно сотрудничать и способствовать продуктивной кооперации.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(16 мин). Преодоление  горизонтальных препятствий. Спортивная игра «Лапта».ОРУ.  Развитие выносливости. </w:t>
            </w: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AC0DFE">
        <w:trPr>
          <w:trHeight w:val="651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Бег (2000 м). Развитие выносливости. Спортивная игра «Лапта».</w:t>
            </w: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C0DFE" w:rsidRPr="00AC0DFE" w:rsidRDefault="00AC0DFE" w:rsidP="00AC0DFE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587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1418"/>
        <w:gridCol w:w="567"/>
        <w:gridCol w:w="5670"/>
        <w:gridCol w:w="1985"/>
        <w:gridCol w:w="1701"/>
        <w:gridCol w:w="1842"/>
        <w:gridCol w:w="1985"/>
      </w:tblGrid>
      <w:tr w:rsidR="00AC0DFE" w:rsidRPr="00AC0DFE" w:rsidTr="00F85D26">
        <w:tc>
          <w:tcPr>
            <w:tcW w:w="709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Гимнас-тика</w:t>
            </w:r>
          </w:p>
        </w:tc>
        <w:tc>
          <w:tcPr>
            <w:tcW w:w="567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Инструктаж по ТБ. Выполнение команд: «Полшага!», «Полный шаг!». Подъем переворотом в упор, передвижение в висе (м.). Махом одной ногой, толчком другой подъем переворотом (д.). Выполнение ОРУ с </w:t>
            </w:r>
            <w:r w:rsidRPr="00AC0D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(5-6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упражнений).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Подтягивания в висе. Упражнения на гимнастической скамейке. Эстафеты. Развитие силовых способностей.</w:t>
            </w: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spacing w:before="100" w:beforeAutospacing="1" w:after="119"/>
              <w:ind w:right="204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ind w:right="119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Опорный прыжок способом «согнув ноги» (м.). Прыжок способом «ноги врозь» (д.). Эстафеты. Развитие скоростно-силовых способностей. 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204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ind w:right="119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Кувырок вперед в стойку на лопатках (м.). Кувы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рок назад в полу-шпагат. «Мост» из положения стоя, без помощи (д.). Лазание по канату в два приема. ОРУ с мячом. Эстафеты. Развитие  силовых способностей.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204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rPr>
          <w:trHeight w:val="1159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Два кувырка вперед слитно. «Мост» из положения стоя,  (с помощью).  Комбинация из разученных приемов. ОРУ с  мячом. Лазание по канату в два  приема.  Развитие координационных способностей.</w:t>
            </w:r>
          </w:p>
        </w:tc>
        <w:tc>
          <w:tcPr>
            <w:tcW w:w="1985" w:type="dxa"/>
          </w:tcPr>
          <w:p w:rsidR="00AC0DFE" w:rsidRPr="00AC0DFE" w:rsidRDefault="00AC0DFE" w:rsidP="00F85D26">
            <w:pPr>
              <w:spacing w:before="100" w:beforeAutospacing="1" w:after="11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418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Спортивные игры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Волейбол 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ind w:right="79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Инструктаж по ТБ. Стойки и передвижения игрока. Передача мяча сверху двумя руками в парах через сетку. Нижняя прямая подача мяча. Эстафеты. Игра по упрощенным правилам. </w:t>
            </w:r>
          </w:p>
        </w:tc>
        <w:tc>
          <w:tcPr>
            <w:tcW w:w="7513" w:type="dxa"/>
            <w:gridSpan w:val="4"/>
            <w:vMerge w:val="restart"/>
          </w:tcPr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t>Готовность и способность к выполнению норм и требований школьной жизни, прав и обязанностей ученика. контролировать свою деятельность по результатам, видеть ошибку и исправлять ее по указанию взрослого;</w:t>
            </w:r>
          </w:p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t>планировать пути достижения целей; устанавливать целевые приоритеты; адекватно самостоятельно оценивать правильность выполнения действия и вносить необходимые коррективы в исполнении; принимать решения в проблемной ситуации осознавать свою способность к преодолению препятствий и самокоррекции;</w:t>
            </w:r>
          </w:p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t>адекватно оценивать свои действия и действия партнера;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осуществлять выбор наиболее эффективных способов решения задач в зависимости от конкретных условий; осуществлять сравнение, сериацию  и классификацию двигательных действий; бросать и ловить мяч на месте, принимать стойки, передвигаться без мяча и с мячом, играть в спортивную игру, передавать и ловить мяч на месте и в движении, передавать мяч в тройках на месте и в движении на точность,, выполнять бросок мяча в корзину одной рукой от плеча с места (правой и левой рукой)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C0DFE" w:rsidRPr="00AC0DFE" w:rsidTr="00F85D26">
        <w:trPr>
          <w:trHeight w:val="1759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ind w:right="79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Стойки и передвижения игрока. Передача мяча сверху двумя руками в парах через сетку. Прием мяча снизу двумя руками после подачи. Нижняя прямая подача мяча. Эстафеты. Игра по упрощенным правилам</w:t>
            </w:r>
          </w:p>
        </w:tc>
        <w:tc>
          <w:tcPr>
            <w:tcW w:w="7513" w:type="dxa"/>
            <w:gridSpan w:val="4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Стойки и передвижения игрока. Комбинации из освоенных элементов </w:t>
            </w:r>
            <w:r w:rsidRPr="00AC0D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(прием - передача -удар).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Нижняя прямая подача мяча. Нападающий удар.</w:t>
            </w:r>
          </w:p>
        </w:tc>
        <w:tc>
          <w:tcPr>
            <w:tcW w:w="7513" w:type="dxa"/>
            <w:gridSpan w:val="4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rPr>
          <w:trHeight w:val="1209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Передвижения в стойке. Передача мяча двумя руками сверху в парах в зоне и через зону.  Прием мяча снизу двумя после подачи. Нижняя прямая подача мяча. Эстафеты. Тактика свободного нападения. Игра в мини-волейбол.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13" w:type="dxa"/>
            <w:gridSpan w:val="4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Комбинация из разученных элементов передвижений (перемещения в стойке, остановки, ускорения). Передача мяча сверху двумя руками в парах через сетку. Прием мяча снизу двумя руками после подачи. Эстафеты. Комбинации из разученных элементов в парах. Игра по упрощенным правилам.</w:t>
            </w:r>
          </w:p>
        </w:tc>
        <w:tc>
          <w:tcPr>
            <w:tcW w:w="7513" w:type="dxa"/>
            <w:gridSpan w:val="4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rPr>
          <w:trHeight w:val="70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Передвижения в стойке. Передача мяча двумя руками сверху в парах.  Прием мяча снизу двумя руками над собой и на сетку. Нижняя прямая подача с 3-6 метров. Эстафеты. Игра в мини-волейбол.</w:t>
            </w:r>
          </w:p>
        </w:tc>
        <w:tc>
          <w:tcPr>
            <w:tcW w:w="7513" w:type="dxa"/>
            <w:gridSpan w:val="4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Спортивные игры 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Баскетбол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ind w:right="11"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Инструктаж по ТБ. Правила баскетбола. Передвижения игрока. Повороты с мячом. Оста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новка прыжком. Передача мяча двумя руками от 1руди на месте с пассивным сопротивлением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защитника. Ведение мяча на месте со средней высотой отскока. Бросок мяча в движении двумя руками снизу. Позиционное нападение с изменением позиций. Развитие координационных способностей. </w:t>
            </w: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lastRenderedPageBreak/>
              <w:t xml:space="preserve">Готовность и способность к выполнению норм и </w:t>
            </w:r>
            <w:r w:rsidRPr="00AC0DFE">
              <w:rPr>
                <w:rFonts w:ascii="Times New Roman" w:hAnsi="Times New Roman" w:cs="Times New Roman"/>
                <w:szCs w:val="20"/>
              </w:rPr>
              <w:lastRenderedPageBreak/>
              <w:t>требований школьной жизни, прав и обязанностей ученика; контролировать свою деятельность по результатам; видеть ошибку и исправлять ее по указанию взрослого.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lastRenderedPageBreak/>
              <w:t xml:space="preserve">Планировать пути достижения целей; </w:t>
            </w:r>
            <w:r w:rsidRPr="00AC0DFE">
              <w:rPr>
                <w:rFonts w:ascii="Times New Roman" w:hAnsi="Times New Roman" w:cs="Times New Roman"/>
                <w:szCs w:val="20"/>
              </w:rPr>
              <w:lastRenderedPageBreak/>
              <w:t>устанавливать целевые приоритеты; адекватно самостоятельно оценивать правильность выполнения действия и вносить необходимые коррективы в исполнении; принимать решения в проблемной ситуации осознавать свою способность к преодолению препятствий и самокор-</w:t>
            </w:r>
          </w:p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t>рекции;</w:t>
            </w:r>
          </w:p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t>адекватно оценивать свои действия и действия партнера.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Осуществлять выбор наиболее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эффективных способов решения задач в зависимости от конкретных условий; осуществлять сравнение, сериацию и классификацию двигательных действий; бросать и ловить мяч на месте, принимать стойки, передвигаться без мяча и с мячом; играть в спортивную игру; передавать и ловить мяч на месте и в движении; передавать мяч в тройках на месте и в движении на точность; выполнять бросок мяча в корзину одной рукой от плеча с места (правой и левой рукой).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lastRenderedPageBreak/>
              <w:t xml:space="preserve">Работать в группе; осуществлять взаимный контроль </w:t>
            </w:r>
            <w:r w:rsidRPr="00AC0DFE">
              <w:rPr>
                <w:rFonts w:ascii="Times New Roman" w:hAnsi="Times New Roman" w:cs="Times New Roman"/>
                <w:szCs w:val="20"/>
              </w:rPr>
              <w:lastRenderedPageBreak/>
              <w:t>и оказывать в сотрудничестве необходимую взаимопомощь; интегрироваться в группу сверстников и строить продуктивное взаимодействие;</w:t>
            </w:r>
          </w:p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t>добывать недостающую информацию с помощью вопросов, управлять поведением партнера.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1"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Передвижения игрока. Повороты с мячом. Сочета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ние приемов передвижений и остановок игрока. Передачи мяча одной рукой от плеча на месте с пассивным сопротивлением защитника. Ведение мяча в движении с низкой высотой отскока. Бросок мяча в движении двумя руками от головы. Позиционное нападение с изменением позиций. Развитие </w:t>
            </w: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координационных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способностей. Основы обучения и самообучения двигательным действиям, их роль в развитии </w:t>
            </w: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памяти,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внимания и мышления. 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7" w:firstLine="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7" w:hanging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 иг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рока. Передачи мяча различным способом в дви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жении с пассивным сопротивлением игрока. Бро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сок мяча двумя руками от головы с места с сопро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тивлением. Быстрый прорыв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</w:t>
            </w:r>
            <w:r w:rsidRPr="00AC0D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х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1).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Учебная игра. Развитие координационных способностей. 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96" w:hanging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ind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лением. Штрафной бросок.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х2, 3 х 3).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Учебная игра. Развитие координационных способностей.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96" w:firstLine="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1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х ], 3 х </w:t>
            </w:r>
            <w:r w:rsidRPr="00AC0D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1).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Учебная игра. Развитие координационных способностей. 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1" w:firstLine="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лением. Штрафной бросок. Сочетание приемов ве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дения, передачи, броска мяча.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х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2,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3 х 2).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Учебная игра. Развитие координационных способностей. </w:t>
            </w: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х 2, 3 х 3).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Учебная игра. Развитие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координационных способностей. 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лением. Штрафной бросок.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(3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х1,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3x2).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Учебная игра. Развитие координационных способностей.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rPr>
          <w:trHeight w:val="1950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AC0DFE" w:rsidRPr="00AC0DFE" w:rsidRDefault="00AC0DFE" w:rsidP="00F85D26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лением. Сочетание приемов ведения, передачи, броска мяча. Штрафной бросок. Нападение быст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рым прорывом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(2x1,3 х 1).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Учебная игра. Развитие координационных способностей. 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9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rPr>
          <w:trHeight w:val="765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AC0DFE" w:rsidRPr="00AC0DFE" w:rsidRDefault="00AC0DFE" w:rsidP="00F85D26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Стойка и передвижения игрока. Вырывание и выбивание мяча. Бросок двумя руками от головы в движении. Взаимодействие двух игроков через заслон. Нападение быстрым прорывом. Игра в мини-баскетбол. Развитие координационных способностей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9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C0DFE" w:rsidRPr="00AC0DFE" w:rsidRDefault="00AC0DFE" w:rsidP="00AC0DFE">
      <w:pPr>
        <w:spacing w:line="360" w:lineRule="auto"/>
        <w:ind w:left="708"/>
        <w:rPr>
          <w:rFonts w:ascii="Times New Roman" w:hAnsi="Times New Roman" w:cs="Times New Roman"/>
          <w:sz w:val="20"/>
          <w:szCs w:val="20"/>
        </w:rPr>
      </w:pPr>
    </w:p>
    <w:tbl>
      <w:tblPr>
        <w:tblW w:w="1587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1418"/>
        <w:gridCol w:w="567"/>
        <w:gridCol w:w="5670"/>
        <w:gridCol w:w="1985"/>
        <w:gridCol w:w="1701"/>
        <w:gridCol w:w="1842"/>
        <w:gridCol w:w="1985"/>
      </w:tblGrid>
      <w:tr w:rsidR="00AC0DFE" w:rsidRPr="00AC0DFE" w:rsidTr="00AC0DFE">
        <w:trPr>
          <w:trHeight w:val="1289"/>
        </w:trPr>
        <w:tc>
          <w:tcPr>
            <w:tcW w:w="709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8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Легкая атлетика 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Инструктаж по ТБ. Низкий старт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(20-40м).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по дистанции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(50-60м).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Эстафеты. Специальные беговые упражнения. ОРУ. Челночный бег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(3 х 10).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скоростных качеств. </w:t>
            </w: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мотивов учебной деятельности и осознание личностного смысла учения, принятие и освоение социальной роли обучающегося, развитие навыков сотрудничества со сверстниками и взрослыми в разных социальных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ситуациях</w:t>
            </w:r>
          </w:p>
        </w:tc>
        <w:tc>
          <w:tcPr>
            <w:tcW w:w="1701" w:type="dxa"/>
            <w:vMerge w:val="restart"/>
          </w:tcPr>
          <w:p w:rsidR="00AC0DFE" w:rsidRPr="00AC0DFE" w:rsidRDefault="00AC0DFE" w:rsidP="00F85D26">
            <w:pPr>
              <w:pStyle w:val="a9"/>
              <w:tabs>
                <w:tab w:val="left" w:pos="1096"/>
              </w:tabs>
              <w:spacing w:after="0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 w:rsidRPr="00AC0DFE">
              <w:rPr>
                <w:rFonts w:ascii="Times New Roman" w:eastAsia="Calibri" w:hAnsi="Times New Roman"/>
                <w:sz w:val="20"/>
                <w:szCs w:val="20"/>
              </w:rPr>
              <w:lastRenderedPageBreak/>
              <w:t xml:space="preserve">планировать пути достижения целей;  устанавливать </w:t>
            </w:r>
          </w:p>
          <w:p w:rsidR="00AC0DFE" w:rsidRPr="00AC0DFE" w:rsidRDefault="00AC0DFE" w:rsidP="00F85D26">
            <w:pPr>
              <w:spacing w:line="240" w:lineRule="auto"/>
              <w:ind w:right="-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целевые приоритеты;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уметь самостоятельно контролировать своё время и управлять им;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принимать решения в проблемной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ситуации 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пробегать дистанцию 40-50 м. с максимальной скоростью, играть в эстафеты, прыгать в длину с разбега метать мяч на дальность с 4 — 5 бросковых шагов </w:t>
            </w: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учитывать разные мнения и стремиться к сотрудничеству, осуществлять взаимный контроль и оказывать в сотрудничестве необходимую взаимопомощь, добывать недостающую информацию с помощью вопросов,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слушать и слышать друг друга и учителя.</w:t>
            </w: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1"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Низкий старт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(20-40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по дистанции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(50-60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Эстафеты. Специальные беговые упражнения. ОРУ. Челночный бег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(3 х 10).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Развитие скоростных ка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честв. Правила соревнований. 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136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1"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Прыжок в высоту с 9-11 беговых шагов способом «перешагивание». Метание мяча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(150 г)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на даль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ность с 3-5 шагов. ОРУ. Специальные беговые уп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ражнения. Развитие скоростно-силовых качеств. Правила соревнований.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136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Прыжки с разбега с 9-11 беговых шагов. Специальные беговые уп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ражнения. Развитие скоростно-силовых качеств.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136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rPr>
          <w:trHeight w:val="1380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87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на результат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(60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Эстафеты. Специальные беговые упражнения. ОРУ. Развитие скоростных качеств.</w:t>
            </w: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AC0DFE" w:rsidRPr="00AC0DFE" w:rsidRDefault="00AC0DFE" w:rsidP="00F85D26">
            <w:pPr>
              <w:spacing w:before="100" w:beforeAutospacing="1" w:after="119"/>
              <w:ind w:right="136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rPr>
          <w:trHeight w:val="1230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Кроссовая подготовка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87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Бег (15 мин). Преодоление  горизонтальных препятствий. Спортивная игра «Лапта». ОРУ.  Развитие выносливости. Понятие о темпе упражнения.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:rsidR="00AC0DFE" w:rsidRPr="00AC0DFE" w:rsidRDefault="00AC0DFE" w:rsidP="00F85D26">
            <w:pPr>
              <w:spacing w:before="100" w:beforeAutospacing="1" w:after="119"/>
              <w:ind w:right="136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AC0DFE">
        <w:trPr>
          <w:trHeight w:val="691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87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Бег (16 мин). Преодоление  горизонтальных препятствий. Спортивная игра «Лапта». ОРУ.  Развитие выносливости.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136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C0DFE" w:rsidRPr="00AC0DFE" w:rsidRDefault="00AC0DFE" w:rsidP="00AC0DFE">
      <w:pPr>
        <w:pStyle w:val="afd"/>
        <w:tabs>
          <w:tab w:val="left" w:pos="14940"/>
        </w:tabs>
        <w:spacing w:line="307" w:lineRule="exact"/>
        <w:ind w:right="44"/>
        <w:rPr>
          <w:b/>
          <w:sz w:val="20"/>
          <w:szCs w:val="20"/>
        </w:rPr>
      </w:pPr>
    </w:p>
    <w:p w:rsidR="00AC0DFE" w:rsidRPr="00AC0DFE" w:rsidRDefault="00AC0DFE" w:rsidP="00AC0DFE">
      <w:pPr>
        <w:pStyle w:val="afd"/>
        <w:tabs>
          <w:tab w:val="left" w:pos="14940"/>
        </w:tabs>
        <w:spacing w:line="307" w:lineRule="exact"/>
        <w:ind w:right="44"/>
        <w:jc w:val="center"/>
        <w:rPr>
          <w:sz w:val="20"/>
          <w:szCs w:val="20"/>
        </w:rPr>
      </w:pPr>
      <w:r w:rsidRPr="00AC0DFE">
        <w:rPr>
          <w:b/>
          <w:sz w:val="20"/>
          <w:szCs w:val="20"/>
        </w:rPr>
        <w:t>Календарно-тематическое планирование</w:t>
      </w:r>
    </w:p>
    <w:tbl>
      <w:tblPr>
        <w:tblW w:w="1570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1340"/>
        <w:gridCol w:w="1452"/>
        <w:gridCol w:w="1110"/>
        <w:gridCol w:w="45"/>
        <w:gridCol w:w="1079"/>
      </w:tblGrid>
      <w:tr w:rsidR="00AC0DFE" w:rsidRPr="00AC0DFE" w:rsidTr="00F85D26">
        <w:trPr>
          <w:trHeight w:val="510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13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Тема урока</w:t>
            </w:r>
          </w:p>
        </w:tc>
        <w:tc>
          <w:tcPr>
            <w:tcW w:w="1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Кол-во часов</w:t>
            </w:r>
          </w:p>
        </w:tc>
        <w:tc>
          <w:tcPr>
            <w:tcW w:w="22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Дата проведения </w:t>
            </w:r>
          </w:p>
        </w:tc>
      </w:tr>
      <w:tr w:rsidR="00AC0DFE" w:rsidRPr="00AC0DFE" w:rsidTr="00F85D26">
        <w:trPr>
          <w:trHeight w:val="315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before="100" w:beforeAutospacing="1" w:after="119"/>
              <w:ind w:hanging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Легкая атлетика. Инструктаж по ТБ. 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Влияние легкоатлетических упражнений на здоровье. Высокий старт </w:t>
            </w:r>
            <w:r w:rsidRPr="00AC0DFE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>– до 15–30 м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, бег с ускорением </w:t>
            </w:r>
            <w:r w:rsidRPr="00AC0DFE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>(на 40–50 м),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специальные беговые упражнения, развитие скоростных способностей. Круговая эстафета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9436DE" w:rsidP="00F85D26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2476C3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="00AC0DFE" w:rsidRPr="00AC0DFE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Обучение отталкиванию в прыжке в длину с разбега. Подбор разбега. Метание малого мяча в горизонтальную цель </w:t>
            </w:r>
            <w:r w:rsidRPr="00AC0DFE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>размером 1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×1</w:t>
            </w:r>
            <w:r w:rsidRPr="00AC0DFE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 xml:space="preserve"> м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с 8–10 м. ОРУ в движении.  КУ -  бросок  набивного мяча. Развитие скоростно-силовых качеств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9436DE" w:rsidP="00F85D26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2476C3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AC0DFE" w:rsidRPr="00AC0DFE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Бег в равномерном темпе. Бег-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AC0DFE">
                <w:rPr>
                  <w:rFonts w:ascii="Times New Roman" w:hAnsi="Times New Roman" w:cs="Times New Roman"/>
                  <w:sz w:val="20"/>
                  <w:szCs w:val="20"/>
                  <w:lang w:eastAsia="en-US"/>
                </w:rPr>
                <w:t>1000 м</w:t>
              </w:r>
            </w:smartTag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 ОРУ. Развитие выносливости. Подвижная игра «Невод», «Круговая эстафета»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Бег в равномерном темпе. Бег -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AC0DFE">
                <w:rPr>
                  <w:rFonts w:ascii="Times New Roman" w:hAnsi="Times New Roman" w:cs="Times New Roman"/>
                  <w:sz w:val="20"/>
                  <w:szCs w:val="20"/>
                  <w:lang w:eastAsia="en-US"/>
                </w:rPr>
                <w:t>1000 м</w:t>
              </w:r>
            </w:smartTag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 ОРУ. Развитие выносливости. Подвижная игра «Невод», «Круговая эстафета»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на результат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(60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Специальные беговые уп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ражнения. ОРУ. Развитие скоростных качеств.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Бег (15 мин). Преодоление  горизонтальных препятствий . Спортивная игра «Лапта».ОРУ.  Развитие выносливости. Понятие о темпе упражнения.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(16 мин). Преодоление  горизонтальных препятствий . Спортивная игра «Лапта».ОРУ.  Развитие выносливости.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Бег (1000 м). Развитие выносливости. Спортивная игра «Лапта».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456393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Гимнастика. Инструктаж по ТБ. Выполнение команд: «Полшага!», «Полный шаг!». Подъем переворотом в упор, передвижение в висе (м.). Махом одной ногой, толчком другой подъем переворотом (д.). Выполнение ОРУ с </w:t>
            </w:r>
            <w:r w:rsidRPr="00AC0D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(5-6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упражнений).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Подтягивания в висе. Упражнения на гимнастической скамейке. Эстафеты. Развитие силовых способностей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456393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Опорный прыжок способом «согнув ноги» (м.). Прыжок способом «ноги врозь» (д.). Эстафеты. Развитие скоростно-силовых способностей.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Кувырок вперед в стойку на лопатках (м.). Кувы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рок назад в полу - шпагат. «Мост», из положения стоя без помощи (д.). Лазание по канату в два приема. ОРУ с мячом. Эстафеты. Развитие силовых способностей.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Два кувырка вперед слитно. «Мост», из положения стоя (с помощью).  Комбинация из разученных приемов. ОРУ с  мячом. Лазание по канату в два  приема.  Развитие координационных способностей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097996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Волейбол (Пионербол). Инструктаж по ТБ. Стойки и передвижения игрока. Передача мяча сверху двумя руками в парах через сетку. Нижняя прямая подача мяча. Эстафеты. Игра по упрощенным правилам.          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097996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Стойки и передвижения игрока. Передача мяча сверху двумя руками в парах через сетку. Прием мяча снизу двумя руками после подачи. Нижняя прямая подача мяча. Эстафеты. Игра по упрощенным правилам.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Стойки и передвижения игрока. Комбинации из освоенных элементов </w:t>
            </w:r>
            <w:r w:rsidRPr="00AC0D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(прием - передача - удар).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Нижняя прямая подача мяча. Нападающий удар.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979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Передвижения в стойке. Передача мяча двумя руками сверху в парах в зоне и через зону.  Прием мяча снизу двумя после подачи. Нижняя прямая подача мяча. Эстафеты. Тактика свободного нападения. Игра в мини-волейбол.      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097996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Комбинация из разученных элементов передвижений (перемещения в стойке, остановки, ускорения). Передача мяча сверху двумя руками в парах через сетку. Прием мяча снизу двумя руками после подачи. Эстафеты. Комбинации из разученных элементов в парах. Игра по упрощенным правилам.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24.12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Передвижения в стойке. Передача мяча двумя руками сверху в парах.  Прием мяча снизу двумя руками над собой и на сетку. Нижняя прямая подача с 3-6 метров. Эстафеты. Игра в мини-волейбол.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Инструктаж ТБ. Правила баскетбола. Передвижения игрока. Повороты с мячом. Оста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новка прыжком. Передача мяча двумя руками от груди на месте с пассивным сопротивлением защитника. Ведение мяча на месте со средней высотой отскока. Бросок мяча в движении двумя руками снизу. Позиционное нападение с изменением позиций. Развитие координационных способностей.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097996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Передвижения игрока. Повороты с мячом. Сочета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ние приемов передвижений и остановок игрока. Передачи мяча одной рукой от плеча на месте с пассивным сопротивлением защитника. Ведение мяча в движении с низкой высотой отскока. Бросок мяча в движении двумя руками от головы. Позиционное нападение с изменением позиций. Развитие </w:t>
            </w: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координационных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способностей. Основы обучения и самообучения двигательным действиям, их роль в развитии </w:t>
            </w: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памяти,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внимания и мышления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28.01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 иг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рока. Передачи мяча различным способом в дви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жении с пассивным сопротивлением игрока. Бро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сок мяча двумя руками от головы с места с сопро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тивлением. Быстрый прорыв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</w:t>
            </w:r>
            <w:r w:rsidRPr="00AC0D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х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1).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Учебная игра.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Развитие координационных способностей..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09799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лением. Штрафной бросок.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х2, 3 х 3).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Учебная игра. Развитие координационных способностей.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979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х], 3 х </w:t>
            </w:r>
            <w:r w:rsidRPr="00AC0D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1).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Учебная игра. Развитие координационных способностей.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97996">
              <w:rPr>
                <w:rFonts w:ascii="Times New Roman" w:hAnsi="Times New Roman" w:cs="Times New Roman"/>
                <w:sz w:val="20"/>
                <w:szCs w:val="20"/>
              </w:rPr>
              <w:t>8.02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before="100" w:beforeAutospacing="1" w:after="0" w:line="240" w:lineRule="auto"/>
              <w:ind w:right="79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лением. Штрафной бросок. Сочетание приемов ве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дения, передачи, броска мяча.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х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2,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3 х 2).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Учебная игра. Развитие координационных способностей.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before="100" w:beforeAutospacing="1" w:after="119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х 2, 3 х 3).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Учебная игра. Развитие координационных способностей.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лением. Штрафной бросок.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(3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х1,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3x2).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Учебная игра. Развитие координационных способностей.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лением. Сочетание приемов ведения, передачи, броска мяча. Штрафной бросок. Нападение быст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рым прорывом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(2x1,3 х 1).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Учебная игра. Развитие координационных способностей.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Стойка и передвижения игрока. Вырывание и выбивание мяча. Бросок двумя руками от головы в движении. Взаимодействие двух игроков через заслон. Нападение быстрым прорывом. Игра в мини-баскетбол. Развитие координационных способностей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Легкая атлетика. Инструктаж по ТБ. Низкий старт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(20-40м).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по дистанции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(50-60м).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Эстафеты. Специальные беговые упражнения. ОРУ. Челночный бег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(3 х 10).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Развитие скоростных качеств.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Низкий старт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(20-40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по дистанции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(50-60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Эстафеты. Специальные беговые упражнения. ОРУ. Челночный бег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(3 х 10).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Развитие скоростных ка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честв. Правила соревнований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Прыжок в высоту с 9-11 беговых шагов способом «перешагивание». Метание мяча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(150 г)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на даль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ность с 3-5 шагов. ОРУ. Специальные беговые уп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ражнения. Развитие скоростно-силовых качеств. Правила соревнований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before="100" w:beforeAutospacing="1" w:after="119" w:line="240" w:lineRule="auto"/>
              <w:ind w:right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Прыжки с разбега с 9-11 беговых шагов. Специальные беговые уп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ражнения. Развитие скоростно-силовых качеств.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на результат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(60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Эстафеты. Специальные беговые упражнения. ОРУ. Развитие скоростных качеств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760C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60C" w:rsidRPr="00AC0DFE" w:rsidRDefault="002B760C" w:rsidP="002B760C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60C" w:rsidRPr="00AC0DFE" w:rsidRDefault="002B760C" w:rsidP="002B760C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на результат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(60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Эстафеты. Специальные беговые упражнения. ОРУ. Развитие скоростных качеств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60C" w:rsidRDefault="002B760C" w:rsidP="002B760C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60C" w:rsidRPr="00AC0DFE" w:rsidRDefault="002B760C" w:rsidP="002B760C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bookmarkStart w:id="0" w:name="_GoBack"/>
            <w:bookmarkEnd w:id="0"/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60C" w:rsidRPr="00AC0DFE" w:rsidRDefault="002B760C" w:rsidP="002B760C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C0DFE" w:rsidRPr="00AC0DFE" w:rsidRDefault="00AC0DFE" w:rsidP="00AC0DFE">
      <w:pPr>
        <w:pStyle w:val="afd"/>
        <w:rPr>
          <w:b/>
          <w:color w:val="000000"/>
          <w:sz w:val="20"/>
          <w:szCs w:val="20"/>
          <w:u w:val="single"/>
        </w:rPr>
      </w:pPr>
    </w:p>
    <w:p w:rsidR="00AC0DFE" w:rsidRPr="00AC0DFE" w:rsidRDefault="00AC0DFE" w:rsidP="00AC0DFE">
      <w:pPr>
        <w:pStyle w:val="afd"/>
        <w:jc w:val="center"/>
        <w:rPr>
          <w:b/>
          <w:color w:val="000000"/>
          <w:sz w:val="20"/>
          <w:szCs w:val="20"/>
          <w:u w:val="single"/>
        </w:rPr>
      </w:pPr>
    </w:p>
    <w:sectPr w:rsidR="00AC0DFE" w:rsidRPr="00AC0DFE" w:rsidSect="00AC0DF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09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028D" w:rsidRDefault="0065028D" w:rsidP="00811AB3">
      <w:pPr>
        <w:spacing w:after="0" w:line="240" w:lineRule="auto"/>
      </w:pPr>
      <w:r>
        <w:separator/>
      </w:r>
    </w:p>
  </w:endnote>
  <w:endnote w:type="continuationSeparator" w:id="0">
    <w:p w:rsidR="0065028D" w:rsidRDefault="0065028D" w:rsidP="00811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352C" w:rsidRDefault="004C352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352C" w:rsidRDefault="004C352C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B760C">
      <w:rPr>
        <w:noProof/>
      </w:rPr>
      <w:t>11</w:t>
    </w:r>
    <w:r>
      <w:fldChar w:fldCharType="end"/>
    </w:r>
  </w:p>
  <w:p w:rsidR="004C352C" w:rsidRDefault="004C352C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352C" w:rsidRDefault="004C352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028D" w:rsidRDefault="0065028D" w:rsidP="00811AB3">
      <w:pPr>
        <w:spacing w:after="0" w:line="240" w:lineRule="auto"/>
      </w:pPr>
      <w:r>
        <w:separator/>
      </w:r>
    </w:p>
  </w:footnote>
  <w:footnote w:type="continuationSeparator" w:id="0">
    <w:p w:rsidR="0065028D" w:rsidRDefault="0065028D" w:rsidP="00811A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352C" w:rsidRDefault="004C352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352C" w:rsidRDefault="004C352C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352C" w:rsidRDefault="004C352C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DFF8D9D0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2B210FE"/>
    <w:multiLevelType w:val="hybridMultilevel"/>
    <w:tmpl w:val="C582B32C"/>
    <w:lvl w:ilvl="0" w:tplc="1A9E60C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34604C"/>
    <w:multiLevelType w:val="hybridMultilevel"/>
    <w:tmpl w:val="8594005E"/>
    <w:lvl w:ilvl="0" w:tplc="29560AE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C60A08"/>
    <w:multiLevelType w:val="hybridMultilevel"/>
    <w:tmpl w:val="312262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DD555F6"/>
    <w:multiLevelType w:val="hybridMultilevel"/>
    <w:tmpl w:val="1FC4FE5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F222ED"/>
    <w:multiLevelType w:val="hybridMultilevel"/>
    <w:tmpl w:val="F9BEB410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2D9392B"/>
    <w:multiLevelType w:val="hybridMultilevel"/>
    <w:tmpl w:val="00FAF0EC"/>
    <w:lvl w:ilvl="0" w:tplc="E09A1340">
      <w:start w:val="1"/>
      <w:numFmt w:val="upperRoman"/>
      <w:lvlText w:val="%1."/>
      <w:lvlJc w:val="left"/>
      <w:pPr>
        <w:ind w:left="1080" w:hanging="720"/>
      </w:pPr>
      <w:rPr>
        <w:strike w:val="0"/>
        <w:dstrike w:val="0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39441AC"/>
    <w:multiLevelType w:val="hybridMultilevel"/>
    <w:tmpl w:val="D8B65088"/>
    <w:lvl w:ilvl="0" w:tplc="403818CE">
      <w:numFmt w:val="bullet"/>
      <w:lvlText w:val="•"/>
      <w:lvlJc w:val="left"/>
      <w:pPr>
        <w:ind w:left="749" w:hanging="46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140125E1"/>
    <w:multiLevelType w:val="hybridMultilevel"/>
    <w:tmpl w:val="BE3C877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16556D79"/>
    <w:multiLevelType w:val="hybridMultilevel"/>
    <w:tmpl w:val="116486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D216EE"/>
    <w:multiLevelType w:val="hybridMultilevel"/>
    <w:tmpl w:val="AF62B3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1E5A90"/>
    <w:multiLevelType w:val="hybridMultilevel"/>
    <w:tmpl w:val="3CD66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83690C"/>
    <w:multiLevelType w:val="hybridMultilevel"/>
    <w:tmpl w:val="9752D126"/>
    <w:lvl w:ilvl="0" w:tplc="CF7C4E02">
      <w:start w:val="1"/>
      <w:numFmt w:val="bullet"/>
      <w:pStyle w:val="2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4145EE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2B797B7E"/>
    <w:multiLevelType w:val="singleLevel"/>
    <w:tmpl w:val="B3B4ADC0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341125B6"/>
    <w:multiLevelType w:val="hybridMultilevel"/>
    <w:tmpl w:val="F99A32DC"/>
    <w:lvl w:ilvl="0" w:tplc="73C029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C088A3E">
      <w:numFmt w:val="none"/>
      <w:lvlText w:val=""/>
      <w:lvlJc w:val="left"/>
      <w:pPr>
        <w:tabs>
          <w:tab w:val="num" w:pos="360"/>
        </w:tabs>
      </w:pPr>
    </w:lvl>
    <w:lvl w:ilvl="2" w:tplc="F418F5D4">
      <w:numFmt w:val="none"/>
      <w:lvlText w:val=""/>
      <w:lvlJc w:val="left"/>
      <w:pPr>
        <w:tabs>
          <w:tab w:val="num" w:pos="360"/>
        </w:tabs>
      </w:pPr>
    </w:lvl>
    <w:lvl w:ilvl="3" w:tplc="6E287418">
      <w:numFmt w:val="none"/>
      <w:lvlText w:val=""/>
      <w:lvlJc w:val="left"/>
      <w:pPr>
        <w:tabs>
          <w:tab w:val="num" w:pos="360"/>
        </w:tabs>
      </w:pPr>
    </w:lvl>
    <w:lvl w:ilvl="4" w:tplc="21620B78">
      <w:numFmt w:val="none"/>
      <w:lvlText w:val=""/>
      <w:lvlJc w:val="left"/>
      <w:pPr>
        <w:tabs>
          <w:tab w:val="num" w:pos="360"/>
        </w:tabs>
      </w:pPr>
    </w:lvl>
    <w:lvl w:ilvl="5" w:tplc="74DEF208">
      <w:numFmt w:val="none"/>
      <w:lvlText w:val=""/>
      <w:lvlJc w:val="left"/>
      <w:pPr>
        <w:tabs>
          <w:tab w:val="num" w:pos="360"/>
        </w:tabs>
      </w:pPr>
    </w:lvl>
    <w:lvl w:ilvl="6" w:tplc="CC268C46">
      <w:numFmt w:val="none"/>
      <w:lvlText w:val=""/>
      <w:lvlJc w:val="left"/>
      <w:pPr>
        <w:tabs>
          <w:tab w:val="num" w:pos="360"/>
        </w:tabs>
      </w:pPr>
    </w:lvl>
    <w:lvl w:ilvl="7" w:tplc="D39A5754">
      <w:numFmt w:val="none"/>
      <w:lvlText w:val=""/>
      <w:lvlJc w:val="left"/>
      <w:pPr>
        <w:tabs>
          <w:tab w:val="num" w:pos="360"/>
        </w:tabs>
      </w:pPr>
    </w:lvl>
    <w:lvl w:ilvl="8" w:tplc="A80AF21E">
      <w:numFmt w:val="none"/>
      <w:lvlText w:val=""/>
      <w:lvlJc w:val="left"/>
      <w:pPr>
        <w:tabs>
          <w:tab w:val="num" w:pos="360"/>
        </w:tabs>
      </w:pPr>
    </w:lvl>
  </w:abstractNum>
  <w:abstractNum w:abstractNumId="17" w15:restartNumberingAfterBreak="0">
    <w:nsid w:val="3C926DDF"/>
    <w:multiLevelType w:val="hybridMultilevel"/>
    <w:tmpl w:val="94761E9E"/>
    <w:lvl w:ilvl="0" w:tplc="800498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804CC6"/>
    <w:multiLevelType w:val="hybridMultilevel"/>
    <w:tmpl w:val="1ADA94EA"/>
    <w:lvl w:ilvl="0" w:tplc="403818CE">
      <w:numFmt w:val="bullet"/>
      <w:lvlText w:val="•"/>
      <w:lvlJc w:val="left"/>
      <w:pPr>
        <w:ind w:left="749" w:hanging="46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632A67"/>
    <w:multiLevelType w:val="hybridMultilevel"/>
    <w:tmpl w:val="E5B4E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852BD0"/>
    <w:multiLevelType w:val="hybridMultilevel"/>
    <w:tmpl w:val="32009854"/>
    <w:lvl w:ilvl="0" w:tplc="403818CE">
      <w:numFmt w:val="bullet"/>
      <w:lvlText w:val="•"/>
      <w:lvlJc w:val="left"/>
      <w:pPr>
        <w:ind w:left="1033" w:hanging="46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523A3756"/>
    <w:multiLevelType w:val="hybridMultilevel"/>
    <w:tmpl w:val="7C1478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170E4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5559017B"/>
    <w:multiLevelType w:val="hybridMultilevel"/>
    <w:tmpl w:val="EB04AB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C95F39"/>
    <w:multiLevelType w:val="hybridMultilevel"/>
    <w:tmpl w:val="A06253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D2230A2"/>
    <w:multiLevelType w:val="hybridMultilevel"/>
    <w:tmpl w:val="00949C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27521F"/>
    <w:multiLevelType w:val="hybridMultilevel"/>
    <w:tmpl w:val="8864F55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EB63A2F"/>
    <w:multiLevelType w:val="hybridMultilevel"/>
    <w:tmpl w:val="1FDC9FE0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6CD2049"/>
    <w:multiLevelType w:val="hybridMultilevel"/>
    <w:tmpl w:val="B39601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A682DEC"/>
    <w:multiLevelType w:val="hybridMultilevel"/>
    <w:tmpl w:val="A726F1F0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25"/>
  </w:num>
  <w:num w:numId="2">
    <w:abstractNumId w:val="16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9"/>
  </w:num>
  <w:num w:numId="6">
    <w:abstractNumId w:val="5"/>
  </w:num>
  <w:num w:numId="7">
    <w:abstractNumId w:val="10"/>
  </w:num>
  <w:num w:numId="8">
    <w:abstractNumId w:val="8"/>
  </w:num>
  <w:num w:numId="9">
    <w:abstractNumId w:val="19"/>
  </w:num>
  <w:num w:numId="10">
    <w:abstractNumId w:val="21"/>
  </w:num>
  <w:num w:numId="11">
    <w:abstractNumId w:val="2"/>
  </w:num>
  <w:num w:numId="12">
    <w:abstractNumId w:val="18"/>
  </w:num>
  <w:num w:numId="13">
    <w:abstractNumId w:val="22"/>
  </w:num>
  <w:num w:numId="14">
    <w:abstractNumId w:val="4"/>
  </w:num>
  <w:num w:numId="15">
    <w:abstractNumId w:val="9"/>
  </w:num>
  <w:num w:numId="16">
    <w:abstractNumId w:val="20"/>
  </w:num>
  <w:num w:numId="17">
    <w:abstractNumId w:val="11"/>
  </w:num>
  <w:num w:numId="18">
    <w:abstractNumId w:val="30"/>
  </w:num>
  <w:num w:numId="19">
    <w:abstractNumId w:val="0"/>
    <w:lvlOverride w:ilvl="0">
      <w:lvl w:ilvl="0">
        <w:numFmt w:val="bullet"/>
        <w:lvlText w:val="-"/>
        <w:legacy w:legacy="1" w:legacySpace="0" w:legacyIndent="18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0">
    <w:abstractNumId w:val="24"/>
  </w:num>
  <w:num w:numId="21">
    <w:abstractNumId w:val="23"/>
  </w:num>
  <w:num w:numId="22">
    <w:abstractNumId w:val="14"/>
  </w:num>
  <w:num w:numId="23">
    <w:abstractNumId w:val="12"/>
  </w:num>
  <w:num w:numId="24">
    <w:abstractNumId w:val="26"/>
  </w:num>
  <w:num w:numId="25">
    <w:abstractNumId w:val="17"/>
  </w:num>
  <w:num w:numId="26">
    <w:abstractNumId w:val="3"/>
  </w:num>
  <w:num w:numId="27">
    <w:abstractNumId w:val="28"/>
  </w:num>
  <w:num w:numId="28">
    <w:abstractNumId w:val="6"/>
  </w:num>
  <w:num w:numId="2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3"/>
  </w:num>
  <w:num w:numId="3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7"/>
  </w:num>
  <w:num w:numId="4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F0F1D"/>
    <w:rsid w:val="00097996"/>
    <w:rsid w:val="000A1CD0"/>
    <w:rsid w:val="000E0C06"/>
    <w:rsid w:val="00101CE1"/>
    <w:rsid w:val="00155221"/>
    <w:rsid w:val="00211E63"/>
    <w:rsid w:val="00241CF0"/>
    <w:rsid w:val="002476C3"/>
    <w:rsid w:val="00255393"/>
    <w:rsid w:val="00281422"/>
    <w:rsid w:val="002B760C"/>
    <w:rsid w:val="00300ACB"/>
    <w:rsid w:val="00306569"/>
    <w:rsid w:val="00371CE7"/>
    <w:rsid w:val="0038508D"/>
    <w:rsid w:val="0038648A"/>
    <w:rsid w:val="003B2627"/>
    <w:rsid w:val="00456393"/>
    <w:rsid w:val="004C352C"/>
    <w:rsid w:val="004F44ED"/>
    <w:rsid w:val="00544EE0"/>
    <w:rsid w:val="00550599"/>
    <w:rsid w:val="0065028D"/>
    <w:rsid w:val="00677411"/>
    <w:rsid w:val="006B5E42"/>
    <w:rsid w:val="006D56EB"/>
    <w:rsid w:val="00716473"/>
    <w:rsid w:val="00765EF1"/>
    <w:rsid w:val="00811AB3"/>
    <w:rsid w:val="00894B05"/>
    <w:rsid w:val="009436DE"/>
    <w:rsid w:val="00973742"/>
    <w:rsid w:val="00A258F0"/>
    <w:rsid w:val="00A3265A"/>
    <w:rsid w:val="00AA4CEB"/>
    <w:rsid w:val="00AA6966"/>
    <w:rsid w:val="00AB7BE1"/>
    <w:rsid w:val="00AC0DFE"/>
    <w:rsid w:val="00AD447B"/>
    <w:rsid w:val="00C53E25"/>
    <w:rsid w:val="00CF0F1D"/>
    <w:rsid w:val="00D25CBF"/>
    <w:rsid w:val="00D57786"/>
    <w:rsid w:val="00D764FC"/>
    <w:rsid w:val="00E02CAF"/>
    <w:rsid w:val="00E218FD"/>
    <w:rsid w:val="00EF1C7F"/>
    <w:rsid w:val="00F32C4C"/>
    <w:rsid w:val="00F7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4:docId w14:val="5A820158"/>
  <w15:docId w15:val="{0D806333-947D-4103-9370-D5B7582A4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AB3"/>
  </w:style>
  <w:style w:type="paragraph" w:styleId="5">
    <w:name w:val="heading 5"/>
    <w:basedOn w:val="a"/>
    <w:next w:val="a"/>
    <w:link w:val="50"/>
    <w:qFormat/>
    <w:rsid w:val="00CF0F1D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CF0F1D"/>
    <w:rPr>
      <w:rFonts w:ascii="Times New Roman" w:eastAsia="Times New Roman" w:hAnsi="Times New Roman" w:cs="Times New Roman"/>
      <w:b/>
      <w:sz w:val="24"/>
      <w:szCs w:val="20"/>
    </w:rPr>
  </w:style>
  <w:style w:type="table" w:styleId="a3">
    <w:name w:val="Table Grid"/>
    <w:basedOn w:val="a1"/>
    <w:rsid w:val="00CF0F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F0F1D"/>
    <w:pPr>
      <w:suppressAutoHyphens/>
      <w:ind w:left="720"/>
    </w:pPr>
    <w:rPr>
      <w:rFonts w:ascii="Calibri" w:eastAsia="Calibri" w:hAnsi="Calibri" w:cs="Calibri"/>
      <w:lang w:eastAsia="ar-SA"/>
    </w:rPr>
  </w:style>
  <w:style w:type="paragraph" w:styleId="a5">
    <w:name w:val="header"/>
    <w:basedOn w:val="a"/>
    <w:link w:val="a6"/>
    <w:uiPriority w:val="99"/>
    <w:semiHidden/>
    <w:unhideWhenUsed/>
    <w:rsid w:val="00CF0F1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CF0F1D"/>
    <w:rPr>
      <w:rFonts w:ascii="Calibri" w:eastAsia="Times New Roman" w:hAnsi="Calibri" w:cs="Times New Roman"/>
    </w:rPr>
  </w:style>
  <w:style w:type="paragraph" w:styleId="a7">
    <w:name w:val="footer"/>
    <w:basedOn w:val="a"/>
    <w:link w:val="a8"/>
    <w:uiPriority w:val="99"/>
    <w:unhideWhenUsed/>
    <w:rsid w:val="00CF0F1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CF0F1D"/>
    <w:rPr>
      <w:rFonts w:ascii="Calibri" w:eastAsia="Times New Roman" w:hAnsi="Calibri" w:cs="Times New Roman"/>
    </w:rPr>
  </w:style>
  <w:style w:type="paragraph" w:styleId="20">
    <w:name w:val="Body Text Indent 2"/>
    <w:basedOn w:val="a"/>
    <w:link w:val="21"/>
    <w:uiPriority w:val="99"/>
    <w:rsid w:val="00CF0F1D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1">
    <w:name w:val="Основной текст с отступом 2 Знак"/>
    <w:basedOn w:val="a0"/>
    <w:link w:val="20"/>
    <w:uiPriority w:val="99"/>
    <w:rsid w:val="00CF0F1D"/>
    <w:rPr>
      <w:rFonts w:ascii="Times New Roman" w:eastAsia="Times New Roman" w:hAnsi="Times New Roman" w:cs="Times New Roman"/>
      <w:sz w:val="28"/>
      <w:szCs w:val="24"/>
    </w:rPr>
  </w:style>
  <w:style w:type="paragraph" w:customStyle="1" w:styleId="Default">
    <w:name w:val="Default"/>
    <w:rsid w:val="00CF0F1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FontStyle83">
    <w:name w:val="Font Style83"/>
    <w:rsid w:val="00CF0F1D"/>
    <w:rPr>
      <w:rFonts w:ascii="Times New Roman" w:hAnsi="Times New Roman" w:cs="Times New Roman" w:hint="default"/>
      <w:b/>
      <w:bCs/>
      <w:sz w:val="8"/>
      <w:szCs w:val="8"/>
    </w:rPr>
  </w:style>
  <w:style w:type="character" w:customStyle="1" w:styleId="FontStyle104">
    <w:name w:val="Font Style104"/>
    <w:rsid w:val="00CF0F1D"/>
    <w:rPr>
      <w:rFonts w:ascii="Times New Roman" w:hAnsi="Times New Roman" w:cs="Times New Roman" w:hint="default"/>
      <w:sz w:val="18"/>
      <w:szCs w:val="18"/>
    </w:rPr>
  </w:style>
  <w:style w:type="paragraph" w:styleId="a9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a"/>
    <w:unhideWhenUsed/>
    <w:rsid w:val="00CF0F1D"/>
    <w:pPr>
      <w:spacing w:after="120"/>
    </w:pPr>
    <w:rPr>
      <w:rFonts w:ascii="Calibri" w:eastAsia="Times New Roman" w:hAnsi="Calibri" w:cs="Times New Roman"/>
    </w:rPr>
  </w:style>
  <w:style w:type="character" w:customStyle="1" w:styleId="aa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9"/>
    <w:rsid w:val="00CF0F1D"/>
    <w:rPr>
      <w:rFonts w:ascii="Calibri" w:eastAsia="Times New Roman" w:hAnsi="Calibri" w:cs="Times New Roman"/>
    </w:rPr>
  </w:style>
  <w:style w:type="character" w:styleId="ab">
    <w:name w:val="footnote reference"/>
    <w:semiHidden/>
    <w:rsid w:val="00CF0F1D"/>
    <w:rPr>
      <w:vertAlign w:val="superscript"/>
    </w:rPr>
  </w:style>
  <w:style w:type="paragraph" w:styleId="ac">
    <w:name w:val="footnote text"/>
    <w:basedOn w:val="a"/>
    <w:link w:val="ad"/>
    <w:semiHidden/>
    <w:rsid w:val="00CF0F1D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Текст сноски Знак"/>
    <w:basedOn w:val="a0"/>
    <w:link w:val="ac"/>
    <w:semiHidden/>
    <w:rsid w:val="00CF0F1D"/>
    <w:rPr>
      <w:rFonts w:ascii="Times New Roman" w:eastAsia="Times New Roman" w:hAnsi="Times New Roman" w:cs="Times New Roman"/>
      <w:sz w:val="20"/>
      <w:szCs w:val="20"/>
    </w:rPr>
  </w:style>
  <w:style w:type="paragraph" w:styleId="ae">
    <w:name w:val="Plain Text"/>
    <w:basedOn w:val="a"/>
    <w:link w:val="af"/>
    <w:rsid w:val="00CF0F1D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">
    <w:name w:val="Текст Знак"/>
    <w:basedOn w:val="a0"/>
    <w:link w:val="ae"/>
    <w:rsid w:val="00CF0F1D"/>
    <w:rPr>
      <w:rFonts w:ascii="Courier New" w:eastAsia="Times New Roman" w:hAnsi="Courier New" w:cs="Times New Roman"/>
      <w:sz w:val="20"/>
      <w:szCs w:val="20"/>
    </w:rPr>
  </w:style>
  <w:style w:type="paragraph" w:styleId="af0">
    <w:name w:val="endnote text"/>
    <w:basedOn w:val="a"/>
    <w:link w:val="af1"/>
    <w:uiPriority w:val="99"/>
    <w:semiHidden/>
    <w:unhideWhenUsed/>
    <w:rsid w:val="00CF0F1D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CF0F1D"/>
    <w:rPr>
      <w:rFonts w:ascii="Calibri" w:eastAsia="Times New Roman" w:hAnsi="Calibri" w:cs="Times New Roman"/>
      <w:sz w:val="20"/>
      <w:szCs w:val="20"/>
    </w:rPr>
  </w:style>
  <w:style w:type="character" w:styleId="af2">
    <w:name w:val="endnote reference"/>
    <w:uiPriority w:val="99"/>
    <w:semiHidden/>
    <w:unhideWhenUsed/>
    <w:rsid w:val="00CF0F1D"/>
    <w:rPr>
      <w:vertAlign w:val="superscript"/>
    </w:rPr>
  </w:style>
  <w:style w:type="character" w:customStyle="1" w:styleId="FontStyle75">
    <w:name w:val="Font Style75"/>
    <w:rsid w:val="00CF0F1D"/>
    <w:rPr>
      <w:rFonts w:ascii="Times New Roman" w:hAnsi="Times New Roman" w:cs="Times New Roman" w:hint="default"/>
      <w:spacing w:val="40"/>
      <w:w w:val="33"/>
      <w:sz w:val="8"/>
      <w:szCs w:val="8"/>
    </w:rPr>
  </w:style>
  <w:style w:type="character" w:customStyle="1" w:styleId="FontStyle76">
    <w:name w:val="Font Style76"/>
    <w:rsid w:val="00CF0F1D"/>
    <w:rPr>
      <w:rFonts w:ascii="Arial Unicode MS" w:eastAsia="Arial Unicode MS" w:hAnsi="Arial Unicode MS" w:cs="Arial Unicode MS" w:hint="eastAsia"/>
      <w:spacing w:val="-10"/>
      <w:sz w:val="20"/>
      <w:szCs w:val="20"/>
    </w:rPr>
  </w:style>
  <w:style w:type="character" w:customStyle="1" w:styleId="FontStyle77">
    <w:name w:val="Font Style77"/>
    <w:rsid w:val="00CF0F1D"/>
    <w:rPr>
      <w:rFonts w:ascii="Microsoft Sans Serif" w:hAnsi="Microsoft Sans Serif" w:cs="Microsoft Sans Serif" w:hint="default"/>
      <w:b/>
      <w:bCs/>
      <w:sz w:val="8"/>
      <w:szCs w:val="8"/>
    </w:rPr>
  </w:style>
  <w:style w:type="character" w:customStyle="1" w:styleId="FontStyle106">
    <w:name w:val="Font Style106"/>
    <w:rsid w:val="00CF0F1D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97">
    <w:name w:val="Font Style97"/>
    <w:rsid w:val="00CF0F1D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FontStyle102">
    <w:name w:val="Font Style102"/>
    <w:rsid w:val="00CF0F1D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FontStyle93">
    <w:name w:val="Font Style93"/>
    <w:rsid w:val="00CF0F1D"/>
    <w:rPr>
      <w:rFonts w:ascii="Times New Roman" w:hAnsi="Times New Roman" w:cs="Times New Roman" w:hint="default"/>
      <w:sz w:val="12"/>
      <w:szCs w:val="12"/>
    </w:rPr>
  </w:style>
  <w:style w:type="character" w:customStyle="1" w:styleId="FontStyle99">
    <w:name w:val="Font Style99"/>
    <w:rsid w:val="00CF0F1D"/>
    <w:rPr>
      <w:rFonts w:ascii="Times New Roman" w:hAnsi="Times New Roman" w:cs="Times New Roman" w:hint="default"/>
      <w:b/>
      <w:bCs/>
      <w:spacing w:val="-10"/>
      <w:sz w:val="20"/>
      <w:szCs w:val="20"/>
    </w:rPr>
  </w:style>
  <w:style w:type="paragraph" w:styleId="af3">
    <w:name w:val="Body Text Indent"/>
    <w:basedOn w:val="a"/>
    <w:link w:val="af4"/>
    <w:uiPriority w:val="99"/>
    <w:unhideWhenUsed/>
    <w:rsid w:val="00CF0F1D"/>
    <w:pPr>
      <w:spacing w:after="120"/>
      <w:ind w:left="283"/>
    </w:pPr>
    <w:rPr>
      <w:rFonts w:ascii="Calibri" w:eastAsia="Times New Roman" w:hAnsi="Calibri" w:cs="Times New Roman"/>
    </w:rPr>
  </w:style>
  <w:style w:type="character" w:customStyle="1" w:styleId="af4">
    <w:name w:val="Основной текст с отступом Знак"/>
    <w:basedOn w:val="a0"/>
    <w:link w:val="af3"/>
    <w:uiPriority w:val="99"/>
    <w:rsid w:val="00CF0F1D"/>
    <w:rPr>
      <w:rFonts w:ascii="Calibri" w:eastAsia="Times New Roman" w:hAnsi="Calibri" w:cs="Times New Roman"/>
    </w:rPr>
  </w:style>
  <w:style w:type="paragraph" w:customStyle="1" w:styleId="Style5">
    <w:name w:val="Style5"/>
    <w:basedOn w:val="a"/>
    <w:rsid w:val="00CF0F1D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2"/>
    <w:basedOn w:val="a"/>
    <w:link w:val="23"/>
    <w:uiPriority w:val="99"/>
    <w:unhideWhenUsed/>
    <w:rsid w:val="00CF0F1D"/>
    <w:pPr>
      <w:spacing w:after="120" w:line="480" w:lineRule="auto"/>
    </w:pPr>
    <w:rPr>
      <w:rFonts w:ascii="Calibri" w:eastAsia="Times New Roman" w:hAnsi="Calibri" w:cs="Times New Roman"/>
    </w:rPr>
  </w:style>
  <w:style w:type="character" w:customStyle="1" w:styleId="23">
    <w:name w:val="Основной текст 2 Знак"/>
    <w:basedOn w:val="a0"/>
    <w:link w:val="22"/>
    <w:uiPriority w:val="99"/>
    <w:rsid w:val="00CF0F1D"/>
    <w:rPr>
      <w:rFonts w:ascii="Calibri" w:eastAsia="Times New Roman" w:hAnsi="Calibri" w:cs="Times New Roman"/>
    </w:rPr>
  </w:style>
  <w:style w:type="paragraph" w:customStyle="1" w:styleId="ConsPlusNormal">
    <w:name w:val="ConsPlusNormal"/>
    <w:rsid w:val="00CF0F1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f5">
    <w:name w:val="No Spacing"/>
    <w:link w:val="af6"/>
    <w:uiPriority w:val="1"/>
    <w:qFormat/>
    <w:rsid w:val="00CF0F1D"/>
    <w:pPr>
      <w:spacing w:after="0" w:line="240" w:lineRule="auto"/>
    </w:pPr>
    <w:rPr>
      <w:rFonts w:ascii="Calibri" w:eastAsia="Times New Roman" w:hAnsi="Calibri" w:cs="Times New Roman"/>
    </w:rPr>
  </w:style>
  <w:style w:type="character" w:styleId="af7">
    <w:name w:val="Hyperlink"/>
    <w:unhideWhenUsed/>
    <w:rsid w:val="00CF0F1D"/>
    <w:rPr>
      <w:color w:val="0000FF"/>
      <w:u w:val="single"/>
    </w:rPr>
  </w:style>
  <w:style w:type="paragraph" w:customStyle="1" w:styleId="Style2">
    <w:name w:val="Style2"/>
    <w:basedOn w:val="a"/>
    <w:rsid w:val="00CF0F1D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rsid w:val="00CF0F1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0">
    <w:name w:val="Style20"/>
    <w:basedOn w:val="a"/>
    <w:rsid w:val="00CF0F1D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rsid w:val="00CF0F1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58">
    <w:name w:val="Font Style58"/>
    <w:rsid w:val="00CF0F1D"/>
    <w:rPr>
      <w:rFonts w:ascii="Times New Roman" w:hAnsi="Times New Roman" w:cs="Times New Roman" w:hint="default"/>
      <w:sz w:val="20"/>
      <w:szCs w:val="20"/>
    </w:rPr>
  </w:style>
  <w:style w:type="character" w:customStyle="1" w:styleId="FontStyle49">
    <w:name w:val="Font Style49"/>
    <w:rsid w:val="00CF0F1D"/>
    <w:rPr>
      <w:rFonts w:ascii="Times New Roman" w:hAnsi="Times New Roman" w:cs="Times New Roman" w:hint="default"/>
      <w:sz w:val="20"/>
      <w:szCs w:val="20"/>
    </w:rPr>
  </w:style>
  <w:style w:type="paragraph" w:customStyle="1" w:styleId="2">
    <w:name w:val="Стиль2"/>
    <w:basedOn w:val="a"/>
    <w:rsid w:val="00CF0F1D"/>
    <w:pPr>
      <w:numPr>
        <w:numId w:val="3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8">
    <w:name w:val="Normal (Web)"/>
    <w:basedOn w:val="a"/>
    <w:uiPriority w:val="99"/>
    <w:rsid w:val="00CF0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F0F1D"/>
  </w:style>
  <w:style w:type="character" w:customStyle="1" w:styleId="c1">
    <w:name w:val="c1"/>
    <w:basedOn w:val="a0"/>
    <w:rsid w:val="00CF0F1D"/>
  </w:style>
  <w:style w:type="character" w:customStyle="1" w:styleId="af9">
    <w:name w:val="Основной текст + Полужирный"/>
    <w:basedOn w:val="a0"/>
    <w:uiPriority w:val="99"/>
    <w:rsid w:val="00371CE7"/>
    <w:rPr>
      <w:rFonts w:cs="Times New Roman"/>
      <w:b/>
      <w:bCs/>
      <w:sz w:val="24"/>
      <w:szCs w:val="24"/>
      <w:lang w:bidi="ar-SA"/>
    </w:rPr>
  </w:style>
  <w:style w:type="character" w:customStyle="1" w:styleId="7">
    <w:name w:val="Основной текст (7) + Полужирный"/>
    <w:basedOn w:val="a0"/>
    <w:uiPriority w:val="99"/>
    <w:rsid w:val="00371CE7"/>
    <w:rPr>
      <w:rFonts w:ascii="Times New Roman" w:hAnsi="Times New Roman" w:cs="Times New Roman"/>
      <w:b/>
      <w:bCs/>
      <w:spacing w:val="0"/>
      <w:sz w:val="24"/>
      <w:szCs w:val="24"/>
      <w:shd w:val="clear" w:color="auto" w:fill="FFFFFF"/>
    </w:rPr>
  </w:style>
  <w:style w:type="character" w:customStyle="1" w:styleId="13">
    <w:name w:val="Основной текст + 13"/>
    <w:aliases w:val="5 pt,Полужирный,Основной текст + Candara,13,Основной текст (34) + Trebuchet MS,7,Интервал 1 pt,Интервал 2 pt,Основной текст (34) + Times New Roman1,Интервал 3 pt,Основной текст + Batang,8 pt,Основной текст + Arial Unicode MS,11,8"/>
    <w:basedOn w:val="a0"/>
    <w:uiPriority w:val="99"/>
    <w:rsid w:val="00371CE7"/>
    <w:rPr>
      <w:rFonts w:cs="Times New Roman"/>
      <w:b/>
      <w:bCs/>
      <w:sz w:val="27"/>
      <w:szCs w:val="27"/>
      <w:lang w:bidi="ar-SA"/>
    </w:rPr>
  </w:style>
  <w:style w:type="character" w:customStyle="1" w:styleId="51">
    <w:name w:val="Основной текст (5) + Не полужирный"/>
    <w:basedOn w:val="a0"/>
    <w:uiPriority w:val="99"/>
    <w:rsid w:val="00371CE7"/>
    <w:rPr>
      <w:rFonts w:ascii="Times New Roman" w:hAnsi="Times New Roman" w:cs="Times New Roman"/>
      <w:b/>
      <w:bCs/>
      <w:spacing w:val="0"/>
      <w:sz w:val="24"/>
      <w:szCs w:val="24"/>
      <w:shd w:val="clear" w:color="auto" w:fill="FFFFFF"/>
    </w:rPr>
  </w:style>
  <w:style w:type="character" w:customStyle="1" w:styleId="c0">
    <w:name w:val="c0"/>
    <w:basedOn w:val="a0"/>
    <w:uiPriority w:val="99"/>
    <w:rsid w:val="00371CE7"/>
    <w:rPr>
      <w:rFonts w:cs="Times New Roman"/>
    </w:rPr>
  </w:style>
  <w:style w:type="character" w:customStyle="1" w:styleId="c7">
    <w:name w:val="c7"/>
    <w:basedOn w:val="a0"/>
    <w:uiPriority w:val="99"/>
    <w:rsid w:val="00371CE7"/>
    <w:rPr>
      <w:rFonts w:cs="Times New Roman"/>
    </w:rPr>
  </w:style>
  <w:style w:type="character" w:customStyle="1" w:styleId="c6">
    <w:name w:val="c6"/>
    <w:basedOn w:val="a0"/>
    <w:uiPriority w:val="99"/>
    <w:rsid w:val="00371CE7"/>
    <w:rPr>
      <w:rFonts w:cs="Times New Roman"/>
    </w:rPr>
  </w:style>
  <w:style w:type="paragraph" w:styleId="afa">
    <w:name w:val="Balloon Text"/>
    <w:basedOn w:val="a"/>
    <w:link w:val="afb"/>
    <w:uiPriority w:val="99"/>
    <w:semiHidden/>
    <w:unhideWhenUsed/>
    <w:rsid w:val="00D764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D764FC"/>
    <w:rPr>
      <w:rFonts w:ascii="Tahoma" w:hAnsi="Tahoma" w:cs="Tahoma"/>
      <w:sz w:val="16"/>
      <w:szCs w:val="16"/>
    </w:rPr>
  </w:style>
  <w:style w:type="character" w:customStyle="1" w:styleId="FontStyle43">
    <w:name w:val="Font Style43"/>
    <w:rsid w:val="00AC0DFE"/>
    <w:rPr>
      <w:rFonts w:ascii="Times New Roman" w:hAnsi="Times New Roman" w:cs="Times New Roman"/>
      <w:sz w:val="18"/>
      <w:szCs w:val="18"/>
    </w:rPr>
  </w:style>
  <w:style w:type="paragraph" w:customStyle="1" w:styleId="Style4">
    <w:name w:val="Style4"/>
    <w:basedOn w:val="a"/>
    <w:rsid w:val="00AC0DFE"/>
    <w:pPr>
      <w:widowControl w:val="0"/>
      <w:suppressAutoHyphens/>
      <w:autoSpaceDE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c">
    <w:name w:val="Содержимое таблицы"/>
    <w:basedOn w:val="a"/>
    <w:uiPriority w:val="99"/>
    <w:rsid w:val="00AC0DFE"/>
    <w:pPr>
      <w:widowControl w:val="0"/>
      <w:suppressLineNumbers/>
      <w:suppressAutoHyphens/>
      <w:spacing w:after="0" w:line="240" w:lineRule="auto"/>
    </w:pPr>
    <w:rPr>
      <w:rFonts w:ascii="Arial" w:eastAsia="SimSun" w:hAnsi="Arial" w:cs="Mangal"/>
      <w:kern w:val="2"/>
      <w:sz w:val="20"/>
      <w:szCs w:val="24"/>
      <w:lang w:eastAsia="hi-IN" w:bidi="hi-IN"/>
    </w:rPr>
  </w:style>
  <w:style w:type="paragraph" w:customStyle="1" w:styleId="afd">
    <w:name w:val="Стиль"/>
    <w:rsid w:val="00AC0DF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Без интервала Знак"/>
    <w:link w:val="af5"/>
    <w:uiPriority w:val="1"/>
    <w:locked/>
    <w:rsid w:val="00AC0DFE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453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11</Pages>
  <Words>3846</Words>
  <Characters>21923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</dc:creator>
  <cp:keywords/>
  <dc:description/>
  <cp:lastModifiedBy>1</cp:lastModifiedBy>
  <cp:revision>34</cp:revision>
  <dcterms:created xsi:type="dcterms:W3CDTF">2020-11-04T14:26:00Z</dcterms:created>
  <dcterms:modified xsi:type="dcterms:W3CDTF">2025-10-31T15:29:00Z</dcterms:modified>
</cp:coreProperties>
</file>