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tbl>
      <w:tblPr>
        <w:tblW w:w="9492" w:type="dxa"/>
        <w:tblInd w:w="-108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236"/>
        <w:gridCol w:w="586"/>
        <w:gridCol w:w="1561"/>
        <w:gridCol w:w="554"/>
        <w:gridCol w:w="1227"/>
        <w:gridCol w:w="236"/>
        <w:gridCol w:w="245"/>
        <w:gridCol w:w="4847"/>
      </w:tblGrid>
      <w:tr>
        <w:tblPrEx/>
        <w:trPr>
          <w:cantSplit/>
          <w:trHeight w:val="3006" w:hRule="exact"/>
        </w:trPr>
        <w:tc>
          <w:tcPr>
            <w:gridSpan w:val="6"/>
            <w:tcW w:w="4400" w:type="dxa"/>
            <w:textDirection w:val="lrTb"/>
            <w:noWrap w:val="false"/>
          </w:tcPr>
          <w:p>
            <w:pPr>
              <w:pStyle w:val="881"/>
              <w:ind w:left="0" w:firstLine="0"/>
              <w:pageBreakBefore/>
              <w:tabs>
                <w:tab w:val="left" w:pos="0" w:leader="none"/>
                <w:tab w:val="clear" w:pos="708" w:leader="none"/>
              </w:tabs>
              <w:rPr>
                <w:rStyle w:val="885"/>
                <w:rFonts w:ascii="Times New Roman" w:hAnsi="Times New Roman" w:cs="Times New Roman"/>
                <w:sz w:val="28"/>
                <w:szCs w:val="26"/>
              </w:rPr>
            </w:pPr>
            <w:r>
              <mc:AlternateContent>
                <mc:Choice Requires="wpg">
                  <w:drawing>
                    <wp:anchor xmlns:wp="http://schemas.openxmlformats.org/drawingml/2006/wordprocessingDrawing" xmlns:wp14="http://schemas.microsoft.com/office/word/2010/wordprocessingDrawing" distT="0" distB="0" distL="0" distR="0" simplePos="0" relativeHeight="2" behindDoc="0" locked="0" layoutInCell="0" allowOverlap="1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24130</wp:posOffset>
                      </wp:positionV>
                      <wp:extent cx="795655" cy="612140"/>
                      <wp:effectExtent l="0" t="0" r="0" b="0"/>
                      <wp:wrapSquare wrapText="bothSides"/>
                      <wp:docPr id="1" name="Изображение8" descr="" title="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1" name="Изображение8" descr="" title=""/>
                              <pic:cNvPicPr>
                                <a:picLocks noChangeAspect="1"/>
                              </pic:cNvPicPr>
                              <pic:nvPr/>
                            </pic:nvPicPr>
                            <pic:blipFill>
                              <a:blip r:embed="rId13"/>
                              <a:stretch/>
                            </pic:blipFill>
                            <pic:spPr bwMode="auto">
                              <a:xfrm>
                                <a:off x="0" y="0"/>
                                <a:ext cx="795655" cy="6121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pict>
                    <v:shapetype type="#_x0000_t75" o:spt="75" coordsize="21600,21600" o:preferrelative="t" path="m@4@5l@4@11@9@11@9@5xe"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</v:shapetype>
                    <v:shape id="_x0000_i0" o:spid="_x0000_s0" type="#_x0000_t75" style="position:absolute;z-index:2;o:allowoverlap:true;o:allowincell:false;mso-position-horizontal-relative:text;margin-left:76.00pt;mso-position-horizontal:absolute;mso-position-vertical-relative:text;margin-top:1.90pt;mso-position-vertical:absolute;width:62.65pt;height:48.20pt;mso-wrap-distance-left:0.00pt;mso-wrap-distance-top:0.00pt;mso-wrap-distance-right:0.00pt;mso-wrap-distance-bottom:0.00pt;" stroked="false">
                      <v:path textboxrect="0,0,0,0"/>
                      <w10:wrap type="square"/>
                      <v:imagedata r:id="rId13" o:title=""/>
                    </v:shape>
                  </w:pict>
                </mc:Fallback>
              </mc:AlternateContent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</w:p>
          <w:p>
            <w:pPr>
              <w:pStyle w:val="881"/>
              <w:ind w:left="0" w:firstLine="0"/>
              <w:tabs>
                <w:tab w:val="left" w:pos="0" w:leader="none"/>
                <w:tab w:val="clear" w:pos="708" w:leader="none"/>
              </w:tabs>
              <w:rPr>
                <w:rStyle w:val="885"/>
                <w:rFonts w:ascii="Times New Roman" w:hAnsi="Times New Roman" w:cs="Times New Roman"/>
                <w:sz w:val="28"/>
                <w:szCs w:val="26"/>
              </w:rPr>
            </w:pP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</w:p>
          <w:p>
            <w:pPr>
              <w:pStyle w:val="881"/>
              <w:ind w:left="0" w:firstLine="0"/>
              <w:tabs>
                <w:tab w:val="left" w:pos="0" w:leader="none"/>
                <w:tab w:val="clear" w:pos="708" w:leader="none"/>
              </w:tabs>
              <w:rPr>
                <w:rStyle w:val="885"/>
                <w:rFonts w:ascii="Times New Roman" w:hAnsi="Times New Roman" w:cs="Times New Roman"/>
                <w:sz w:val="28"/>
                <w:szCs w:val="26"/>
              </w:rPr>
            </w:pP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</w:r>
          </w:p>
          <w:p>
            <w:pPr>
              <w:pStyle w:val="881"/>
              <w:ind w:left="0" w:firstLine="0"/>
              <w:tabs>
                <w:tab w:val="left" w:pos="0" w:leader="none"/>
                <w:tab w:val="clear" w:pos="708" w:leader="none"/>
              </w:tabs>
              <w:rPr>
                <w:rStyle w:val="885"/>
                <w:rFonts w:ascii="Times New Roman" w:hAnsi="Times New Roman" w:cs="Times New Roman"/>
                <w:sz w:val="12"/>
                <w:szCs w:val="12"/>
              </w:rPr>
            </w:pPr>
            <w:r>
              <w:rPr>
                <w:rStyle w:val="885"/>
                <w:rFonts w:ascii="Times New Roman" w:hAnsi="Times New Roman" w:cs="Times New Roman"/>
                <w:sz w:val="12"/>
                <w:szCs w:val="12"/>
              </w:rPr>
            </w:r>
            <w:r>
              <w:rPr>
                <w:rStyle w:val="885"/>
                <w:rFonts w:ascii="Times New Roman" w:hAnsi="Times New Roman" w:cs="Times New Roman"/>
                <w:sz w:val="12"/>
                <w:szCs w:val="12"/>
              </w:rPr>
            </w:r>
            <w:r>
              <w:rPr>
                <w:rStyle w:val="885"/>
                <w:rFonts w:ascii="Times New Roman" w:hAnsi="Times New Roman" w:cs="Times New Roman"/>
                <w:sz w:val="12"/>
                <w:szCs w:val="12"/>
              </w:rPr>
            </w:r>
          </w:p>
          <w:p>
            <w:pPr>
              <w:pStyle w:val="881"/>
              <w:ind w:left="0" w:firstLine="0"/>
              <w:tabs>
                <w:tab w:val="left" w:pos="0" w:leader="none"/>
                <w:tab w:val="clear" w:pos="708" w:leader="none"/>
              </w:tabs>
            </w:pP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  <w:t xml:space="preserve">ДЕПАРТАМЕНТ </w:t>
            </w:r>
            <w:r/>
          </w:p>
          <w:p>
            <w:pPr>
              <w:pStyle w:val="881"/>
              <w:ind w:left="0" w:firstLine="0"/>
              <w:tabs>
                <w:tab w:val="left" w:pos="0" w:leader="none"/>
                <w:tab w:val="clear" w:pos="708" w:leader="none"/>
              </w:tabs>
            </w:pPr>
            <w:r>
              <w:rPr>
                <w:rStyle w:val="885"/>
                <w:rFonts w:ascii="Times New Roman" w:hAnsi="Times New Roman" w:cs="Times New Roman"/>
                <w:sz w:val="28"/>
                <w:szCs w:val="26"/>
              </w:rPr>
              <w:t xml:space="preserve">ИНФОРМАТИЗАЦИИ</w:t>
            </w:r>
            <w:r/>
          </w:p>
          <w:p>
            <w:pPr>
              <w:pStyle w:val="880"/>
              <w:jc w:val="center"/>
              <w:rPr>
                <w:b/>
                <w:bCs/>
                <w:sz w:val="28"/>
                <w:szCs w:val="26"/>
              </w:rPr>
            </w:pPr>
            <w:r>
              <w:rPr>
                <w:b/>
                <w:bCs/>
                <w:sz w:val="28"/>
                <w:szCs w:val="26"/>
              </w:rPr>
              <w:t xml:space="preserve">ТЮМЕНСКОЙ ОБЛАСТИ</w:t>
            </w:r>
            <w:r>
              <w:rPr>
                <w:b/>
                <w:bCs/>
                <w:sz w:val="28"/>
                <w:szCs w:val="26"/>
              </w:rPr>
            </w:r>
            <w:r>
              <w:rPr>
                <w:b/>
                <w:bCs/>
                <w:sz w:val="28"/>
                <w:szCs w:val="26"/>
              </w:rPr>
            </w:r>
          </w:p>
          <w:p>
            <w:pPr>
              <w:pStyle w:val="880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</w:r>
            <w:r>
              <w:rPr>
                <w:b/>
                <w:bCs/>
                <w:sz w:val="18"/>
                <w:szCs w:val="18"/>
              </w:rPr>
            </w:r>
            <w:r>
              <w:rPr>
                <w:b/>
                <w:bCs/>
                <w:sz w:val="18"/>
                <w:szCs w:val="18"/>
              </w:rPr>
            </w:r>
          </w:p>
          <w:p>
            <w:pPr>
              <w:pStyle w:val="8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ул.Советская, д.61, г.Тюмень, 625000</w: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  <w:p>
            <w:pPr>
              <w:pStyle w:val="8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тел. (3452) 427-900, факс 426-266</w: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  <w:p>
            <w:pPr>
              <w:pStyle w:val="8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e-mail: di@72to.ru</w:t>
            </w:r>
            <w:r>
              <w:rPr>
                <w:sz w:val="18"/>
                <w:szCs w:val="18"/>
              </w:rPr>
            </w:r>
            <w:r>
              <w:rPr>
                <w:sz w:val="18"/>
                <w:szCs w:val="18"/>
              </w:rPr>
            </w:r>
          </w:p>
        </w:tc>
        <w:tc>
          <w:tcPr>
            <w:tcW w:w="245" w:type="dxa"/>
            <w:vMerge w:val="restart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4847" w:type="dxa"/>
            <w:vMerge w:val="restart"/>
            <w:textDirection w:val="lrTb"/>
            <w:noWrap w:val="false"/>
          </w:tcPr>
          <w:p>
            <w:pPr>
              <w:pStyle w:val="880"/>
              <w:ind w:left="28" w:right="0" w:firstLine="0"/>
              <w:jc w:val="center"/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pP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</w:p>
          <w:p>
            <w:pPr>
              <w:pStyle w:val="880"/>
              <w:ind w:left="28" w:right="0" w:firstLine="0"/>
              <w:jc w:val="center"/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pP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</w:p>
          <w:p>
            <w:pPr>
              <w:pStyle w:val="880"/>
              <w:ind w:left="28" w:right="0" w:firstLine="0"/>
              <w:jc w:val="center"/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pP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</w:p>
          <w:p>
            <w:pPr>
              <w:pStyle w:val="880"/>
              <w:ind w:left="28" w:right="0" w:firstLine="0"/>
              <w:jc w:val="center"/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pP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  <w:lang w:bidi="ar-SA"/>
              </w:rPr>
            </w:r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Arial" w:hAnsi="Arial" w:eastAsia="Arial" w:cs="Arial"/>
                <w:color w:val="000000"/>
                <w:sz w:val="26"/>
              </w:rPr>
              <w:t xml:space="preserve">Руководителям исполнительных органов государственной власти Тюменской области</w:t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sz w:val="24"/>
              </w:rPr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Arial" w:hAnsi="Arial" w:eastAsia="Arial" w:cs="Arial"/>
                <w:color w:val="000000"/>
                <w:sz w:val="26"/>
              </w:rPr>
              <w:t xml:space="preserve">(по списку)</w:t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sz w:val="24"/>
              </w:rPr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Arial" w:hAnsi="Arial" w:eastAsia="Arial" w:cs="Arial"/>
                <w:color w:val="000000"/>
                <w:sz w:val="26"/>
              </w:rPr>
              <w:t xml:space="preserve">Главам муниципальных образований Тюменской области</w:t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sz w:val="24"/>
              </w:rPr>
            </w:r>
            <w:r/>
          </w:p>
          <w:p>
            <w:pPr>
              <w:ind w:left="28" w:right="0" w:firstLine="0"/>
              <w:jc w:val="center"/>
              <w:spacing w:after="0" w:line="56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rFonts w:ascii="Arial" w:hAnsi="Arial" w:eastAsia="Arial" w:cs="Arial"/>
                <w:color w:val="000000"/>
                <w:sz w:val="26"/>
              </w:rPr>
              <w:t xml:space="preserve">(по списку)</w:t>
            </w:r>
            <w:r/>
          </w:p>
          <w:p>
            <w:pPr>
              <w:ind w:left="28" w:right="0" w:firstLine="0"/>
              <w:jc w:val="center"/>
              <w:spacing w:after="0" w:line="57" w:lineRule="atLeast"/>
              <w:pBdr>
                <w:top w:val="none" w:color="000000" w:sz="4" w:space="0"/>
                <w:left w:val="none" w:color="000000" w:sz="4" w:space="0"/>
                <w:bottom w:val="none" w:color="000000" w:sz="4" w:space="0"/>
                <w:right w:val="none" w:color="000000" w:sz="4" w:space="0"/>
              </w:pBdr>
            </w:pPr>
            <w:r>
              <w:rPr>
                <w:sz w:val="24"/>
              </w:rPr>
            </w:r>
            <w:r/>
          </w:p>
          <w:p>
            <w:pPr>
              <w:pStyle w:val="880"/>
              <w:ind w:left="28" w:right="0" w:firstLine="0"/>
              <w:jc w:val="center"/>
              <w:tabs>
                <w:tab w:val="clear" w:pos="708" w:leader="none"/>
              </w:tabs>
              <w:rPr>
                <w:rFonts w:ascii="Arial" w:hAnsi="Arial" w:cs="Arial"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</w:rPr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</w:r>
            <w:r>
              <w:rPr>
                <w:rFonts w:ascii="Arial" w:hAnsi="Arial" w:cs="Arial"/>
                <w:color w:val="000000"/>
                <w:sz w:val="26"/>
                <w:szCs w:val="26"/>
              </w:rPr>
            </w:r>
          </w:p>
        </w:tc>
      </w:tr>
      <w:tr>
        <w:tblPrEx/>
        <w:trPr>
          <w:cantSplit/>
          <w:trHeight w:val="393" w:hRule="exact"/>
        </w:trPr>
        <w:tc>
          <w:tcPr>
            <w:tcMar>
              <w:top w:w="55" w:type="dxa"/>
              <w:bottom w:w="55" w:type="dxa"/>
            </w:tcMar>
            <w:tcW w:w="236" w:type="dxa"/>
            <w:vAlign w:val="bottom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Fonts w:ascii="Times New Roman" w:hAnsi="Times New Roman" w:eastAsia="Times New Roman" w:cs="Arial"/>
                <w:color w:val="000000"/>
                <w:sz w:val="20"/>
                <w:szCs w:val="26"/>
                <w:shd w:val="clear" w:color="auto" w:fill="ffffff"/>
                <w:lang w:val="ru-RU" w:eastAsia="ru-RU" w:bidi="ar-SA"/>
              </w:rPr>
            </w:pPr>
            <w:r>
              <w:rPr>
                <w:rFonts w:eastAsia="Times New Roman" w:cs="Arial"/>
                <w:color w:val="000000"/>
                <w:sz w:val="20"/>
                <w:szCs w:val="26"/>
                <w:shd w:val="clear" w:color="auto" w:fill="ffffff"/>
                <w:lang w:val="ru-RU" w:eastAsia="ru-RU" w:bidi="ar-SA"/>
              </w:rPr>
            </w:r>
            <w:r>
              <w:rPr>
                <w:rFonts w:ascii="Times New Roman" w:hAnsi="Times New Roman" w:eastAsia="Times New Roman" w:cs="Arial"/>
                <w:color w:val="000000"/>
                <w:sz w:val="20"/>
                <w:szCs w:val="26"/>
                <w:shd w:val="clear" w:color="auto" w:fill="ffffff"/>
                <w:lang w:val="ru-RU" w:eastAsia="ru-RU" w:bidi="ar-SA"/>
              </w:rPr>
            </w:r>
            <w:r>
              <w:rPr>
                <w:rFonts w:ascii="Times New Roman" w:hAnsi="Times New Roman" w:eastAsia="Times New Roman" w:cs="Arial"/>
                <w:color w:val="000000"/>
                <w:sz w:val="20"/>
                <w:szCs w:val="26"/>
                <w:shd w:val="clear" w:color="auto" w:fill="ffffff"/>
                <w:lang w:val="ru-RU" w:eastAsia="ru-RU" w:bidi="ar-SA"/>
              </w:rPr>
            </w:r>
          </w:p>
        </w:tc>
        <w:tc>
          <w:tcPr>
            <w:gridSpan w:val="4"/>
            <w:tcBorders>
              <w:bottom w:val="single" w:color="000000" w:sz="2" w:space="0"/>
            </w:tcBorders>
            <w:tcMar>
              <w:top w:w="55" w:type="dxa"/>
              <w:bottom w:w="55" w:type="dxa"/>
            </w:tcMar>
            <w:tcW w:w="3928" w:type="dxa"/>
            <w:vAlign w:val="bottom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</w:pPr>
            <w:r>
              <w:rPr>
                <w:rStyle w:val="885"/>
                <w:rFonts w:cs="Arial"/>
                <w:color w:val="ffffff"/>
                <w:sz w:val="20"/>
                <w:szCs w:val="26"/>
                <w:shd w:val="clear" w:color="auto" w:fill="ffffff"/>
                <w:lang w:val="ru-RU" w:eastAsia="ru-RU"/>
              </w:rPr>
              <w:t xml:space="preserve">&lt;SED-DATE-NUM&gt;</w:t>
            </w:r>
            <w:r/>
          </w:p>
        </w:tc>
        <w:tc>
          <w:tcPr>
            <w:tcMar>
              <w:top w:w="55" w:type="dxa"/>
              <w:bottom w:w="55" w:type="dxa"/>
            </w:tcMar>
            <w:tcW w:w="236" w:type="dxa"/>
            <w:vAlign w:val="bottom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245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4847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</w:tr>
      <w:tr>
        <w:tblPrEx/>
        <w:trPr>
          <w:cantSplit/>
          <w:trHeight w:val="454" w:hRule="exact"/>
        </w:trPr>
        <w:tc>
          <w:tcPr>
            <w:gridSpan w:val="2"/>
            <w:tcW w:w="822" w:type="dxa"/>
            <w:vAlign w:val="bottom"/>
            <w:textDirection w:val="lrTb"/>
            <w:noWrap w:val="false"/>
          </w:tcPr>
          <w:p>
            <w:pPr>
              <w:pStyle w:val="893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Fonts w:cs="Arial"/>
                <w:color w:val="000000"/>
                <w:sz w:val="20"/>
                <w:szCs w:val="26"/>
                <w:lang w:eastAsia="ru-RU"/>
              </w:rPr>
            </w:pPr>
            <w:r>
              <w:rPr>
                <w:rFonts w:cs="Arial"/>
                <w:color w:val="000000"/>
                <w:sz w:val="20"/>
                <w:szCs w:val="26"/>
                <w:lang w:eastAsia="ru-RU"/>
              </w:rPr>
              <w:t xml:space="preserve">На №</w:t>
            </w:r>
            <w:r>
              <w:rPr>
                <w:rFonts w:cs="Arial"/>
                <w:color w:val="000000"/>
                <w:sz w:val="20"/>
                <w:szCs w:val="26"/>
                <w:lang w:eastAsia="ru-RU"/>
              </w:rPr>
            </w:r>
            <w:r>
              <w:rPr>
                <w:rFonts w:cs="Arial"/>
                <w:color w:val="000000"/>
                <w:sz w:val="20"/>
                <w:szCs w:val="26"/>
                <w:lang w:eastAsia="ru-RU"/>
              </w:rPr>
            </w:r>
          </w:p>
        </w:tc>
        <w:tc>
          <w:tcPr>
            <w:tcBorders>
              <w:bottom w:val="single" w:color="000000" w:sz="2" w:space="0"/>
            </w:tcBorders>
            <w:tcMar>
              <w:top w:w="55" w:type="dxa"/>
              <w:bottom w:w="55" w:type="dxa"/>
            </w:tcMar>
            <w:tcW w:w="1561" w:type="dxa"/>
            <w:vAlign w:val="bottom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Fonts w:cs="Arial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cs="Arial"/>
                <w:color w:val="000000"/>
                <w:sz w:val="20"/>
                <w:szCs w:val="20"/>
                <w:lang w:val="ru-RU" w:eastAsia="ru-RU"/>
              </w:rPr>
            </w:r>
            <w:r>
              <w:rPr>
                <w:rFonts w:cs="Arial"/>
                <w:color w:val="000000"/>
                <w:sz w:val="20"/>
                <w:szCs w:val="20"/>
                <w:lang w:val="ru-RU" w:eastAsia="ru-RU"/>
              </w:rPr>
            </w:r>
            <w:r>
              <w:rPr>
                <w:rFonts w:cs="Arial"/>
                <w:color w:val="000000"/>
                <w:sz w:val="20"/>
                <w:szCs w:val="20"/>
                <w:lang w:val="ru-RU" w:eastAsia="ru-RU"/>
              </w:rPr>
            </w:r>
          </w:p>
        </w:tc>
        <w:tc>
          <w:tcPr>
            <w:tcMar>
              <w:top w:w="55" w:type="dxa"/>
              <w:bottom w:w="55" w:type="dxa"/>
            </w:tcMar>
            <w:tcW w:w="554" w:type="dxa"/>
            <w:vAlign w:val="bottom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Fonts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cs="Arial"/>
                <w:color w:val="000000"/>
                <w:sz w:val="20"/>
                <w:szCs w:val="20"/>
                <w:lang w:eastAsia="ru-RU"/>
              </w:rPr>
              <w:t xml:space="preserve">от</w:t>
            </w:r>
            <w:r>
              <w:rPr>
                <w:rFonts w:cs="Arial"/>
                <w:color w:val="000000"/>
                <w:sz w:val="20"/>
                <w:szCs w:val="20"/>
                <w:lang w:eastAsia="ru-RU"/>
              </w:rPr>
            </w:r>
            <w:r>
              <w:rPr>
                <w:rFonts w:cs="Arial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Borders>
              <w:bottom w:val="single" w:color="000000" w:sz="2" w:space="0"/>
            </w:tcBorders>
            <w:tcMar>
              <w:top w:w="55" w:type="dxa"/>
              <w:bottom w:w="55" w:type="dxa"/>
            </w:tcMar>
            <w:tcW w:w="1227" w:type="dxa"/>
            <w:vAlign w:val="bottom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Fonts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cs="Arial"/>
                <w:color w:val="000000"/>
                <w:sz w:val="20"/>
                <w:szCs w:val="20"/>
                <w:lang w:eastAsia="ru-RU"/>
              </w:rPr>
            </w:r>
            <w:r>
              <w:rPr>
                <w:rFonts w:cs="Arial"/>
                <w:color w:val="000000"/>
                <w:sz w:val="20"/>
                <w:szCs w:val="20"/>
                <w:lang w:eastAsia="ru-RU"/>
              </w:rPr>
            </w:r>
            <w:r>
              <w:rPr>
                <w:rFonts w:cs="Arial"/>
                <w:color w:val="000000"/>
                <w:sz w:val="20"/>
                <w:szCs w:val="20"/>
                <w:lang w:eastAsia="ru-RU"/>
              </w:rPr>
            </w:r>
          </w:p>
        </w:tc>
        <w:tc>
          <w:tcPr>
            <w:tcMar>
              <w:top w:w="55" w:type="dxa"/>
              <w:bottom w:w="55" w:type="dxa"/>
            </w:tcMar>
            <w:tcW w:w="236" w:type="dxa"/>
            <w:vAlign w:val="bottom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245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4847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</w:tr>
      <w:tr>
        <w:tblPrEx/>
        <w:trPr>
          <w:cantSplit/>
          <w:trHeight w:val="113" w:hRule="exact"/>
        </w:trPr>
        <w:tc>
          <w:tcPr>
            <w:gridSpan w:val="6"/>
            <w:tcW w:w="4400" w:type="dxa"/>
            <w:textDirection w:val="lrTb"/>
            <w:noWrap w:val="false"/>
          </w:tcPr>
          <w:p>
            <w:pPr>
              <w:pStyle w:val="893"/>
              <w:jc w:val="center"/>
              <w:keepNext/>
              <w:spacing w:before="0" w:after="0" w:line="240" w:lineRule="auto"/>
              <w:tabs>
                <w:tab w:val="center" w:pos="0" w:leader="none"/>
                <w:tab w:val="clear" w:pos="708" w:leader="none"/>
              </w:tabs>
              <w:rPr>
                <w:rStyle w:val="885"/>
                <w:rFonts w:cs="Arial"/>
                <w:color w:val="b2b2b2"/>
                <w:sz w:val="20"/>
                <w:szCs w:val="26"/>
                <w:shd w:val="clear" w:color="auto" w:fill="ffffff"/>
                <w:lang w:val="en-US" w:eastAsia="ru-RU"/>
              </w:rPr>
            </w:pPr>
            <w:r>
              <w:rPr>
                <w:rStyle w:val="885"/>
                <w:rFonts w:cs="Arial"/>
                <w:color w:val="b2b2b2"/>
                <w:sz w:val="20"/>
                <w:szCs w:val="26"/>
                <w:shd w:val="clear" w:color="auto" w:fill="ffffff"/>
                <w:lang w:val="en-US" w:eastAsia="ru-RU"/>
              </w:rPr>
            </w:r>
            <w:r>
              <w:rPr>
                <w:rStyle w:val="885"/>
                <w:rFonts w:cs="Arial"/>
                <w:color w:val="b2b2b2"/>
                <w:sz w:val="20"/>
                <w:szCs w:val="26"/>
                <w:shd w:val="clear" w:color="auto" w:fill="ffffff"/>
                <w:lang w:val="en-US" w:eastAsia="ru-RU"/>
              </w:rPr>
            </w:r>
            <w:r>
              <w:rPr>
                <w:rStyle w:val="885"/>
                <w:rFonts w:cs="Arial"/>
                <w:color w:val="b2b2b2"/>
                <w:sz w:val="20"/>
                <w:szCs w:val="26"/>
                <w:shd w:val="clear" w:color="auto" w:fill="ffffff"/>
                <w:lang w:val="en-US" w:eastAsia="ru-RU"/>
              </w:rPr>
            </w:r>
          </w:p>
        </w:tc>
        <w:tc>
          <w:tcPr>
            <w:tcW w:w="245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4847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</w:tr>
      <w:tr>
        <w:tblPrEx/>
        <w:trPr>
          <w:cantSplit/>
          <w:trHeight w:val="632" w:hRule="exact"/>
        </w:trPr>
        <w:tc>
          <w:tcPr>
            <w:gridSpan w:val="6"/>
            <w:tcW w:w="4400" w:type="dxa"/>
            <w:textDirection w:val="lrTb"/>
            <w:noWrap w:val="false"/>
          </w:tcPr>
          <w:p>
            <w:pPr>
              <w:pStyle w:val="893"/>
              <w:numPr>
                <w:ilvl w:val="0"/>
                <w:numId w:val="0"/>
              </w:numPr>
              <w:ind w:left="0" w:right="0" w:firstLine="0"/>
              <w:jc w:val="left"/>
              <w:keepNext/>
              <w:spacing w:before="0" w:after="0" w:line="240" w:lineRule="auto"/>
              <w:widowControl/>
              <w:tabs>
                <w:tab w:val="center" w:pos="0" w:leader="none"/>
                <w:tab w:val="clear" w:pos="708" w:leader="none"/>
              </w:tabs>
              <w:rPr>
                <w:rFonts w:ascii="Arial" w:hAnsi="Arial" w:cs="Arial"/>
                <w:i w:val="0"/>
                <w:iCs w:val="0"/>
                <w:color w:val="000000"/>
                <w:sz w:val="24"/>
                <w:szCs w:val="24"/>
                <w:shd w:val="clear" w:color="auto" w:fill="auto"/>
              </w:rPr>
              <w:outlineLvl w:val="0"/>
            </w:pPr>
            <w:r>
              <w:rPr>
                <w:rFonts w:ascii="Arial" w:hAnsi="Arial" w:cs="Arial"/>
                <w:i w:val="0"/>
                <w:iCs w:val="0"/>
                <w:color w:val="000000"/>
                <w:sz w:val="26"/>
                <w:szCs w:val="26"/>
                <w:shd w:val="clear" w:color="auto" w:fill="auto"/>
                <w:lang w:val="ru-RU" w:eastAsia="ru-RU"/>
              </w:rPr>
            </w:r>
            <w:r>
              <w:rPr>
                <w:rFonts w:ascii="Arial" w:hAnsi="Arial" w:cs="Arial"/>
                <w:i w:val="0"/>
                <w:iCs w:val="0"/>
                <w:color w:val="000000"/>
                <w:sz w:val="26"/>
                <w:szCs w:val="26"/>
                <w:shd w:val="clear" w:color="auto" w:fill="auto"/>
                <w:lang w:val="ru-RU" w:eastAsia="ru-RU"/>
              </w:rPr>
              <w:t xml:space="preserve">О запрете сбора персональных данных вне информационных систем</w:t>
            </w:r>
            <w:r>
              <w:rPr>
                <w:rFonts w:ascii="Arial" w:hAnsi="Arial" w:cs="Arial"/>
                <w:i w:val="0"/>
                <w:iCs w:val="0"/>
                <w:color w:val="000000"/>
                <w:sz w:val="24"/>
                <w:szCs w:val="24"/>
                <w:shd w:val="clear" w:color="auto" w:fill="auto"/>
              </w:rPr>
            </w:r>
            <w:r>
              <w:rPr>
                <w:rFonts w:ascii="Arial" w:hAnsi="Arial" w:cs="Arial"/>
                <w:i w:val="0"/>
                <w:iCs w:val="0"/>
                <w:color w:val="000000"/>
                <w:sz w:val="24"/>
                <w:szCs w:val="24"/>
                <w:shd w:val="clear" w:color="auto" w:fill="auto"/>
              </w:rPr>
            </w:r>
          </w:p>
        </w:tc>
        <w:tc>
          <w:tcPr>
            <w:tcW w:w="245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  <w:tc>
          <w:tcPr>
            <w:tcW w:w="4847" w:type="dxa"/>
            <w:vMerge w:val="continue"/>
            <w:textDirection w:val="lrTb"/>
            <w:noWrap w:val="false"/>
          </w:tcPr>
          <w:p>
            <w:pPr>
              <w:pStyle w:val="880"/>
            </w:pPr>
            <w:r/>
            <w:r/>
          </w:p>
        </w:tc>
      </w:tr>
    </w:tbl>
    <w:p>
      <w:pPr>
        <w:pStyle w:val="880"/>
        <w:numPr>
          <w:ilvl w:val="0"/>
          <w:numId w:val="0"/>
        </w:numPr>
        <w:ind w:left="28" w:right="0" w:firstLine="0"/>
        <w:jc w:val="center"/>
        <w:spacing w:before="0" w:after="0" w:line="240" w:lineRule="auto"/>
        <w:widowControl/>
        <w:tabs>
          <w:tab w:val="clear" w:pos="708" w:leader="none"/>
          <w:tab w:val="center" w:pos="4181" w:leader="none"/>
          <w:tab w:val="right" w:pos="8334" w:leader="none"/>
        </w:tabs>
        <w:rPr>
          <w:rFonts w:ascii="Arial" w:hAnsi="Arial" w:cs="Arial"/>
          <w:i w:val="0"/>
          <w:iCs w:val="0"/>
          <w:color w:val="000000"/>
          <w:sz w:val="26"/>
          <w:szCs w:val="26"/>
        </w:rPr>
        <w:outlineLvl w:val="0"/>
      </w:pPr>
      <w:r>
        <w:rPr>
          <w:rFonts w:ascii="Arial" w:hAnsi="Arial" w:cs="Arial"/>
          <w:i w:val="0"/>
          <w:iCs w:val="0"/>
          <w:color w:val="000000"/>
          <w:sz w:val="26"/>
          <w:szCs w:val="26"/>
        </w:rPr>
      </w:r>
      <w:r>
        <w:rPr>
          <w:rFonts w:ascii="Arial" w:hAnsi="Arial" w:cs="Arial"/>
          <w:i w:val="0"/>
          <w:iCs w:val="0"/>
          <w:color w:val="000000"/>
          <w:sz w:val="26"/>
          <w:szCs w:val="26"/>
        </w:rPr>
      </w:r>
      <w:r>
        <w:rPr>
          <w:rFonts w:ascii="Arial" w:hAnsi="Arial" w:cs="Arial"/>
          <w:i w:val="0"/>
          <w:iCs w:val="0"/>
          <w:color w:val="000000"/>
          <w:sz w:val="26"/>
          <w:szCs w:val="26"/>
        </w:rPr>
      </w:r>
    </w:p>
    <w:p>
      <w:pPr>
        <w:ind w:left="28" w:right="0" w:firstLine="0"/>
        <w:jc w:val="center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b/>
          <w:color w:val="000000"/>
          <w:sz w:val="26"/>
        </w:rPr>
        <w:t xml:space="preserve">Уважаемые руководители!</w:t>
      </w:r>
      <w:r/>
    </w:p>
    <w:p>
      <w:pPr>
        <w:ind w:left="28" w:right="0" w:firstLine="0"/>
        <w:jc w:val="center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sz w:val="24"/>
        </w:rPr>
      </w:r>
      <w:r/>
    </w:p>
    <w:p>
      <w:pPr>
        <w:ind w:left="28" w:right="0" w:firstLine="680"/>
        <w:jc w:val="both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6"/>
        </w:rPr>
        <w:t xml:space="preserve">В целях предотвращения утечки персональных данных необходимо </w:t>
      </w:r>
      <w:r>
        <w:rPr>
          <w:rFonts w:ascii="Arial" w:hAnsi="Arial" w:eastAsia="Arial" w:cs="Arial"/>
          <w:b/>
          <w:color w:val="000000"/>
          <w:sz w:val="26"/>
        </w:rPr>
        <w:t xml:space="preserve">исключить обработку персональных данных локально </w:t>
      </w:r>
      <w:r>
        <w:rPr>
          <w:rFonts w:ascii="Arial" w:hAnsi="Arial" w:eastAsia="Arial" w:cs="Arial"/>
          <w:color w:val="000000"/>
          <w:sz w:val="26"/>
        </w:rPr>
        <w:t xml:space="preserve">на автоматизированных рабочих местах государственных служащих органов государственной власти Тюменской области вне информационных систем персональных данных или государственных информационных систем.</w:t>
      </w:r>
      <w:r/>
    </w:p>
    <w:p>
      <w:pPr>
        <w:ind w:left="28" w:right="0" w:firstLine="680"/>
        <w:jc w:val="both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6"/>
        </w:rPr>
        <w:t xml:space="preserve">Персональные данные − это любая информация, относящаяся к прямо или косвенно определённому или определяемому физическому лицу (субъекту персональных данных).</w:t>
      </w:r>
      <w:r/>
    </w:p>
    <w:p>
      <w:pPr>
        <w:ind w:left="28" w:right="0" w:firstLine="680"/>
        <w:jc w:val="both"/>
        <w:spacing w:after="0" w:line="56" w:lineRule="atLeast"/>
        <w:rPr>
          <w:rFonts w:ascii="Arial" w:hAnsi="Arial" w:eastAsia="Arial" w:cs="Arial"/>
          <w:color w:val="000000"/>
          <w:sz w:val="26"/>
          <w:szCs w:val="26"/>
          <w:highlight w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6"/>
        </w:rPr>
        <w:t xml:space="preserve">К</w:t>
      </w:r>
      <w:r>
        <w:rPr>
          <w:rFonts w:ascii="Arial" w:hAnsi="Arial" w:eastAsia="Arial" w:cs="Arial"/>
          <w:color w:val="000000"/>
          <w:sz w:val="26"/>
        </w:rPr>
        <w:t xml:space="preserve"> персональным данным относятся: фамилия, имя, отчество, дата и место рождения, телефон, паспортные данные, ИНН, СНИЛС, место работы и должность, сведения об образовании, имуществе и здоровье, семейное и социальное положение, а также изображение человека, и</w:t>
      </w:r>
      <w:r>
        <w:rPr>
          <w:rFonts w:ascii="Arial" w:hAnsi="Arial" w:eastAsia="Arial" w:cs="Arial"/>
          <w:color w:val="000000"/>
          <w:sz w:val="26"/>
        </w:rPr>
        <w:t xml:space="preserve"> даже cookie файлы в браузере пользователя.</w:t>
      </w:r>
      <w:r>
        <w:rPr>
          <w:rFonts w:ascii="Arial" w:hAnsi="Arial" w:eastAsia="Arial" w:cs="Arial"/>
          <w:color w:val="000000"/>
          <w:sz w:val="26"/>
          <w:szCs w:val="26"/>
          <w:highlight w:val="none"/>
        </w:rPr>
      </w:r>
      <w:r>
        <w:rPr>
          <w:rFonts w:ascii="Arial" w:hAnsi="Arial" w:eastAsia="Arial" w:cs="Arial"/>
          <w:color w:val="000000"/>
          <w:sz w:val="26"/>
          <w:szCs w:val="26"/>
          <w:highlight w:val="none"/>
        </w:rPr>
      </w:r>
    </w:p>
    <w:p>
      <w:pPr>
        <w:ind w:left="28" w:right="0" w:firstLine="680"/>
        <w:jc w:val="both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6"/>
          <w:highlight w:val="none"/>
        </w:rPr>
      </w:r>
      <w:r>
        <w:rPr>
          <w:rFonts w:ascii="Arial" w:hAnsi="Arial" w:eastAsia="Arial" w:cs="Arial"/>
          <w:color w:val="000000"/>
          <w:sz w:val="26"/>
          <w:highlight w:val="none"/>
        </w:rPr>
        <w:t xml:space="preserve">О</w:t>
      </w:r>
      <w:r>
        <w:rPr>
          <w:rFonts w:ascii="Arial" w:hAnsi="Arial" w:eastAsia="Arial" w:cs="Arial"/>
          <w:color w:val="000000"/>
          <w:sz w:val="26"/>
          <w:highlight w:val="none"/>
        </w:rPr>
        <w:t xml:space="preserve">бработка персональных данных - любое действие (операция) или совокупность действий (операций), совершаемых с использованием средств автоматизации или без использования таких средств с персональными данными, включая сбор, запись, систематизацию, накопление,</w:t>
      </w:r>
      <w:r>
        <w:rPr>
          <w:rFonts w:ascii="Arial" w:hAnsi="Arial" w:eastAsia="Arial" w:cs="Arial"/>
          <w:color w:val="000000"/>
          <w:sz w:val="26"/>
          <w:highlight w:val="none"/>
        </w:rPr>
        <w:t xml:space="preserve">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данных.</w:t>
      </w:r>
      <w:r>
        <w:rPr>
          <w:rFonts w:ascii="Arial" w:hAnsi="Arial" w:eastAsia="Arial" w:cs="Arial"/>
          <w:color w:val="000000"/>
          <w:sz w:val="26"/>
          <w:highlight w:val="none"/>
        </w:rPr>
      </w:r>
      <w:r/>
    </w:p>
    <w:p>
      <w:pPr>
        <w:ind w:left="0" w:right="0" w:firstLine="737"/>
        <w:jc w:val="both"/>
        <w:spacing w:after="0" w:line="56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</w:pPr>
      <w:r>
        <w:rPr>
          <w:rFonts w:ascii="Arial" w:hAnsi="Arial" w:eastAsia="Arial" w:cs="Arial"/>
          <w:color w:val="000000"/>
          <w:sz w:val="26"/>
        </w:rPr>
        <w:t xml:space="preserve">Кроме того, обращаем внимание, что с 30 мая 2025 года за утечку персональных данных предусмотрены увеличенные штрафы, которые зависят от числа субъектов персональных данных, состава утерянных данных и факта повторного нарушения.</w:t>
      </w:r>
      <w:r/>
    </w:p>
    <w:p>
      <w:pPr>
        <w:contextualSpacing/>
        <w:ind w:left="0" w:right="0" w:firstLine="709"/>
        <w:jc w:val="both"/>
        <w:spacing w:before="0" w:after="119" w:line="283" w:lineRule="atLeast"/>
        <w:shd w:val="clear" w:color="ffffff" w:fill="ffffff"/>
        <w:rPr>
          <w:rFonts w:ascii="Arial" w:hAnsi="Arial" w:eastAsia="Arial" w:cs="Arial"/>
          <w:color w:val="000000"/>
          <w:sz w:val="26"/>
          <w:szCs w:val="26"/>
          <w14:ligatures w14:val="none"/>
        </w:rPr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uppressLineNumbers w:val="0"/>
      </w:pPr>
      <w:r>
        <w:rPr>
          <w:rFonts w:ascii="Arial" w:hAnsi="Arial" w:eastAsia="Arial" w:cs="Arial"/>
          <w:color w:val="000000"/>
          <w:sz w:val="26"/>
        </w:rPr>
        <w:t xml:space="preserve">В зависимости от объёма утечки максимальный штраф для граждан составит от 200 до 400 тысяч рублей, для должностных лиц — от 400 до 600 тысяч рублей, для компаний — от пяти до 15 миллионов рублей. За повторн</w:t>
      </w:r>
      <w:r>
        <w:rPr>
          <w:rFonts w:ascii="Arial" w:hAnsi="Arial" w:eastAsia="Arial" w:cs="Arial"/>
          <w:color w:val="000000"/>
          <w:sz w:val="26"/>
        </w:rPr>
        <w:t xml:space="preserve">ую утечку персональных данных оборотные штрафы для</w:t>
      </w:r>
      <w:r>
        <w:rPr>
          <w:rFonts w:ascii="Arial" w:hAnsi="Arial" w:eastAsia="Arial" w:cs="Arial"/>
          <w:color w:val="000000"/>
          <w:sz w:val="26"/>
        </w:rPr>
        <w:t xml:space="preserve"> компаний составят до 3 процентов от годового оборота, а должностных лиц оштрафуют на сумму до </w:t>
      </w:r>
      <w:r>
        <w:rPr>
          <w:rFonts w:ascii="Arial" w:hAnsi="Arial" w:eastAsia="Arial" w:cs="Arial"/>
          <w:color w:val="000000"/>
          <w:sz w:val="26"/>
        </w:rPr>
        <w:t xml:space="preserve">1,</w:t>
      </w:r>
      <w:r>
        <w:rPr>
          <w:rFonts w:ascii="Arial" w:hAnsi="Arial" w:eastAsia="Arial" w:cs="Arial"/>
          <w:color w:val="000000"/>
          <w:sz w:val="26"/>
          <w:szCs w:val="26"/>
        </w:rPr>
        <w:t xml:space="preserve">2 миллиона рублей.</w:t>
      </w:r>
      <w:r>
        <w:rPr>
          <w:rFonts w:ascii="Arial" w:hAnsi="Arial" w:eastAsia="Arial" w:cs="Arial"/>
          <w:color w:val="000000"/>
          <w:sz w:val="26"/>
          <w:szCs w:val="26"/>
          <w14:ligatures w14:val="none"/>
        </w:rPr>
      </w:r>
      <w:r>
        <w:rPr>
          <w:rFonts w:ascii="Arial" w:hAnsi="Arial" w:eastAsia="Arial" w:cs="Arial"/>
          <w:color w:val="000000"/>
          <w:sz w:val="26"/>
          <w:szCs w:val="26"/>
          <w14:ligatures w14:val="none"/>
        </w:rPr>
      </w:r>
    </w:p>
    <w:p>
      <w:pPr>
        <w:contextualSpacing/>
        <w:ind w:left="0" w:right="0" w:firstLine="709"/>
        <w:jc w:val="both"/>
        <w:spacing w:before="0" w:after="119" w:line="283" w:lineRule="atLeast"/>
        <w:shd w:val="clear" w:color="ffffff" w:fill="ffffff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uppressLineNumbers w:val="0"/>
      </w:pPr>
      <w:r>
        <w:rPr>
          <w:rFonts w:ascii="Arial" w:hAnsi="Arial" w:eastAsia="Arial" w:cs="Arial"/>
          <w:color w:val="000000"/>
          <w:sz w:val="26"/>
          <w:szCs w:val="26"/>
        </w:rPr>
      </w:r>
      <w:r>
        <w:rPr>
          <w:rFonts w:ascii="Arial" w:hAnsi="Arial" w:eastAsia="Arial" w:cs="Arial"/>
          <w:color w:val="000000"/>
          <w:sz w:val="26"/>
          <w:szCs w:val="26"/>
        </w:rPr>
        <w:t xml:space="preserve">В </w:t>
      </w:r>
      <w:r>
        <w:rPr>
          <w:rFonts w:ascii="Arial" w:hAnsi="Arial" w:eastAsia="Arial" w:cs="Arial"/>
          <w:color w:val="000000"/>
          <w:sz w:val="26"/>
          <w:szCs w:val="26"/>
        </w:rPr>
        <w:t xml:space="preserve">случае</w:t>
      </w:r>
      <w:r>
        <w:rPr>
          <w:rFonts w:ascii="Arial" w:hAnsi="Arial" w:eastAsia="Arial" w:cs="Arial"/>
          <w:color w:val="000000"/>
          <w:sz w:val="26"/>
          <w:szCs w:val="26"/>
        </w:rPr>
        <w:t xml:space="preserve"> нео</w:t>
      </w:r>
      <w:r>
        <w:rPr>
          <w:rFonts w:ascii="Arial" w:hAnsi="Arial" w:eastAsia="Arial" w:cs="Arial"/>
          <w:color w:val="000000"/>
          <w:sz w:val="26"/>
        </w:rPr>
        <w:t xml:space="preserve">бходимости создания и ведения реестра персональных данных, либо иных </w:t>
      </w:r>
      <w:r>
        <w:rPr>
          <w:rFonts w:ascii="Arial" w:hAnsi="Arial" w:eastAsia="Arial" w:cs="Arial"/>
          <w:color w:val="000000"/>
          <w:sz w:val="26"/>
        </w:rPr>
        <w:t xml:space="preserve">чувствительных данных,</w:t>
      </w:r>
      <w:r>
        <w:rPr>
          <w:rFonts w:ascii="Arial" w:hAnsi="Arial" w:eastAsia="Arial" w:cs="Arial"/>
          <w:color w:val="000000"/>
          <w:sz w:val="26"/>
        </w:rPr>
        <w:t xml:space="preserve"> необходимо обращаться в адрес Департамента информатизации Тюменской области. </w:t>
      </w:r>
      <w:r/>
    </w:p>
    <w:p>
      <w:pPr>
        <w:contextualSpacing/>
        <w:ind w:left="0" w:right="0" w:firstLine="737"/>
        <w:jc w:val="both"/>
        <w:spacing w:before="0" w:after="0" w:line="283" w:lineRule="atLeast"/>
        <w:pBdr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pBdr>
        <w:suppressLineNumbers w:val="0"/>
      </w:pPr>
      <w:r>
        <w:rPr>
          <w:rFonts w:ascii="Arial" w:hAnsi="Arial" w:eastAsia="Arial" w:cs="Arial"/>
          <w:color w:val="000000"/>
          <w:sz w:val="26"/>
        </w:rPr>
        <w:t xml:space="preserve">Контактное </w:t>
      </w:r>
      <w:r>
        <w:rPr>
          <w:rFonts w:ascii="Arial" w:hAnsi="Arial" w:eastAsia="Arial" w:cs="Arial"/>
          <w:color w:val="000000"/>
          <w:sz w:val="26"/>
        </w:rPr>
        <w:t xml:space="preserve">лицо для взаимодействия — начальник отдела технического обеспече</w:t>
      </w:r>
      <w:r>
        <w:rPr>
          <w:rFonts w:ascii="Arial" w:hAnsi="Arial" w:eastAsia="Arial" w:cs="Arial"/>
          <w:color w:val="000000"/>
          <w:sz w:val="26"/>
        </w:rPr>
        <w:t xml:space="preserve">ния и защиты информации Департамента информатизации Тюменской области — Семанов Артем Николаевич, тел. 8 (3452) 427-970, </w:t>
      </w:r>
      <w:hyperlink r:id="rId14" w:tooltip="http://SemanovAN@72to.ru/" w:history="1">
        <w:r>
          <w:rPr>
            <w:rStyle w:val="889"/>
            <w:rFonts w:ascii="Arial" w:hAnsi="Arial" w:eastAsia="Arial" w:cs="Arial"/>
            <w:color w:val="000000"/>
            <w:sz w:val="26"/>
            <w:u w:val="single"/>
          </w:rPr>
          <w:t xml:space="preserve">SemanovAN@72to.ru</w:t>
        </w:r>
      </w:hyperlink>
      <w:r>
        <w:rPr>
          <w:rFonts w:ascii="Arial" w:hAnsi="Arial" w:eastAsia="Arial" w:cs="Arial"/>
          <w:color w:val="000000"/>
          <w:sz w:val="26"/>
        </w:rPr>
        <w:t xml:space="preserve">.</w:t>
      </w:r>
      <w:r/>
    </w:p>
    <w:p>
      <w:pPr>
        <w:pStyle w:val="899"/>
        <w:numPr>
          <w:ilvl w:val="0"/>
          <w:numId w:val="0"/>
        </w:numPr>
        <w:ind w:left="0" w:right="0" w:firstLine="737"/>
        <w:jc w:val="both"/>
        <w:spacing w:before="0" w:after="0" w:line="240" w:lineRule="auto"/>
        <w:widowControl/>
        <w:rPr>
          <w:bCs w:val="0"/>
          <w:i w:val="0"/>
        </w:rPr>
        <w:outlineLvl w:val="0"/>
      </w:pPr>
      <w:r>
        <w:rPr>
          <w:bCs w:val="0"/>
          <w:i w:val="0"/>
        </w:rPr>
      </w:r>
      <w:r>
        <w:rPr>
          <w:bCs w:val="0"/>
          <w:i w:val="0"/>
        </w:rPr>
      </w:r>
      <w:r>
        <w:rPr>
          <w:bCs w:val="0"/>
          <w:i w:val="0"/>
        </w:rPr>
      </w:r>
    </w:p>
    <w:p>
      <w:pPr>
        <w:pStyle w:val="899"/>
        <w:ind w:left="1871" w:right="0" w:hanging="1871"/>
        <w:jc w:val="both"/>
        <w:widowControl/>
        <w:rPr>
          <w:rStyle w:val="885"/>
          <w:rFonts w:ascii="Arial" w:hAnsi="Arial" w:eastAsia="Arial" w:cs="Arial"/>
          <w:color w:val="000000"/>
          <w:sz w:val="26"/>
          <w:szCs w:val="26"/>
          <w:shd w:val="clear" w:color="auto" w:fill="auto"/>
          <w:lang w:bidi="ar-SA"/>
        </w:rPr>
      </w:pPr>
      <w:r>
        <w:rPr>
          <w:rFonts w:eastAsia="Arial" w:cs="Arial"/>
          <w:color w:val="000000"/>
          <w:sz w:val="26"/>
          <w:szCs w:val="26"/>
          <w:shd w:val="clear" w:color="auto" w:fill="auto"/>
          <w:lang w:bidi="ar-SA"/>
        </w:rPr>
      </w:r>
      <w:r>
        <w:rPr>
          <w:rStyle w:val="885"/>
          <w:rFonts w:ascii="Arial" w:hAnsi="Arial" w:eastAsia="Arial" w:cs="Arial"/>
          <w:color w:val="000000"/>
          <w:sz w:val="26"/>
          <w:szCs w:val="26"/>
          <w:shd w:val="clear" w:color="auto" w:fill="auto"/>
          <w:lang w:bidi="ar-SA"/>
        </w:rPr>
      </w:r>
      <w:r>
        <w:rPr>
          <w:rStyle w:val="885"/>
          <w:rFonts w:ascii="Arial" w:hAnsi="Arial" w:eastAsia="Arial" w:cs="Arial"/>
          <w:color w:val="000000"/>
          <w:sz w:val="26"/>
          <w:szCs w:val="26"/>
          <w:shd w:val="clear" w:color="auto" w:fill="auto"/>
          <w:lang w:bidi="ar-SA"/>
        </w:rPr>
      </w:r>
    </w:p>
    <w:p>
      <w:pPr>
        <w:pStyle w:val="894"/>
        <w:rPr>
          <w:rFonts w:ascii="Times New Roman" w:hAnsi="Times New Roman" w:eastAsia="Times New Roman" w:cs="Times New Roman"/>
          <w:vanish/>
          <w:lang w:bidi="ar-SA"/>
        </w:rPr>
      </w:pPr>
      <w:r>
        <w:rPr>
          <w:rFonts w:ascii="Times New Roman" w:hAnsi="Times New Roman" w:eastAsia="Times New Roman" w:cs="Times New Roman"/>
          <w:vanish/>
          <w:lang w:bidi="ar-SA"/>
        </w:rPr>
      </w:r>
      <w:r>
        <w:rPr>
          <w:rFonts w:ascii="Times New Roman" w:hAnsi="Times New Roman" w:eastAsia="Times New Roman" w:cs="Times New Roman"/>
          <w:vanish/>
          <w:lang w:bidi="ar-SA"/>
        </w:rPr>
      </w:r>
      <w:r>
        <w:rPr>
          <w:rFonts w:ascii="Times New Roman" w:hAnsi="Times New Roman" w:eastAsia="Times New Roman" w:cs="Times New Roman"/>
          <w:vanish/>
          <w:lang w:bidi="ar-SA"/>
        </w:rPr>
      </w:r>
    </w:p>
    <w:tbl>
      <w:tblPr>
        <w:tblW w:w="9570" w:type="dxa"/>
        <w:tblInd w:w="-108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3510"/>
        <w:gridCol w:w="2505"/>
        <w:gridCol w:w="3555"/>
      </w:tblGrid>
      <w:tr>
        <w:tblPrEx/>
        <w:trPr>
          <w:trHeight w:val="1186"/>
        </w:trPr>
        <w:tc>
          <w:tcPr>
            <w:tcW w:w="3510" w:type="dxa"/>
            <w:vAlign w:val="bottom"/>
            <w:textDirection w:val="lrTb"/>
            <w:noWrap w:val="false"/>
          </w:tcPr>
          <w:p>
            <w:pPr>
              <w:pStyle w:val="880"/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 xml:space="preserve">Д</w:t>
            </w:r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  <w:t xml:space="preserve">иректор</w:t>
            </w:r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</w:r>
            <w:r>
              <w:rPr>
                <w:rFonts w:ascii="Arial" w:hAnsi="Arial" w:cs="Arial"/>
                <w:b/>
                <w:bCs/>
                <w:color w:val="000000"/>
                <w:sz w:val="26"/>
                <w:szCs w:val="26"/>
              </w:rPr>
            </w:r>
          </w:p>
        </w:tc>
        <w:tc>
          <w:tcPr>
            <w:tcW w:w="2505" w:type="dxa"/>
            <w:vAlign w:val="bottom"/>
            <w:textDirection w:val="lrTb"/>
            <w:noWrap w:val="false"/>
          </w:tcPr>
          <w:p>
            <w:pPr>
              <w:pStyle w:val="880"/>
              <w:jc w:val="center"/>
              <w:rPr>
                <w:b w:val="0"/>
                <w:bCs w:val="0"/>
              </w:rPr>
            </w:pPr>
            <w:r>
              <w:rPr>
                <w:rStyle w:val="885"/>
                <w:rFonts w:ascii="Arial" w:hAnsi="Arial" w:cs="Arial"/>
                <w:b w:val="0"/>
                <w:bCs w:val="0"/>
                <w:color w:val="ffffff"/>
                <w:sz w:val="26"/>
                <w:szCs w:val="26"/>
                <w:lang w:val="en-US"/>
              </w:rPr>
              <w:t xml:space="preserve">&lt;SED-SIGN&gt;</w:t>
            </w:r>
            <w:r>
              <w:rPr>
                <w:b w:val="0"/>
                <w:bCs w:val="0"/>
              </w:rPr>
            </w:r>
            <w:r>
              <w:rPr>
                <w:b w:val="0"/>
                <w:bCs w:val="0"/>
              </w:rPr>
            </w:r>
          </w:p>
        </w:tc>
        <w:tc>
          <w:tcPr>
            <w:tcW w:w="3555" w:type="dxa"/>
            <w:vAlign w:val="bottom"/>
            <w:textDirection w:val="lrTb"/>
            <w:noWrap w:val="false"/>
          </w:tcPr>
          <w:p>
            <w:pPr>
              <w:pStyle w:val="880"/>
              <w:jc w:val="right"/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</w:rPr>
            </w:pPr>
            <w:r>
              <w:rPr>
                <w:rFonts w:ascii="Arial" w:hAnsi="Arial" w:eastAsia="Times New Roman" w:cs="Arial"/>
                <w:b/>
                <w:bCs/>
                <w:color w:val="000000"/>
                <w:sz w:val="26"/>
                <w:szCs w:val="26"/>
                <w:lang w:bidi="ar-SA"/>
              </w:rPr>
              <w:t xml:space="preserve">С.И. Логинов</w:t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</w:rPr>
            </w:r>
            <w:r>
              <w:rPr>
                <w:rFonts w:ascii="Arial" w:hAnsi="Arial" w:eastAsia="Times New Roman" w:cs="Arial"/>
                <w:b w:val="0"/>
                <w:bCs w:val="0"/>
                <w:color w:val="000000"/>
                <w:sz w:val="26"/>
                <w:szCs w:val="26"/>
              </w:rPr>
            </w:r>
          </w:p>
        </w:tc>
      </w:tr>
    </w:tbl>
    <w:p>
      <w:pPr>
        <w:pStyle w:val="8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</w:r>
    </w:p>
    <w:p>
      <w:pPr>
        <w:pStyle w:val="880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</w:r>
      <w:r>
        <w:rPr>
          <w:rFonts w:ascii="Arial" w:hAnsi="Arial" w:cs="Arial"/>
          <w:color w:val="000000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p>
      <w:pPr>
        <w:pStyle w:val="900"/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pPr>
      <w:r>
        <w:rPr>
          <w:rFonts w:ascii="Arial" w:hAnsi="Arial" w:cs="Arial"/>
          <w:color w:val="000000"/>
          <w:sz w:val="20"/>
          <w:szCs w:val="20"/>
          <w:lang w:val="en-US" w:eastAsia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  <w:r>
        <w:rPr>
          <w:rStyle w:val="885"/>
          <w:color w:val="auto"/>
          <w:sz w:val="16"/>
          <w:szCs w:val="16"/>
          <w:u w:val="none"/>
          <w:shd w:val="clear" w:color="auto" w:fill="auto"/>
          <w:lang w:val="ru-RU"/>
        </w:rPr>
      </w:r>
    </w:p>
    <w:sectPr>
      <w:headerReference w:type="default" r:id="rId9"/>
      <w:headerReference w:type="first" r:id="rId10"/>
      <w:footerReference w:type="default" r:id="rId11"/>
      <w:footerReference w:type="first" r:id="rId12"/>
      <w:footnotePr/>
      <w:endnotePr/>
      <w:type w:val="nextPage"/>
      <w:pgSz w:w="11906" w:h="16838" w:orient="portrait"/>
      <w:pgMar w:top="850" w:right="851" w:bottom="1134" w:left="1701" w:header="720" w:footer="1134" w:gutter="0"/>
      <w:cols w:num="1" w:sep="0" w:space="1701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ahoma">
    <w:panose1 w:val="020B0604030504040204"/>
  </w:font>
  <w:font w:name="Liberation Sans">
    <w:panose1 w:val="020B0604020202020204"/>
  </w:font>
  <w:font w:name="Microsoft YaHei">
    <w:panose1 w:val="020B0603020202020204"/>
  </w:font>
  <w:font w:name="Times New Roman">
    <w:panose1 w:val="02020603050405020304"/>
  </w:font>
  <w:font w:name="Arial">
    <w:panose1 w:val="020B0604020202020204"/>
  </w:font>
  <w:font w:name="SimSun">
    <w:panose1 w:val="02020603020101020101"/>
  </w:font>
  <w:font w:name="OpenSymbol">
    <w:panose1 w:val="05010000000000000000"/>
  </w:font>
  <w:font w:name="Mangal">
    <w:panose1 w:val="02040503050406030204"/>
  </w:font>
  <w:font w:name="Liberation Serif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900"/>
      <w:rPr>
        <w:rFonts w:ascii="Arial" w:hAnsi="Arial" w:eastAsia="Arial" w:cs="Arial"/>
        <w:sz w:val="16"/>
        <w:szCs w:val="16"/>
      </w:rPr>
    </w:pPr>
    <w:r>
      <w:rPr>
        <w:rStyle w:val="885"/>
        <w:rFonts w:ascii="Arial" w:hAnsi="Arial" w:eastAsia="Arial" w:cs="Arial"/>
        <w:color w:val="000000"/>
        <w:sz w:val="16"/>
        <w:szCs w:val="16"/>
        <w:u w:val="none"/>
        <w:shd w:val="clear" w:color="auto" w:fill="auto"/>
        <w:lang w:val="ru-RU" w:eastAsia="ru-RU"/>
      </w:rPr>
    </w:r>
    <w:r>
      <w:rPr>
        <w:rFonts w:ascii="Arial" w:hAnsi="Arial" w:eastAsia="Arial" w:cs="Arial"/>
        <w:sz w:val="16"/>
        <w:szCs w:val="16"/>
      </w:rPr>
      <w:t xml:space="preserve">Семанов Артем Николаевич</w:t>
    </w:r>
    <w:r>
      <w:rPr>
        <w:rFonts w:ascii="Arial" w:hAnsi="Arial" w:eastAsia="Arial" w:cs="Arial"/>
        <w:sz w:val="16"/>
        <w:szCs w:val="16"/>
      </w:rPr>
    </w:r>
    <w:r>
      <w:rPr>
        <w:rFonts w:ascii="Arial" w:hAnsi="Arial" w:eastAsia="Arial" w:cs="Arial"/>
        <w:sz w:val="16"/>
        <w:szCs w:val="16"/>
      </w:rPr>
    </w:r>
  </w:p>
  <w:p>
    <w:pPr>
      <w:pStyle w:val="900"/>
      <w:rPr>
        <w:rFonts w:ascii="Arial" w:hAnsi="Arial" w:cs="Arial"/>
        <w:color w:val="000000"/>
        <w:sz w:val="16"/>
        <w:szCs w:val="16"/>
      </w:rPr>
    </w:pPr>
    <w:r>
      <w:rPr>
        <w:rFonts w:ascii="Arial" w:hAnsi="Arial" w:eastAsia="Arial" w:cs="Arial"/>
        <w:sz w:val="16"/>
        <w:szCs w:val="16"/>
      </w:rPr>
      <w:t xml:space="preserve">SemanovAN@72to.ru 8 (3452) 427-970</w:t>
    </w:r>
    <w:r>
      <w:rPr>
        <w:rFonts w:ascii="Arial" w:hAnsi="Arial" w:cs="Arial"/>
        <w:color w:val="000000"/>
        <w:sz w:val="16"/>
        <w:szCs w:val="16"/>
      </w:rPr>
    </w:r>
    <w:r>
      <w:rPr>
        <w:rFonts w:ascii="Arial" w:hAnsi="Arial" w:cs="Arial"/>
        <w:color w:val="000000"/>
        <w:sz w:val="16"/>
        <w:szCs w:val="16"/>
      </w:rPr>
    </w:r>
  </w:p>
  <w:p>
    <w:pPr>
      <w:pStyle w:val="900"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9"/>
      <w:jc w:val="center"/>
    </w:pPr>
    <w:r/>
    <w:r/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899"/>
      <w:jc w:val="center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none"/>
      <w:pStyle w:val="881"/>
      <w:isLgl w:val="false"/>
      <w:suff w:val="nothing"/>
      <w:lvlText w:val="%1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pStyle w:val="882"/>
      <w:isLgl w:val="false"/>
      <w:suff w:val="nothing"/>
      <w:lvlText w:val="%2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pStyle w:val="883"/>
      <w:isLgl w:val="false"/>
      <w:suff w:val="nothing"/>
      <w:lvlText w:val="%3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pStyle w:val="884"/>
      <w:isLgl w:val="false"/>
      <w:suff w:val="nothing"/>
      <w:lvlText w:val="%4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%5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%6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%7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%8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%9"/>
      <w:lvlJc w:val="left"/>
      <w:pPr>
        <w:ind w:left="0" w:firstLine="0"/>
        <w:tabs>
          <w:tab w:val="num" w:pos="0" w:leader="none"/>
        </w:tabs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77" w:hanging="360"/>
        <w:tabs>
          <w:tab w:val="num" w:pos="777" w:leader="none"/>
        </w:tabs>
      </w:pPr>
      <w:rPr>
        <w:rFonts w:ascii="Arial" w:hAnsi="Arial"/>
        <w:sz w:val="26"/>
        <w:szCs w:val="26"/>
      </w:rPr>
    </w:lvl>
    <w:lvl w:ilvl="1">
      <w:start w:val="1"/>
      <w:numFmt w:val="decimal"/>
      <w:isLgl w:val="false"/>
      <w:suff w:val="tab"/>
      <w:lvlText w:val="%2."/>
      <w:lvlJc w:val="left"/>
      <w:pPr>
        <w:ind w:left="1137" w:hanging="360"/>
        <w:tabs>
          <w:tab w:val="num" w:pos="1137" w:leader="none"/>
        </w:tabs>
      </w:pPr>
      <w:rPr>
        <w:rFonts w:ascii="Arial" w:hAnsi="Arial"/>
        <w:sz w:val="26"/>
        <w:szCs w:val="26"/>
      </w:rPr>
    </w:lvl>
    <w:lvl w:ilvl="2">
      <w:start w:val="1"/>
      <w:numFmt w:val="decimal"/>
      <w:isLgl w:val="false"/>
      <w:suff w:val="tab"/>
      <w:lvlText w:val="%3."/>
      <w:lvlJc w:val="left"/>
      <w:pPr>
        <w:ind w:left="1497" w:hanging="360"/>
        <w:tabs>
          <w:tab w:val="num" w:pos="1497" w:leader="none"/>
        </w:tabs>
      </w:pPr>
      <w:rPr>
        <w:rFonts w:ascii="Arial" w:hAnsi="Arial"/>
        <w:sz w:val="26"/>
        <w:szCs w:val="26"/>
      </w:rPr>
    </w:lvl>
    <w:lvl w:ilvl="3">
      <w:start w:val="1"/>
      <w:numFmt w:val="decimal"/>
      <w:isLgl w:val="false"/>
      <w:suff w:val="tab"/>
      <w:lvlText w:val="%4."/>
      <w:lvlJc w:val="left"/>
      <w:pPr>
        <w:ind w:left="1857" w:hanging="360"/>
        <w:tabs>
          <w:tab w:val="num" w:pos="1857" w:leader="none"/>
        </w:tabs>
      </w:pPr>
      <w:rPr>
        <w:rFonts w:ascii="Arial" w:hAnsi="Arial"/>
        <w:sz w:val="26"/>
        <w:szCs w:val="26"/>
      </w:rPr>
    </w:lvl>
    <w:lvl w:ilvl="4">
      <w:start w:val="1"/>
      <w:numFmt w:val="decimal"/>
      <w:isLgl w:val="false"/>
      <w:suff w:val="tab"/>
      <w:lvlText w:val="%5."/>
      <w:lvlJc w:val="left"/>
      <w:pPr>
        <w:ind w:left="2217" w:hanging="360"/>
        <w:tabs>
          <w:tab w:val="num" w:pos="2217" w:leader="none"/>
        </w:tabs>
      </w:pPr>
      <w:rPr>
        <w:rFonts w:ascii="Arial" w:hAnsi="Arial"/>
        <w:sz w:val="26"/>
        <w:szCs w:val="26"/>
      </w:rPr>
    </w:lvl>
    <w:lvl w:ilvl="5">
      <w:start w:val="1"/>
      <w:numFmt w:val="decimal"/>
      <w:isLgl w:val="false"/>
      <w:suff w:val="tab"/>
      <w:lvlText w:val="%6."/>
      <w:lvlJc w:val="left"/>
      <w:pPr>
        <w:ind w:left="2577" w:hanging="360"/>
        <w:tabs>
          <w:tab w:val="num" w:pos="2577" w:leader="none"/>
        </w:tabs>
      </w:pPr>
      <w:rPr>
        <w:rFonts w:ascii="Arial" w:hAnsi="Arial"/>
        <w:sz w:val="26"/>
        <w:szCs w:val="26"/>
      </w:rPr>
    </w:lvl>
    <w:lvl w:ilvl="6">
      <w:start w:val="1"/>
      <w:numFmt w:val="decimal"/>
      <w:isLgl w:val="false"/>
      <w:suff w:val="tab"/>
      <w:lvlText w:val="%7."/>
      <w:lvlJc w:val="left"/>
      <w:pPr>
        <w:ind w:left="2937" w:hanging="360"/>
        <w:tabs>
          <w:tab w:val="num" w:pos="2937" w:leader="none"/>
        </w:tabs>
      </w:pPr>
      <w:rPr>
        <w:rFonts w:ascii="Arial" w:hAnsi="Arial"/>
        <w:sz w:val="26"/>
        <w:szCs w:val="26"/>
      </w:rPr>
    </w:lvl>
    <w:lvl w:ilvl="7">
      <w:start w:val="1"/>
      <w:numFmt w:val="decimal"/>
      <w:isLgl w:val="false"/>
      <w:suff w:val="tab"/>
      <w:lvlText w:val="%8."/>
      <w:lvlJc w:val="left"/>
      <w:pPr>
        <w:ind w:left="3297" w:hanging="360"/>
        <w:tabs>
          <w:tab w:val="num" w:pos="3297" w:leader="none"/>
        </w:tabs>
      </w:pPr>
      <w:rPr>
        <w:rFonts w:ascii="Arial" w:hAnsi="Arial"/>
        <w:sz w:val="26"/>
        <w:szCs w:val="26"/>
      </w:rPr>
    </w:lvl>
    <w:lvl w:ilvl="8">
      <w:start w:val="1"/>
      <w:numFmt w:val="decimal"/>
      <w:isLgl w:val="false"/>
      <w:suff w:val="tab"/>
      <w:lvlText w:val="%9."/>
      <w:lvlJc w:val="left"/>
      <w:pPr>
        <w:ind w:left="3657" w:hanging="360"/>
        <w:tabs>
          <w:tab w:val="num" w:pos="3657" w:leader="none"/>
        </w:tabs>
      </w:pPr>
      <w:rPr>
        <w:rFonts w:ascii="Arial" w:hAnsi="Arial"/>
        <w:sz w:val="26"/>
        <w:szCs w:val="26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Liberation Serif" w:hAnsi="Liberation Serif" w:eastAsia="SimSun" w:cs="Mangal"/>
        <w:sz w:val="24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11">
    <w:name w:val="Heading 1 Char"/>
    <w:link w:val="881"/>
    <w:uiPriority w:val="9"/>
    <w:rPr>
      <w:rFonts w:ascii="Arial" w:hAnsi="Arial" w:eastAsia="Arial" w:cs="Arial"/>
      <w:sz w:val="40"/>
      <w:szCs w:val="40"/>
    </w:rPr>
  </w:style>
  <w:style w:type="character" w:styleId="712">
    <w:name w:val="Heading 2 Char"/>
    <w:link w:val="882"/>
    <w:uiPriority w:val="9"/>
    <w:rPr>
      <w:rFonts w:ascii="Arial" w:hAnsi="Arial" w:eastAsia="Arial" w:cs="Arial"/>
      <w:sz w:val="34"/>
    </w:rPr>
  </w:style>
  <w:style w:type="character" w:styleId="713">
    <w:name w:val="Heading 3 Char"/>
    <w:link w:val="883"/>
    <w:uiPriority w:val="9"/>
    <w:rPr>
      <w:rFonts w:ascii="Arial" w:hAnsi="Arial" w:eastAsia="Arial" w:cs="Arial"/>
      <w:sz w:val="30"/>
      <w:szCs w:val="30"/>
    </w:rPr>
  </w:style>
  <w:style w:type="character" w:styleId="714">
    <w:name w:val="Heading 4 Char"/>
    <w:link w:val="884"/>
    <w:uiPriority w:val="9"/>
    <w:rPr>
      <w:rFonts w:ascii="Arial" w:hAnsi="Arial" w:eastAsia="Arial" w:cs="Arial"/>
      <w:b/>
      <w:bCs/>
      <w:sz w:val="26"/>
      <w:szCs w:val="26"/>
    </w:rPr>
  </w:style>
  <w:style w:type="paragraph" w:styleId="715">
    <w:name w:val="Heading 5"/>
    <w:basedOn w:val="880"/>
    <w:next w:val="880"/>
    <w:link w:val="716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716">
    <w:name w:val="Heading 5 Char"/>
    <w:link w:val="715"/>
    <w:uiPriority w:val="9"/>
    <w:rPr>
      <w:rFonts w:ascii="Arial" w:hAnsi="Arial" w:eastAsia="Arial" w:cs="Arial"/>
      <w:b/>
      <w:bCs/>
      <w:sz w:val="24"/>
      <w:szCs w:val="24"/>
    </w:rPr>
  </w:style>
  <w:style w:type="paragraph" w:styleId="717">
    <w:name w:val="Heading 6"/>
    <w:basedOn w:val="880"/>
    <w:next w:val="880"/>
    <w:link w:val="718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718">
    <w:name w:val="Heading 6 Char"/>
    <w:link w:val="717"/>
    <w:uiPriority w:val="9"/>
    <w:rPr>
      <w:rFonts w:ascii="Arial" w:hAnsi="Arial" w:eastAsia="Arial" w:cs="Arial"/>
      <w:b/>
      <w:bCs/>
      <w:sz w:val="22"/>
      <w:szCs w:val="22"/>
    </w:rPr>
  </w:style>
  <w:style w:type="paragraph" w:styleId="719">
    <w:name w:val="Heading 7"/>
    <w:basedOn w:val="880"/>
    <w:next w:val="880"/>
    <w:link w:val="720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720">
    <w:name w:val="Heading 7 Char"/>
    <w:link w:val="719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721">
    <w:name w:val="Heading 8"/>
    <w:basedOn w:val="880"/>
    <w:next w:val="880"/>
    <w:link w:val="722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722">
    <w:name w:val="Heading 8 Char"/>
    <w:link w:val="721"/>
    <w:uiPriority w:val="9"/>
    <w:rPr>
      <w:rFonts w:ascii="Arial" w:hAnsi="Arial" w:eastAsia="Arial" w:cs="Arial"/>
      <w:i/>
      <w:iCs/>
      <w:sz w:val="22"/>
      <w:szCs w:val="22"/>
    </w:rPr>
  </w:style>
  <w:style w:type="paragraph" w:styleId="723">
    <w:name w:val="Heading 9"/>
    <w:basedOn w:val="880"/>
    <w:next w:val="880"/>
    <w:link w:val="724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24">
    <w:name w:val="Heading 9 Char"/>
    <w:link w:val="723"/>
    <w:uiPriority w:val="9"/>
    <w:rPr>
      <w:rFonts w:ascii="Arial" w:hAnsi="Arial" w:eastAsia="Arial" w:cs="Arial"/>
      <w:i/>
      <w:iCs/>
      <w:sz w:val="21"/>
      <w:szCs w:val="21"/>
    </w:rPr>
  </w:style>
  <w:style w:type="paragraph" w:styleId="725">
    <w:name w:val="List Paragraph"/>
    <w:basedOn w:val="880"/>
    <w:uiPriority w:val="34"/>
    <w:qFormat/>
    <w:pPr>
      <w:contextualSpacing/>
      <w:ind w:left="720"/>
    </w:pPr>
  </w:style>
  <w:style w:type="paragraph" w:styleId="726">
    <w:name w:val="No Spacing"/>
    <w:uiPriority w:val="1"/>
    <w:qFormat/>
    <w:pPr>
      <w:spacing w:before="0" w:after="0" w:line="240" w:lineRule="auto"/>
    </w:pPr>
  </w:style>
  <w:style w:type="paragraph" w:styleId="727">
    <w:name w:val="Title"/>
    <w:basedOn w:val="880"/>
    <w:next w:val="880"/>
    <w:link w:val="728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28">
    <w:name w:val="Title Char"/>
    <w:link w:val="727"/>
    <w:uiPriority w:val="10"/>
    <w:rPr>
      <w:sz w:val="48"/>
      <w:szCs w:val="48"/>
    </w:rPr>
  </w:style>
  <w:style w:type="character" w:styleId="729">
    <w:name w:val="Subtitle Char"/>
    <w:link w:val="906"/>
    <w:uiPriority w:val="11"/>
    <w:rPr>
      <w:sz w:val="24"/>
      <w:szCs w:val="24"/>
    </w:rPr>
  </w:style>
  <w:style w:type="paragraph" w:styleId="730">
    <w:name w:val="Quote"/>
    <w:basedOn w:val="880"/>
    <w:next w:val="880"/>
    <w:link w:val="731"/>
    <w:uiPriority w:val="29"/>
    <w:qFormat/>
    <w:pPr>
      <w:ind w:left="720" w:right="720"/>
    </w:pPr>
    <w:rPr>
      <w:i/>
    </w:rPr>
  </w:style>
  <w:style w:type="character" w:styleId="731">
    <w:name w:val="Quote Char"/>
    <w:link w:val="730"/>
    <w:uiPriority w:val="29"/>
    <w:rPr>
      <w:i/>
    </w:rPr>
  </w:style>
  <w:style w:type="paragraph" w:styleId="732">
    <w:name w:val="Intense Quote"/>
    <w:basedOn w:val="880"/>
    <w:next w:val="880"/>
    <w:link w:val="733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33">
    <w:name w:val="Intense Quote Char"/>
    <w:link w:val="732"/>
    <w:uiPriority w:val="30"/>
    <w:rPr>
      <w:i/>
    </w:rPr>
  </w:style>
  <w:style w:type="character" w:styleId="734">
    <w:name w:val="Header Char"/>
    <w:link w:val="899"/>
    <w:uiPriority w:val="99"/>
  </w:style>
  <w:style w:type="character" w:styleId="735">
    <w:name w:val="Footer Char"/>
    <w:link w:val="900"/>
    <w:uiPriority w:val="99"/>
  </w:style>
  <w:style w:type="character" w:styleId="736">
    <w:name w:val="Caption Char"/>
    <w:basedOn w:val="905"/>
    <w:link w:val="900"/>
    <w:uiPriority w:val="99"/>
  </w:style>
  <w:style w:type="table" w:styleId="737">
    <w:name w:val="Table Grid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38">
    <w:name w:val="Table Grid Light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39">
    <w:name w:val="Plain Table 1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0">
    <w:name w:val="Plain Table 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41">
    <w:name w:val="Plain Table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42">
    <w:name w:val="Plain Table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3">
    <w:name w:val="Plain Table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44">
    <w:name w:val="Grid Table 1 Light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5">
    <w:name w:val="Grid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6">
    <w:name w:val="Grid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7">
    <w:name w:val="Grid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8">
    <w:name w:val="Grid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49">
    <w:name w:val="Grid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0">
    <w:name w:val="Grid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1">
    <w:name w:val="Grid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2">
    <w:name w:val="Grid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3">
    <w:name w:val="Grid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4">
    <w:name w:val="Grid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5">
    <w:name w:val="Grid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6">
    <w:name w:val="Grid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7">
    <w:name w:val="Grid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8">
    <w:name w:val="Grid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9">
    <w:name w:val="Grid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c3fdba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0">
    <w:name w:val="Grid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1">
    <w:name w:val="Grid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2">
    <w:name w:val="Grid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3">
    <w:name w:val="Grid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4">
    <w:name w:val="Grid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5">
    <w:name w:val="Grid Table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66">
    <w:name w:val="Grid Table 4 - Accent 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c5fdbc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1ebe03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67">
    <w:name w:val="Grid Table 4 - Accent 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68">
    <w:name w:val="Grid Table 4 - Accent 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43c03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69">
    <w:name w:val="Grid Table 4 - Accent 4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70">
    <w:name w:val="Grid Table 4 - Accent 5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71">
    <w:name w:val="Grid Table 4 - Accent 6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72">
    <w:name w:val="Grid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73">
    <w:name w:val="Grid Table 5 Dark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c3fdba" w:themeFill="accent1" w:themeFillTint="34"/>
    </w:tblPr>
    <w:tblStylePr w:type="band1Horz">
      <w:tcPr>
        <w:shd w:val="clear" w:color="ffffff" w:themeColor="accent1" w:themeTint="75" w:fill="79fb64" w:themeFill="accent1" w:themeFillTint="75"/>
      </w:tcPr>
    </w:tblStylePr>
    <w:tblStylePr w:type="band1Vert">
      <w:tcPr>
        <w:shd w:val="clear" w:color="ffffff" w:themeColor="accent1" w:themeTint="75" w:fill="79fb64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  <w:tcBorders>
          <w:top w:val="single" w:color="000000" w:themeColor="light1" w:sz="4" w:space="0"/>
        </w:tcBorders>
      </w:tcPr>
    </w:tblStylePr>
  </w:style>
  <w:style w:type="table" w:styleId="774">
    <w:name w:val="Grid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bce7fd" w:themeFill="accent2" w:themeFillTint="32"/>
    </w:tblPr>
    <w:tblStylePr w:type="band1Horz">
      <w:tcPr>
        <w:shd w:val="clear" w:color="ffffff" w:themeColor="accent2" w:themeTint="75" w:fill="64c8fb" w:themeFill="accent2" w:themeFillTint="75"/>
      </w:tcPr>
    </w:tblStylePr>
    <w:tblStylePr w:type="band1Vert">
      <w:tcPr>
        <w:shd w:val="clear" w:color="ffffff" w:themeColor="accent2" w:themeTint="75" w:fill="64c8fb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  <w:tcBorders>
          <w:top w:val="single" w:color="000000" w:themeColor="light1" w:sz="4" w:space="0"/>
        </w:tcBorders>
      </w:tcPr>
    </w:tblStylePr>
  </w:style>
  <w:style w:type="table" w:styleId="775">
    <w:name w:val="Grid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fdd2ba" w:themeFill="accent3" w:themeFillTint="34"/>
    </w:tblPr>
    <w:tblStylePr w:type="band1Horz">
      <w:tcPr>
        <w:shd w:val="clear" w:color="ffffff" w:themeColor="accent3" w:themeTint="75" w:fill="fb9964" w:themeFill="accent3" w:themeFillTint="75"/>
      </w:tcPr>
    </w:tblStylePr>
    <w:tblStylePr w:type="band1Vert">
      <w:tcPr>
        <w:shd w:val="clear" w:color="ffffff" w:themeColor="accent3" w:themeTint="75" w:fill="fb9964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  <w:tcBorders>
          <w:top w:val="single" w:color="000000" w:themeColor="light1" w:sz="4" w:space="0"/>
        </w:tcBorders>
      </w:tcPr>
    </w:tblStylePr>
  </w:style>
  <w:style w:type="table" w:styleId="776">
    <w:name w:val="Grid Table 5 Dark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3bafd" w:themeFill="accent4" w:themeFillTint="34"/>
    </w:tblPr>
    <w:tblStylePr w:type="band1Horz">
      <w:tcPr>
        <w:shd w:val="clear" w:color="ffffff" w:themeColor="accent4" w:themeTint="75" w:fill="e464fb" w:themeFill="accent4" w:themeFillTint="75"/>
      </w:tcPr>
    </w:tblStylePr>
    <w:tblStylePr w:type="band1Vert">
      <w:tcPr>
        <w:shd w:val="clear" w:color="ffffff" w:themeColor="accent4" w:themeTint="75" w:fill="e464fb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  <w:tcBorders>
          <w:top w:val="single" w:color="000000" w:themeColor="light1" w:sz="4" w:space="0"/>
        </w:tcBorders>
      </w:tcPr>
    </w:tblStylePr>
  </w:style>
  <w:style w:type="table" w:styleId="777">
    <w:name w:val="Grid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ffefbf" w:themeFill="accent5" w:themeFillTint="34"/>
    </w:tblPr>
    <w:tblStylePr w:type="band1Horz">
      <w:tcPr>
        <w:shd w:val="clear" w:color="ffffff" w:themeColor="accent5" w:themeTint="75" w:fill="ffdb71" w:themeFill="accent5" w:themeFillTint="75"/>
      </w:tcPr>
    </w:tblStylePr>
    <w:tblStylePr w:type="band1Vert">
      <w:tcPr>
        <w:shd w:val="clear" w:color="ffffff" w:themeColor="accent5" w:themeTint="75" w:fill="ffdb71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  <w:tcBorders>
          <w:top w:val="single" w:color="000000" w:themeColor="light1" w:sz="4" w:space="0"/>
        </w:tcBorders>
      </w:tcPr>
    </w:tblStylePr>
  </w:style>
  <w:style w:type="table" w:styleId="778">
    <w:name w:val="Grid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7cccc" w:themeFill="accent6" w:themeFillTint="34"/>
    </w:tblPr>
    <w:tblStylePr w:type="band1Horz">
      <w:tcPr>
        <w:shd w:val="clear" w:color="ffffff" w:themeColor="accent6" w:themeTint="75" w:fill="ee8f8f" w:themeFill="accent6" w:themeFillTint="75"/>
      </w:tcPr>
    </w:tblStylePr>
    <w:tblStylePr w:type="band1Vert">
      <w:tcPr>
        <w:shd w:val="clear" w:color="ffffff" w:themeColor="accent6" w:themeTint="75" w:fill="ee8f8f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  <w:tcBorders>
          <w:top w:val="single" w:color="000000" w:themeColor="light1" w:sz="4" w:space="0"/>
        </w:tcBorders>
      </w:tcPr>
    </w:tblStylePr>
  </w:style>
  <w:style w:type="table" w:styleId="779">
    <w:name w:val="Grid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80">
    <w:name w:val="Grid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1ebf04" w:themeColor="accent1" w:themeTint="80" w:themeShade="95"/>
      </w:rPr>
    </w:tblStylePr>
    <w:tblStylePr w:type="firstRow">
      <w:rPr>
        <w:b/>
        <w:color w:val="1ebf04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1ebf04" w:themeColor="accent1" w:themeTint="80" w:themeShade="95"/>
      </w:rPr>
    </w:tblStylePr>
    <w:tblStylePr w:type="lastRow">
      <w:rPr>
        <w:b/>
        <w:color w:val="1ebf04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81">
    <w:name w:val="Grid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82">
    <w:name w:val="Grid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e2201" w:themeColor="accent3" w:themeTint="FE" w:themeShade="95"/>
      </w:rPr>
    </w:tblStylePr>
    <w:tblStylePr w:type="firstRow">
      <w:rPr>
        <w:b/>
        <w:color w:val="5e2201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e2201" w:themeColor="accent3" w:themeTint="FE" w:themeShade="95"/>
      </w:rPr>
    </w:tblStylePr>
    <w:tblStylePr w:type="lastRow">
      <w:rPr>
        <w:b/>
        <w:color w:val="5e2201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83">
    <w:name w:val="Grid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84">
    <w:name w:val="Grid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5">
    <w:name w:val="Grid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745700" w:themeColor="accent5" w:themeShade="95"/>
      </w:rPr>
    </w:tblStylePr>
    <w:tblStylePr w:type="firstRow">
      <w:rPr>
        <w:b/>
        <w:color w:val="745700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745700" w:themeColor="accent5" w:themeShade="95"/>
      </w:rPr>
    </w:tblStylePr>
    <w:tblStylePr w:type="lastRow">
      <w:rPr>
        <w:b/>
        <w:color w:val="745700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86">
    <w:name w:val="Grid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7">
    <w:name w:val="Grid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1ebf04" w:themeColor="accent1" w:themeTint="80" w:themeShade="95"/>
        <w:sz w:val="22"/>
      </w:rPr>
      <w:tcPr>
        <w:shd w:val="clear" w:color="ffffff" w:themeColor="accent1" w:themeTint="34" w:fill="c3fdba" w:themeFill="accent1" w:themeFillTint="34"/>
      </w:tcPr>
    </w:tblStylePr>
    <w:tblStylePr w:type="band1Vert">
      <w:tcPr>
        <w:shd w:val="clear" w:color="ffffff" w:themeColor="accent1" w:themeTint="34" w:fill="c3fdba" w:themeFill="accent1" w:themeFillTint="34"/>
      </w:tcPr>
    </w:tblStylePr>
    <w:tblStylePr w:type="band2Horz">
      <w:rPr>
        <w:rFonts w:ascii="Arial" w:hAnsi="Arial"/>
        <w:color w:val="1ebf04" w:themeColor="accent1" w:themeTint="80" w:themeShade="95"/>
        <w:sz w:val="22"/>
      </w:rPr>
    </w:tblStylePr>
    <w:tblStylePr w:type="firstCol">
      <w:rPr>
        <w:rFonts w:ascii="Arial" w:hAnsi="Arial"/>
        <w:i/>
        <w:color w:val="1ebf04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1ebf04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1ebf04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8">
    <w:name w:val="Grid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32" w:fill="bce7fd" w:themeFill="accent2" w:themeFillTint="32"/>
      </w:tcPr>
    </w:tblStylePr>
    <w:tblStylePr w:type="band1Vert">
      <w:tcPr>
        <w:shd w:val="clear" w:color="ffffff" w:themeColor="accent2" w:themeTint="32" w:fill="bce7fd" w:themeFill="accent2" w:themeFillTint="32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89">
    <w:name w:val="Grid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e2201" w:themeColor="accent3" w:themeTint="FE" w:themeShade="95"/>
        <w:sz w:val="22"/>
      </w:rPr>
      <w:tcPr>
        <w:shd w:val="clear" w:color="ffffff" w:themeColor="accent3" w:themeTint="34" w:fill="fdd2ba" w:themeFill="accent3" w:themeFillTint="34"/>
      </w:tcPr>
    </w:tblStylePr>
    <w:tblStylePr w:type="band1Vert">
      <w:tcPr>
        <w:shd w:val="clear" w:color="ffffff" w:themeColor="accent3" w:themeTint="34" w:fill="fdd2ba" w:themeFill="accent3" w:themeFillTint="34"/>
      </w:tcPr>
    </w:tblStylePr>
    <w:tblStylePr w:type="band2Horz">
      <w:rPr>
        <w:rFonts w:ascii="Arial" w:hAnsi="Arial"/>
        <w:color w:val="5e2201" w:themeColor="accent3" w:themeTint="FE" w:themeShade="95"/>
        <w:sz w:val="22"/>
      </w:rPr>
    </w:tblStylePr>
    <w:tblStylePr w:type="firstCol">
      <w:rPr>
        <w:rFonts w:ascii="Arial" w:hAnsi="Arial"/>
        <w:i/>
        <w:color w:val="5e2201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e2201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5e2201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0">
    <w:name w:val="Grid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34" w:fill="f3bafd" w:themeFill="accent4" w:themeFillTint="34"/>
      </w:tcPr>
    </w:tblStylePr>
    <w:tblStylePr w:type="band1Vert">
      <w:tcPr>
        <w:shd w:val="clear" w:color="ffffff" w:themeColor="accent4" w:themeTint="34" w:fill="f3bafd" w:themeFill="accent4" w:themeFillTint="34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1">
    <w:name w:val="Grid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745700" w:themeColor="accent5" w:themeShade="95"/>
        <w:sz w:val="22"/>
      </w:rPr>
      <w:tcPr>
        <w:shd w:val="clear" w:color="ffffff" w:themeColor="accent5" w:themeTint="34" w:fill="ffefbf" w:themeFill="accent5" w:themeFillTint="34"/>
      </w:tcPr>
    </w:tblStylePr>
    <w:tblStylePr w:type="band1Vert">
      <w:tcPr>
        <w:shd w:val="clear" w:color="ffffff" w:themeColor="accent5" w:themeTint="34" w:fill="ffefbf" w:themeFill="accent5" w:themeFillTint="34"/>
      </w:tcPr>
    </w:tblStylePr>
    <w:tblStylePr w:type="band2Horz">
      <w:rPr>
        <w:rFonts w:ascii="Arial" w:hAnsi="Arial"/>
        <w:color w:val="745700" w:themeColor="accent5" w:themeShade="95"/>
        <w:sz w:val="22"/>
      </w:rPr>
    </w:tblStylePr>
    <w:tblStylePr w:type="firstCol">
      <w:rPr>
        <w:rFonts w:ascii="Arial" w:hAnsi="Arial"/>
        <w:i/>
        <w:color w:val="745700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5700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5700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>
    <w:name w:val="Grid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741111" w:themeColor="accent6" w:themeShade="95"/>
        <w:sz w:val="22"/>
      </w:rPr>
      <w:tcPr>
        <w:shd w:val="clear" w:color="ffffff" w:themeColor="accent6" w:themeTint="34" w:fill="f7cccc" w:themeFill="accent6" w:themeFillTint="34"/>
      </w:tcPr>
    </w:tblStylePr>
    <w:tblStylePr w:type="band1Vert">
      <w:tcPr>
        <w:shd w:val="clear" w:color="ffffff" w:themeColor="accent6" w:themeTint="34" w:fill="f7cccc" w:themeFill="accent6" w:themeFillTint="34"/>
      </w:tcPr>
    </w:tblStylePr>
    <w:tblStylePr w:type="band2Horz">
      <w:rPr>
        <w:rFonts w:ascii="Arial" w:hAnsi="Arial"/>
        <w:color w:val="741111" w:themeColor="accent6" w:themeShade="95"/>
        <w:sz w:val="22"/>
      </w:rPr>
    </w:tblStylePr>
    <w:tblStylePr w:type="firstCol">
      <w:rPr>
        <w:rFonts w:ascii="Arial" w:hAnsi="Arial"/>
        <w:i/>
        <w:color w:val="741111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41111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41111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>
    <w:name w:val="List Table 1 Light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>
    <w:name w:val="List Table 1 Light - Accent 1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>
    <w:name w:val="List Table 1 Light - Accent 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>
    <w:name w:val="List Table 1 Light - Accent 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>
    <w:name w:val="List Table 1 Light - Accent 4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List Table 1 Light - Accent 5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>
    <w:name w:val="List Table 1 Light - Accent 6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>
    <w:name w:val="List Table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801">
    <w:name w:val="List Table 2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802">
    <w:name w:val="List Table 2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803">
    <w:name w:val="List Table 2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804">
    <w:name w:val="List Table 2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805">
    <w:name w:val="List Table 2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806">
    <w:name w:val="List Table 2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807">
    <w:name w:val="List Table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8">
    <w:name w:val="List Table 3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09">
    <w:name w:val="List Table 3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0">
    <w:name w:val="List Table 3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fa7a35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1">
    <w:name w:val="List Table 3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2">
    <w:name w:val="List Table 3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ffd042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3">
    <w:name w:val="List Table 3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e96e6e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4">
    <w:name w:val="List Table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5">
    <w:name w:val="List Table 4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b6fdaa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18a303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6">
    <w:name w:val="List Table 4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aae1fd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0369a3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7">
    <w:name w:val="List Table 4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fdc7aa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33e03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8">
    <w:name w:val="List Table 4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0aafd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e03a3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19">
    <w:name w:val="List Table 4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ffebb1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c99c00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0">
    <w:name w:val="List Table 4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5c2c2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c9211e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21">
    <w:name w:val="List Table 5 Dark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2">
    <w:name w:val="List Table 5 Dark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18a303" w:themeFill="accent1"/>
    </w:tblPr>
    <w:tblStylePr w:type="band1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18a303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18a303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18a303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3">
    <w:name w:val="List Table 5 Dark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36b8fb" w:themeFill="accent2" w:themeFillTint="97"/>
    </w:tblPr>
    <w:tblStylePr w:type="band1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36b8fb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36b8fb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36b8fb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4">
    <w:name w:val="List Table 5 Dark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fa7a35" w:themeFill="accent3" w:themeFillTint="98"/>
    </w:tblPr>
    <w:tblStylePr w:type="band1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fa7a35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fa7a35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fa7a35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5">
    <w:name w:val="List Table 5 Dark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dc33fa" w:themeFill="accent4" w:themeFillTint="9A"/>
    </w:tblPr>
    <w:tblStylePr w:type="band1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dc33fa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dc33fa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dc33fa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6">
    <w:name w:val="List Table 5 Dark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ffd042" w:themeFill="accent5" w:themeFillTint="9A"/>
    </w:tblPr>
    <w:tblStylePr w:type="band1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ffd042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ffd042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ffd042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7">
    <w:name w:val="List Table 5 Dark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e96e6e" w:themeFill="accent6" w:themeFillTint="98"/>
    </w:tblPr>
    <w:tblStylePr w:type="band1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e96e6e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e96e6e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e96e6e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828">
    <w:name w:val="List Table 6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829">
    <w:name w:val="List Table 6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0e5e01" w:themeColor="accent1" w:themeShade="95"/>
      </w:rPr>
    </w:tblStylePr>
    <w:tblStylePr w:type="firstRow">
      <w:rPr>
        <w:b/>
        <w:color w:val="0e5e0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0e5e01" w:themeColor="accent1" w:themeShade="95"/>
      </w:rPr>
    </w:tblStylePr>
    <w:tblStylePr w:type="lastRow">
      <w:rPr>
        <w:b/>
        <w:color w:val="0e5e0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830">
    <w:name w:val="List Table 6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0378ae" w:themeColor="accent2" w:themeTint="97" w:themeShade="95"/>
      </w:rPr>
    </w:tblStylePr>
    <w:tblStylePr w:type="firstRow">
      <w:rPr>
        <w:b/>
        <w:color w:val="0378ae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0378ae" w:themeColor="accent2" w:themeTint="97" w:themeShade="95"/>
      </w:rPr>
    </w:tblStylePr>
    <w:tblStylePr w:type="lastRow">
      <w:rPr>
        <w:b/>
        <w:color w:val="0378ae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831">
    <w:name w:val="List Table 6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ab3b04" w:themeColor="accent3" w:themeTint="98" w:themeShade="95"/>
      </w:rPr>
    </w:tblStylePr>
    <w:tblStylePr w:type="firstRow">
      <w:rPr>
        <w:b/>
        <w:color w:val="ab3b04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ab3b04" w:themeColor="accent3" w:themeTint="98" w:themeShade="95"/>
      </w:rPr>
    </w:tblStylePr>
    <w:tblStylePr w:type="lastRow">
      <w:rPr>
        <w:b/>
        <w:color w:val="ab3b04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832">
    <w:name w:val="List Table 6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9104ab" w:themeColor="accent4" w:themeTint="9A" w:themeShade="95"/>
      </w:rPr>
    </w:tblStylePr>
    <w:tblStylePr w:type="firstRow">
      <w:rPr>
        <w:b/>
        <w:color w:val="9104ab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9104ab" w:themeColor="accent4" w:themeTint="9A" w:themeShade="95"/>
      </w:rPr>
    </w:tblStylePr>
    <w:tblStylePr w:type="lastRow">
      <w:rPr>
        <w:b/>
        <w:color w:val="9104ab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833">
    <w:name w:val="List Table 6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ba8700" w:themeColor="accent5" w:themeTint="9A" w:themeShade="95"/>
      </w:rPr>
    </w:tblStylePr>
    <w:tblStylePr w:type="firstRow">
      <w:rPr>
        <w:b/>
        <w:color w:val="ba870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ba8700" w:themeColor="accent5" w:themeTint="9A" w:themeShade="95"/>
      </w:rPr>
    </w:tblStylePr>
    <w:tblStylePr w:type="lastRow">
      <w:rPr>
        <w:b/>
        <w:color w:val="ba870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834">
    <w:name w:val="List Table 6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ad1a1a" w:themeColor="accent6" w:themeTint="98" w:themeShade="95"/>
      </w:rPr>
    </w:tblStylePr>
    <w:tblStylePr w:type="firstRow">
      <w:rPr>
        <w:b/>
        <w:color w:val="ad1a1a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ad1a1a" w:themeColor="accent6" w:themeTint="98" w:themeShade="95"/>
      </w:rPr>
    </w:tblStylePr>
    <w:tblStylePr w:type="lastRow">
      <w:rPr>
        <w:b/>
        <w:color w:val="ad1a1a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835">
    <w:name w:val="List Table 7 Colorful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836">
    <w:name w:val="List Table 7 Colorful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0e5e01" w:themeColor="accent1" w:themeShade="95"/>
        <w:sz w:val="22"/>
      </w:rPr>
      <w:tcPr>
        <w:shd w:val="clear" w:color="ffffff" w:themeColor="accent1" w:themeTint="40" w:fill="b6fdaa" w:themeFill="accent1" w:themeFillTint="40"/>
      </w:tcPr>
    </w:tblStylePr>
    <w:tblStylePr w:type="band1Vert">
      <w:tcPr>
        <w:shd w:val="clear" w:color="ffffff" w:themeColor="accent1" w:themeTint="40" w:fill="b6fdaa" w:themeFill="accent1" w:themeFillTint="40"/>
      </w:tcPr>
    </w:tblStylePr>
    <w:tblStylePr w:type="band2Horz">
      <w:rPr>
        <w:rFonts w:ascii="Arial" w:hAnsi="Arial"/>
        <w:color w:val="0e5e01" w:themeColor="accent1" w:themeShade="95"/>
        <w:sz w:val="22"/>
      </w:rPr>
    </w:tblStylePr>
    <w:tblStylePr w:type="firstCol">
      <w:rPr>
        <w:rFonts w:ascii="Arial" w:hAnsi="Arial"/>
        <w:i/>
        <w:color w:val="0e5e01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e5e01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e5e0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e5e01" w:themeColor="accent1" w:themeShade="95"/>
        <w:sz w:val="22"/>
      </w:rPr>
    </w:tblStylePr>
  </w:style>
  <w:style w:type="table" w:styleId="837">
    <w:name w:val="List Table 7 Colorful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0378ae" w:themeColor="accent2" w:themeTint="97" w:themeShade="95"/>
        <w:sz w:val="22"/>
      </w:rPr>
      <w:tcPr>
        <w:shd w:val="clear" w:color="ffffff" w:themeColor="accent2" w:themeTint="40" w:fill="aae1fd" w:themeFill="accent2" w:themeFillTint="40"/>
      </w:tcPr>
    </w:tblStylePr>
    <w:tblStylePr w:type="band1Vert">
      <w:tcPr>
        <w:shd w:val="clear" w:color="ffffff" w:themeColor="accent2" w:themeTint="40" w:fill="aae1fd" w:themeFill="accent2" w:themeFillTint="40"/>
      </w:tcPr>
    </w:tblStylePr>
    <w:tblStylePr w:type="band2Horz">
      <w:rPr>
        <w:rFonts w:ascii="Arial" w:hAnsi="Arial"/>
        <w:color w:val="0378ae" w:themeColor="accent2" w:themeTint="97" w:themeShade="95"/>
        <w:sz w:val="22"/>
      </w:rPr>
    </w:tblStylePr>
    <w:tblStylePr w:type="firstCol">
      <w:rPr>
        <w:rFonts w:ascii="Arial" w:hAnsi="Arial"/>
        <w:i/>
        <w:color w:val="0378ae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0378ae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0378ae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0378ae" w:themeColor="accent2" w:themeTint="97" w:themeShade="95"/>
        <w:sz w:val="22"/>
      </w:rPr>
    </w:tblStylePr>
  </w:style>
  <w:style w:type="table" w:styleId="838">
    <w:name w:val="List Table 7 Colorful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ab3b04" w:themeColor="accent3" w:themeTint="98" w:themeShade="95"/>
        <w:sz w:val="22"/>
      </w:rPr>
      <w:tcPr>
        <w:shd w:val="clear" w:color="ffffff" w:themeColor="accent3" w:themeTint="40" w:fill="fdc7aa" w:themeFill="accent3" w:themeFillTint="40"/>
      </w:tcPr>
    </w:tblStylePr>
    <w:tblStylePr w:type="band1Vert">
      <w:tcPr>
        <w:shd w:val="clear" w:color="ffffff" w:themeColor="accent3" w:themeTint="40" w:fill="fdc7aa" w:themeFill="accent3" w:themeFillTint="40"/>
      </w:tcPr>
    </w:tblStylePr>
    <w:tblStylePr w:type="band2Horz">
      <w:rPr>
        <w:rFonts w:ascii="Arial" w:hAnsi="Arial"/>
        <w:color w:val="ab3b04" w:themeColor="accent3" w:themeTint="98" w:themeShade="95"/>
        <w:sz w:val="22"/>
      </w:rPr>
    </w:tblStylePr>
    <w:tblStylePr w:type="firstCol">
      <w:rPr>
        <w:rFonts w:ascii="Arial" w:hAnsi="Arial"/>
        <w:i/>
        <w:color w:val="ab3b04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b3b04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b3b04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b3b04" w:themeColor="accent3" w:themeTint="98" w:themeShade="95"/>
        <w:sz w:val="22"/>
      </w:rPr>
    </w:tblStylePr>
  </w:style>
  <w:style w:type="table" w:styleId="839">
    <w:name w:val="List Table 7 Colorful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9104ab" w:themeColor="accent4" w:themeTint="9A" w:themeShade="95"/>
        <w:sz w:val="22"/>
      </w:rPr>
      <w:tcPr>
        <w:shd w:val="clear" w:color="ffffff" w:themeColor="accent4" w:themeTint="40" w:fill="f0aafd" w:themeFill="accent4" w:themeFillTint="40"/>
      </w:tcPr>
    </w:tblStylePr>
    <w:tblStylePr w:type="band1Vert">
      <w:tcPr>
        <w:shd w:val="clear" w:color="ffffff" w:themeColor="accent4" w:themeTint="40" w:fill="f0aafd" w:themeFill="accent4" w:themeFillTint="40"/>
      </w:tcPr>
    </w:tblStylePr>
    <w:tblStylePr w:type="band2Horz">
      <w:rPr>
        <w:rFonts w:ascii="Arial" w:hAnsi="Arial"/>
        <w:color w:val="9104ab" w:themeColor="accent4" w:themeTint="9A" w:themeShade="95"/>
        <w:sz w:val="22"/>
      </w:rPr>
    </w:tblStylePr>
    <w:tblStylePr w:type="firstCol">
      <w:rPr>
        <w:rFonts w:ascii="Arial" w:hAnsi="Arial"/>
        <w:i/>
        <w:color w:val="9104ab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104ab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104ab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9104ab" w:themeColor="accent4" w:themeTint="9A" w:themeShade="95"/>
        <w:sz w:val="22"/>
      </w:rPr>
    </w:tblStylePr>
  </w:style>
  <w:style w:type="table" w:styleId="840">
    <w:name w:val="List Table 7 Colorful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ba8700" w:themeColor="accent5" w:themeTint="9A" w:themeShade="95"/>
        <w:sz w:val="22"/>
      </w:rPr>
      <w:tcPr>
        <w:shd w:val="clear" w:color="ffffff" w:themeColor="accent5" w:themeTint="40" w:fill="ffebb1" w:themeFill="accent5" w:themeFillTint="40"/>
      </w:tcPr>
    </w:tblStylePr>
    <w:tblStylePr w:type="band1Vert">
      <w:tcPr>
        <w:shd w:val="clear" w:color="ffffff" w:themeColor="accent5" w:themeTint="40" w:fill="ffebb1" w:themeFill="accent5" w:themeFillTint="40"/>
      </w:tcPr>
    </w:tblStylePr>
    <w:tblStylePr w:type="band2Horz">
      <w:rPr>
        <w:rFonts w:ascii="Arial" w:hAnsi="Arial"/>
        <w:color w:val="ba8700" w:themeColor="accent5" w:themeTint="9A" w:themeShade="95"/>
        <w:sz w:val="22"/>
      </w:rPr>
    </w:tblStylePr>
    <w:tblStylePr w:type="firstCol">
      <w:rPr>
        <w:rFonts w:ascii="Arial" w:hAnsi="Arial"/>
        <w:i/>
        <w:color w:val="ba8700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a8700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a870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ba8700" w:themeColor="accent5" w:themeTint="9A" w:themeShade="95"/>
        <w:sz w:val="22"/>
      </w:rPr>
    </w:tblStylePr>
  </w:style>
  <w:style w:type="table" w:styleId="841">
    <w:name w:val="List Table 7 Colorful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ad1a1a" w:themeColor="accent6" w:themeTint="98" w:themeShade="95"/>
        <w:sz w:val="22"/>
      </w:rPr>
      <w:tcPr>
        <w:shd w:val="clear" w:color="ffffff" w:themeColor="accent6" w:themeTint="40" w:fill="f5c2c2" w:themeFill="accent6" w:themeFillTint="40"/>
      </w:tcPr>
    </w:tblStylePr>
    <w:tblStylePr w:type="band1Vert">
      <w:tcPr>
        <w:shd w:val="clear" w:color="ffffff" w:themeColor="accent6" w:themeTint="40" w:fill="f5c2c2" w:themeFill="accent6" w:themeFillTint="40"/>
      </w:tcPr>
    </w:tblStylePr>
    <w:tblStylePr w:type="band2Horz">
      <w:rPr>
        <w:rFonts w:ascii="Arial" w:hAnsi="Arial"/>
        <w:color w:val="ad1a1a" w:themeColor="accent6" w:themeTint="98" w:themeShade="95"/>
        <w:sz w:val="22"/>
      </w:rPr>
    </w:tblStylePr>
    <w:tblStylePr w:type="firstCol">
      <w:rPr>
        <w:rFonts w:ascii="Arial" w:hAnsi="Arial"/>
        <w:i/>
        <w:color w:val="ad1a1a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d1a1a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ad1a1a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ad1a1a" w:themeColor="accent6" w:themeTint="98" w:themeShade="95"/>
        <w:sz w:val="22"/>
      </w:rPr>
    </w:tblStylePr>
  </w:style>
  <w:style w:type="table" w:styleId="842">
    <w:name w:val="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43">
    <w:name w:val="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44">
    <w:name w:val="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45">
    <w:name w:val="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46">
    <w:name w:val="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47">
    <w:name w:val="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48">
    <w:name w:val="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49">
    <w:name w:val="Bordered &amp; Lined - Accent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50">
    <w:name w:val="Bordered &amp; Lined - Accent 1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a3fc95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1ebe03" w:themeFill="accent1" w:themeFillTint="EA"/>
      </w:tcPr>
    </w:tblStylePr>
  </w:style>
  <w:style w:type="table" w:styleId="851">
    <w:name w:val="Bordered &amp; Lined - Accent 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bce7fd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36b8fb" w:themeFill="accent2" w:themeFillTint="97"/>
      </w:tcPr>
    </w:tblStylePr>
  </w:style>
  <w:style w:type="table" w:styleId="852">
    <w:name w:val="Bordered &amp; Lined - Accent 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fdd2ba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43c03" w:themeFill="accent3" w:themeFillTint="FE"/>
      </w:tcPr>
    </w:tblStylePr>
  </w:style>
  <w:style w:type="table" w:styleId="853">
    <w:name w:val="Bordered &amp; Lined - Accent 4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3bafd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dc33fa" w:themeFill="accent4" w:themeFillTint="9A"/>
      </w:tcPr>
    </w:tblStylePr>
  </w:style>
  <w:style w:type="table" w:styleId="854">
    <w:name w:val="Bordered &amp; Lined - Accent 5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ffefbf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c99c00" w:themeFill="accent5"/>
      </w:tcPr>
    </w:tblStylePr>
  </w:style>
  <w:style w:type="table" w:styleId="855">
    <w:name w:val="Bordered &amp; Lined - Accent 6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7cccc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c9211e" w:themeFill="accent6"/>
      </w:tcPr>
    </w:tblStylePr>
  </w:style>
  <w:style w:type="table" w:styleId="856">
    <w:name w:val="Bordered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57">
    <w:name w:val="Bordered - Accent 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58">
    <w:name w:val="Bordered - Accent 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59">
    <w:name w:val="Bordered - Accent 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60">
    <w:name w:val="Bordered - Accent 4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61">
    <w:name w:val="Bordered - Accent 5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62">
    <w:name w:val="Bordered - Accent 6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63">
    <w:name w:val="footnote text"/>
    <w:basedOn w:val="880"/>
    <w:link w:val="864"/>
    <w:uiPriority w:val="99"/>
    <w:semiHidden/>
    <w:unhideWhenUsed/>
    <w:pPr>
      <w:spacing w:after="40" w:line="240" w:lineRule="auto"/>
    </w:pPr>
    <w:rPr>
      <w:sz w:val="18"/>
    </w:rPr>
  </w:style>
  <w:style w:type="character" w:styleId="864">
    <w:name w:val="Footnote Text Char"/>
    <w:link w:val="863"/>
    <w:uiPriority w:val="99"/>
    <w:rPr>
      <w:sz w:val="18"/>
    </w:rPr>
  </w:style>
  <w:style w:type="character" w:styleId="865">
    <w:name w:val="footnote reference"/>
    <w:uiPriority w:val="99"/>
    <w:unhideWhenUsed/>
    <w:rPr>
      <w:vertAlign w:val="superscript"/>
    </w:rPr>
  </w:style>
  <w:style w:type="paragraph" w:styleId="866">
    <w:name w:val="endnote text"/>
    <w:basedOn w:val="880"/>
    <w:link w:val="867"/>
    <w:uiPriority w:val="99"/>
    <w:semiHidden/>
    <w:unhideWhenUsed/>
    <w:pPr>
      <w:spacing w:after="0" w:line="240" w:lineRule="auto"/>
    </w:pPr>
    <w:rPr>
      <w:sz w:val="20"/>
    </w:rPr>
  </w:style>
  <w:style w:type="character" w:styleId="867">
    <w:name w:val="Endnote Text Char"/>
    <w:link w:val="866"/>
    <w:uiPriority w:val="99"/>
    <w:rPr>
      <w:sz w:val="20"/>
    </w:rPr>
  </w:style>
  <w:style w:type="character" w:styleId="868">
    <w:name w:val="endnote reference"/>
    <w:uiPriority w:val="99"/>
    <w:semiHidden/>
    <w:unhideWhenUsed/>
    <w:rPr>
      <w:vertAlign w:val="superscript"/>
    </w:rPr>
  </w:style>
  <w:style w:type="paragraph" w:styleId="869">
    <w:name w:val="toc 1"/>
    <w:basedOn w:val="880"/>
    <w:next w:val="880"/>
    <w:uiPriority w:val="39"/>
    <w:unhideWhenUsed/>
    <w:pPr>
      <w:ind w:left="0" w:right="0" w:firstLine="0"/>
      <w:spacing w:after="57"/>
    </w:pPr>
  </w:style>
  <w:style w:type="paragraph" w:styleId="870">
    <w:name w:val="toc 2"/>
    <w:basedOn w:val="880"/>
    <w:next w:val="880"/>
    <w:uiPriority w:val="39"/>
    <w:unhideWhenUsed/>
    <w:pPr>
      <w:ind w:left="283" w:right="0" w:firstLine="0"/>
      <w:spacing w:after="57"/>
    </w:pPr>
  </w:style>
  <w:style w:type="paragraph" w:styleId="871">
    <w:name w:val="toc 3"/>
    <w:basedOn w:val="880"/>
    <w:next w:val="880"/>
    <w:uiPriority w:val="39"/>
    <w:unhideWhenUsed/>
    <w:pPr>
      <w:ind w:left="567" w:right="0" w:firstLine="0"/>
      <w:spacing w:after="57"/>
    </w:pPr>
  </w:style>
  <w:style w:type="paragraph" w:styleId="872">
    <w:name w:val="toc 4"/>
    <w:basedOn w:val="880"/>
    <w:next w:val="880"/>
    <w:uiPriority w:val="39"/>
    <w:unhideWhenUsed/>
    <w:pPr>
      <w:ind w:left="850" w:right="0" w:firstLine="0"/>
      <w:spacing w:after="57"/>
    </w:pPr>
  </w:style>
  <w:style w:type="paragraph" w:styleId="873">
    <w:name w:val="toc 5"/>
    <w:basedOn w:val="880"/>
    <w:next w:val="880"/>
    <w:uiPriority w:val="39"/>
    <w:unhideWhenUsed/>
    <w:pPr>
      <w:ind w:left="1134" w:right="0" w:firstLine="0"/>
      <w:spacing w:after="57"/>
    </w:pPr>
  </w:style>
  <w:style w:type="paragraph" w:styleId="874">
    <w:name w:val="toc 6"/>
    <w:basedOn w:val="880"/>
    <w:next w:val="880"/>
    <w:uiPriority w:val="39"/>
    <w:unhideWhenUsed/>
    <w:pPr>
      <w:ind w:left="1417" w:right="0" w:firstLine="0"/>
      <w:spacing w:after="57"/>
    </w:pPr>
  </w:style>
  <w:style w:type="paragraph" w:styleId="875">
    <w:name w:val="toc 7"/>
    <w:basedOn w:val="880"/>
    <w:next w:val="880"/>
    <w:uiPriority w:val="39"/>
    <w:unhideWhenUsed/>
    <w:pPr>
      <w:ind w:left="1701" w:right="0" w:firstLine="0"/>
      <w:spacing w:after="57"/>
    </w:pPr>
  </w:style>
  <w:style w:type="paragraph" w:styleId="876">
    <w:name w:val="toc 8"/>
    <w:basedOn w:val="880"/>
    <w:next w:val="880"/>
    <w:uiPriority w:val="39"/>
    <w:unhideWhenUsed/>
    <w:pPr>
      <w:ind w:left="1984" w:right="0" w:firstLine="0"/>
      <w:spacing w:after="57"/>
    </w:pPr>
  </w:style>
  <w:style w:type="paragraph" w:styleId="877">
    <w:name w:val="toc 9"/>
    <w:basedOn w:val="880"/>
    <w:next w:val="880"/>
    <w:uiPriority w:val="39"/>
    <w:unhideWhenUsed/>
    <w:pPr>
      <w:ind w:left="2268" w:right="0" w:firstLine="0"/>
      <w:spacing w:after="57"/>
    </w:pPr>
  </w:style>
  <w:style w:type="paragraph" w:styleId="878">
    <w:name w:val="TOC Heading"/>
    <w:uiPriority w:val="39"/>
    <w:unhideWhenUsed/>
  </w:style>
  <w:style w:type="paragraph" w:styleId="879">
    <w:name w:val="table of figures"/>
    <w:basedOn w:val="880"/>
    <w:next w:val="880"/>
    <w:uiPriority w:val="99"/>
    <w:unhideWhenUsed/>
    <w:pPr>
      <w:spacing w:after="0" w:afterAutospacing="0"/>
    </w:pPr>
  </w:style>
  <w:style w:type="paragraph" w:styleId="880" w:default="1">
    <w:name w:val="Normal"/>
    <w:qFormat/>
    <w:pPr>
      <w:jc w:val="left"/>
      <w:keepLines w:val="0"/>
      <w:keepNext w:val="0"/>
      <w:pageBreakBefore w:val="0"/>
      <w:spacing w:line="240" w:lineRule="auto"/>
      <w:shd w:val="clear" w:color="auto" w:fill="auto"/>
      <w:widowControl/>
    </w:pPr>
    <w:rPr>
      <w:rFonts w:ascii="Times New Roman" w:hAnsi="Times New Roman" w:eastAsia="Times New Roman" w:cs="Times New Roman"/>
      <w:b w:val="0"/>
      <w:bCs w:val="0"/>
      <w:i w:val="0"/>
      <w:iCs w:val="0"/>
      <w:caps w:val="0"/>
      <w:smallCaps w:val="0"/>
      <w:strike w:val="0"/>
      <w:color w:val="auto"/>
      <w:spacing w:val="0"/>
      <w:position w:val="0"/>
      <w:sz w:val="24"/>
      <w:szCs w:val="24"/>
      <w:u w:val="none"/>
      <w:shd w:val="clear" w:color="auto" w:fill="auto"/>
      <w:vertAlign w:val="baseline"/>
      <w:lang w:val="ru-RU" w:eastAsia="zh-CN" w:bidi="ar-SA"/>
    </w:rPr>
  </w:style>
  <w:style w:type="paragraph" w:styleId="881">
    <w:name w:val="Heading 1"/>
    <w:basedOn w:val="880"/>
    <w:next w:val="880"/>
    <w:qFormat/>
    <w:pPr>
      <w:numPr>
        <w:ilvl w:val="0"/>
        <w:numId w:val="1"/>
      </w:numPr>
      <w:jc w:val="center"/>
      <w:keepNext/>
      <w:outlineLvl w:val="0"/>
    </w:pPr>
    <w:rPr>
      <w:rFonts w:ascii="Arial" w:hAnsi="Arial" w:eastAsia="Arial" w:cs="Arial"/>
      <w:b/>
      <w:szCs w:val="20"/>
    </w:rPr>
  </w:style>
  <w:style w:type="paragraph" w:styleId="882">
    <w:name w:val="Heading 2"/>
    <w:basedOn w:val="892"/>
    <w:next w:val="893"/>
    <w:qFormat/>
    <w:pPr>
      <w:numPr>
        <w:ilvl w:val="1"/>
        <w:numId w:val="1"/>
      </w:numPr>
      <w:spacing w:before="200" w:after="0"/>
      <w:outlineLvl w:val="1"/>
    </w:pPr>
    <w:rPr>
      <w:b/>
      <w:bCs/>
    </w:rPr>
  </w:style>
  <w:style w:type="paragraph" w:styleId="883">
    <w:name w:val="Heading 3"/>
    <w:basedOn w:val="892"/>
    <w:next w:val="893"/>
    <w:qFormat/>
    <w:pPr>
      <w:numPr>
        <w:ilvl w:val="2"/>
        <w:numId w:val="1"/>
      </w:numPr>
      <w:spacing w:before="140" w:after="0"/>
      <w:outlineLvl w:val="2"/>
    </w:pPr>
    <w:rPr>
      <w:b/>
      <w:bCs/>
    </w:rPr>
  </w:style>
  <w:style w:type="paragraph" w:styleId="884">
    <w:name w:val="Heading 4"/>
    <w:basedOn w:val="880"/>
    <w:next w:val="880"/>
    <w:qFormat/>
    <w:pPr>
      <w:numPr>
        <w:ilvl w:val="3"/>
        <w:numId w:val="1"/>
      </w:numPr>
      <w:jc w:val="center"/>
      <w:keepNext/>
      <w:outlineLvl w:val="3"/>
    </w:pPr>
    <w:rPr>
      <w:b/>
      <w:sz w:val="17"/>
      <w:szCs w:val="20"/>
    </w:rPr>
  </w:style>
  <w:style w:type="character" w:styleId="885">
    <w:name w:val="Основной шрифт абзаца"/>
    <w:qFormat/>
  </w:style>
  <w:style w:type="character" w:styleId="886">
    <w:name w:val="Верхний колонтитул Знак"/>
    <w:qFormat/>
    <w:rPr>
      <w:rFonts w:ascii="Arial" w:hAnsi="Arial" w:eastAsia="Arial" w:cs="Arial"/>
      <w:sz w:val="27"/>
      <w:lang w:val="ru-RU" w:bidi="ar-SA"/>
    </w:rPr>
  </w:style>
  <w:style w:type="character" w:styleId="887">
    <w:name w:val="Маркеры"/>
    <w:qFormat/>
    <w:rPr>
      <w:rFonts w:ascii="OpenSymbol" w:hAnsi="OpenSymbol" w:eastAsia="OpenSymbol" w:cs="OpenSymbol"/>
    </w:rPr>
  </w:style>
  <w:style w:type="character" w:styleId="888">
    <w:name w:val="Гиперссылка"/>
    <w:basedOn w:val="885"/>
    <w:qFormat/>
    <w:rPr>
      <w:color w:val="0563c1"/>
      <w:u w:val="single"/>
    </w:rPr>
  </w:style>
  <w:style w:type="character" w:styleId="889">
    <w:name w:val="Hyperlink"/>
    <w:rPr>
      <w:color w:val="000080"/>
      <w:u w:val="single"/>
    </w:rPr>
  </w:style>
  <w:style w:type="character" w:styleId="890">
    <w:name w:val="Символ нумерации"/>
    <w:qFormat/>
    <w:rPr>
      <w:rFonts w:ascii="Arial" w:hAnsi="Arial"/>
      <w:sz w:val="26"/>
      <w:szCs w:val="26"/>
    </w:rPr>
  </w:style>
  <w:style w:type="character" w:styleId="891">
    <w:name w:val="Emphasis"/>
    <w:qFormat/>
    <w:rPr>
      <w:i/>
      <w:iCs/>
    </w:rPr>
  </w:style>
  <w:style w:type="paragraph" w:styleId="892">
    <w:name w:val="Заголовок"/>
    <w:basedOn w:val="880"/>
    <w:next w:val="893"/>
    <w:qFormat/>
    <w:pPr>
      <w:keepNext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893">
    <w:name w:val="Body Text"/>
    <w:basedOn w:val="880"/>
    <w:pPr>
      <w:spacing w:before="0" w:after="140" w:line="288" w:lineRule="auto"/>
    </w:pPr>
  </w:style>
  <w:style w:type="paragraph" w:styleId="894">
    <w:name w:val="Обычный"/>
    <w:qFormat/>
    <w:pPr>
      <w:jc w:val="left"/>
      <w:keepLines w:val="0"/>
      <w:keepNext w:val="0"/>
      <w:pageBreakBefore w:val="0"/>
      <w:spacing w:line="240" w:lineRule="auto"/>
      <w:shd w:val="clear" w:color="auto" w:fill="auto"/>
      <w:widowControl w:val="off"/>
    </w:pPr>
    <w:rPr>
      <w:rFonts w:ascii="Liberation Serif" w:hAnsi="Liberation Serif" w:eastAsia="SimSun" w:cs="Mangal"/>
      <w:b w:val="0"/>
      <w:bCs w:val="0"/>
      <w:i w:val="0"/>
      <w:iCs w:val="0"/>
      <w:caps w:val="0"/>
      <w:smallCaps w:val="0"/>
      <w:strike w:val="0"/>
      <w:color w:val="auto"/>
      <w:spacing w:val="0"/>
      <w:position w:val="0"/>
      <w:sz w:val="24"/>
      <w:szCs w:val="24"/>
      <w:u w:val="none"/>
      <w:shd w:val="clear" w:color="auto" w:fill="auto"/>
      <w:vertAlign w:val="baseline"/>
      <w:lang w:val="ru-RU" w:eastAsia="zh-CN" w:bidi="hi-IN"/>
    </w:rPr>
  </w:style>
  <w:style w:type="paragraph" w:styleId="895">
    <w:name w:val="List"/>
    <w:basedOn w:val="893"/>
    <w:rPr>
      <w:rFonts w:cs="Mangal"/>
    </w:rPr>
  </w:style>
  <w:style w:type="paragraph" w:styleId="896">
    <w:name w:val="Название объекта"/>
    <w:basedOn w:val="880"/>
    <w:qFormat/>
    <w:pPr>
      <w:spacing w:before="120" w:after="120"/>
      <w:suppressLineNumbers/>
    </w:pPr>
    <w:rPr>
      <w:rFonts w:cs="Mangal"/>
      <w:i/>
      <w:iCs/>
    </w:rPr>
  </w:style>
  <w:style w:type="paragraph" w:styleId="897">
    <w:name w:val="Указатель"/>
    <w:basedOn w:val="880"/>
    <w:qFormat/>
    <w:pPr>
      <w:suppressLineNumbers/>
    </w:pPr>
    <w:rPr>
      <w:rFonts w:cs="Mangal"/>
    </w:rPr>
  </w:style>
  <w:style w:type="paragraph" w:styleId="898">
    <w:name w:val="Колонтитул"/>
    <w:basedOn w:val="880"/>
    <w:qFormat/>
    <w:pPr>
      <w:tabs>
        <w:tab w:val="clear" w:pos="708" w:leader="none"/>
        <w:tab w:val="center" w:pos="4819" w:leader="none"/>
        <w:tab w:val="right" w:pos="9638" w:leader="none"/>
      </w:tabs>
      <w:suppressLineNumbers/>
    </w:pPr>
  </w:style>
  <w:style w:type="paragraph" w:styleId="899">
    <w:name w:val="Header"/>
    <w:basedOn w:val="880"/>
    <w:pPr>
      <w:tabs>
        <w:tab w:val="clear" w:pos="708" w:leader="none"/>
        <w:tab w:val="center" w:pos="4153" w:leader="none"/>
        <w:tab w:val="right" w:pos="8306" w:leader="none"/>
      </w:tabs>
    </w:pPr>
    <w:rPr>
      <w:rFonts w:ascii="Arial" w:hAnsi="Arial" w:eastAsia="Arial" w:cs="Arial"/>
      <w:sz w:val="27"/>
      <w:szCs w:val="20"/>
    </w:rPr>
  </w:style>
  <w:style w:type="paragraph" w:styleId="900">
    <w:name w:val="Footer"/>
    <w:basedOn w:val="880"/>
    <w:pPr>
      <w:tabs>
        <w:tab w:val="clear" w:pos="708" w:leader="none"/>
        <w:tab w:val="center" w:pos="4677" w:leader="none"/>
        <w:tab w:val="right" w:pos="9355" w:leader="none"/>
      </w:tabs>
    </w:pPr>
  </w:style>
  <w:style w:type="paragraph" w:styleId="901">
    <w:name w:val="Знак Знак1"/>
    <w:basedOn w:val="880"/>
    <w:qFormat/>
    <w:pPr>
      <w:spacing w:before="280" w:after="280"/>
    </w:pPr>
    <w:rPr>
      <w:rFonts w:ascii="Tahoma" w:hAnsi="Tahoma" w:eastAsia="Tahoma" w:cs="Tahoma"/>
      <w:sz w:val="20"/>
      <w:szCs w:val="20"/>
      <w:lang w:val="en-US"/>
    </w:rPr>
  </w:style>
  <w:style w:type="paragraph" w:styleId="902">
    <w:name w:val="Содержимое таблицы"/>
    <w:basedOn w:val="880"/>
    <w:qFormat/>
    <w:pPr>
      <w:suppressLineNumbers/>
    </w:pPr>
  </w:style>
  <w:style w:type="paragraph" w:styleId="903">
    <w:name w:val="Заголовок таблицы"/>
    <w:basedOn w:val="902"/>
    <w:qFormat/>
    <w:pPr>
      <w:jc w:val="center"/>
    </w:pPr>
    <w:rPr>
      <w:b/>
      <w:bCs/>
    </w:rPr>
  </w:style>
  <w:style w:type="paragraph" w:styleId="904">
    <w:name w:val="Блочная цитата"/>
    <w:basedOn w:val="880"/>
    <w:qFormat/>
    <w:pPr>
      <w:ind w:left="567" w:right="567" w:firstLine="0"/>
      <w:spacing w:before="0" w:after="283"/>
      <w:tabs>
        <w:tab w:val="clear" w:pos="708" w:leader="none"/>
      </w:tabs>
    </w:pPr>
  </w:style>
  <w:style w:type="paragraph" w:styleId="905">
    <w:name w:val="Caption"/>
    <w:basedOn w:val="892"/>
    <w:next w:val="893"/>
    <w:qFormat/>
    <w:pPr>
      <w:jc w:val="center"/>
    </w:pPr>
    <w:rPr>
      <w:b/>
      <w:bCs/>
      <w:sz w:val="56"/>
      <w:szCs w:val="56"/>
    </w:rPr>
  </w:style>
  <w:style w:type="paragraph" w:styleId="906">
    <w:name w:val="Subtitle"/>
    <w:basedOn w:val="892"/>
    <w:next w:val="893"/>
    <w:qFormat/>
    <w:pPr>
      <w:jc w:val="center"/>
      <w:spacing w:before="60" w:after="0"/>
    </w:pPr>
    <w:rPr>
      <w:sz w:val="36"/>
      <w:szCs w:val="36"/>
    </w:rPr>
  </w:style>
  <w:style w:type="paragraph" w:styleId="907">
    <w:name w:val="Верхний колонтитул слева"/>
    <w:basedOn w:val="880"/>
    <w:qFormat/>
    <w:pPr>
      <w:tabs>
        <w:tab w:val="clear" w:pos="708" w:leader="none"/>
        <w:tab w:val="center" w:pos="4677" w:leader="none"/>
        <w:tab w:val="right" w:pos="9354" w:leader="none"/>
      </w:tabs>
      <w:suppressLineNumbers/>
    </w:pPr>
  </w:style>
  <w:style w:type="paragraph" w:styleId="908">
    <w:name w:val="Адресат"/>
    <w:basedOn w:val="880"/>
    <w:qFormat/>
    <w:pPr>
      <w:jc w:val="center"/>
    </w:pPr>
    <w:rPr>
      <w:sz w:val="27"/>
    </w:rPr>
  </w:style>
  <w:style w:type="character" w:styleId="909" w:default="1">
    <w:name w:val="Default Paragraph Font"/>
    <w:uiPriority w:val="1"/>
    <w:semiHidden/>
    <w:unhideWhenUsed/>
  </w:style>
  <w:style w:type="numbering" w:styleId="910" w:default="1">
    <w:name w:val="No List"/>
    <w:uiPriority w:val="99"/>
    <w:semiHidden/>
    <w:unhideWhenUsed/>
  </w:style>
  <w:style w:type="table" w:styleId="911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image" Target="media/image1.png"/><Relationship Id="rId14" Type="http://schemas.openxmlformats.org/officeDocument/2006/relationships/hyperlink" Target="http://SemanovAN@72to.ru/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_rels/header2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/>
        <a:ea typeface="DejaVu Sans"/>
        <a:cs typeface="DejaVu Sans"/>
      </a:majorFont>
      <a:minorFont>
        <a:latin typeface="Arial"/>
        <a:ea typeface="DejaVu Sans"/>
        <a:cs typeface="DejaVu Sans"/>
      </a:minorFont>
    </a:fontScheme>
    <a:fmtScheme name=""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r7-office/2024.1.1.375</Application>
  <Template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PlesovskixIV</dc:creator>
  <dc:description/>
  <dc:language>ru-RU</dc:language>
  <cp:lastModifiedBy>Семанов Артем</cp:lastModifiedBy>
  <cp:revision>90</cp:revision>
  <dcterms:created xsi:type="dcterms:W3CDTF">2019-01-17T09:21:00Z</dcterms:created>
  <dcterms:modified xsi:type="dcterms:W3CDTF">2025-05-13T10:58:29Z</dcterms:modified>
</cp:coreProperties>
</file>