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69D" w:rsidRPr="00DF769D" w:rsidRDefault="00C73B9F" w:rsidP="00DF76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76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F769D" w:rsidRPr="00DF769D">
        <w:rPr>
          <w:rFonts w:ascii="Times New Roman" w:eastAsia="Calibri" w:hAnsi="Times New Roman" w:cs="Times New Roman"/>
          <w:b/>
          <w:sz w:val="24"/>
          <w:szCs w:val="24"/>
        </w:rPr>
        <w:t>«Функционал</w:t>
      </w:r>
      <w:bookmarkStart w:id="0" w:name="_GoBack"/>
      <w:bookmarkEnd w:id="0"/>
      <w:r w:rsidR="00DF769D" w:rsidRPr="00DF769D">
        <w:rPr>
          <w:rFonts w:ascii="Times New Roman" w:eastAsia="Calibri" w:hAnsi="Times New Roman" w:cs="Times New Roman"/>
          <w:b/>
          <w:sz w:val="24"/>
          <w:szCs w:val="24"/>
        </w:rPr>
        <w:t>ьная грамотность: учимся для жизни»</w:t>
      </w:r>
    </w:p>
    <w:p w:rsidR="00DF769D" w:rsidRPr="00DF769D" w:rsidRDefault="00DF769D" w:rsidP="00DF76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769D">
        <w:rPr>
          <w:rFonts w:ascii="Times New Roman" w:eastAsia="Calibri" w:hAnsi="Times New Roman" w:cs="Times New Roman"/>
          <w:b/>
          <w:sz w:val="24"/>
          <w:szCs w:val="24"/>
        </w:rPr>
        <w:t xml:space="preserve">Математическая грамотность </w:t>
      </w:r>
    </w:p>
    <w:p w:rsidR="00DF769D" w:rsidRPr="00DF769D" w:rsidRDefault="00DF769D" w:rsidP="00DF76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769D">
        <w:rPr>
          <w:rFonts w:ascii="Times New Roman" w:eastAsia="Calibri" w:hAnsi="Times New Roman" w:cs="Times New Roman"/>
          <w:b/>
          <w:sz w:val="24"/>
          <w:szCs w:val="24"/>
        </w:rPr>
        <w:t xml:space="preserve">для учащихся </w:t>
      </w:r>
      <w:r w:rsidRPr="00DF76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 класса</w:t>
      </w:r>
      <w:r w:rsidR="00B41107">
        <w:rPr>
          <w:rFonts w:ascii="Times New Roman" w:eastAsia="Calibri" w:hAnsi="Times New Roman" w:cs="Times New Roman"/>
          <w:b/>
          <w:sz w:val="24"/>
          <w:szCs w:val="24"/>
        </w:rPr>
        <w:t xml:space="preserve"> на 2024-2025</w:t>
      </w:r>
      <w:r w:rsidRPr="00DF76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F769D">
        <w:rPr>
          <w:rFonts w:ascii="Times New Roman" w:eastAsia="Calibri" w:hAnsi="Times New Roman" w:cs="Times New Roman"/>
          <w:b/>
          <w:sz w:val="24"/>
          <w:szCs w:val="24"/>
        </w:rPr>
        <w:t>уч.г</w:t>
      </w:r>
      <w:proofErr w:type="spellEnd"/>
      <w:r w:rsidRPr="00DF769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F769D" w:rsidRPr="00DF769D" w:rsidRDefault="00DF769D" w:rsidP="00DF76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769D" w:rsidRPr="00DF769D" w:rsidRDefault="00DF769D" w:rsidP="00DF769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769D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КУРСА</w:t>
      </w: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69D">
        <w:rPr>
          <w:rFonts w:ascii="Times New Roman" w:eastAsia="Calibri" w:hAnsi="Times New Roman" w:cs="Times New Roman"/>
          <w:sz w:val="24"/>
          <w:szCs w:val="24"/>
        </w:rPr>
        <w:t>Содержание курса внеурочной деятельности «Функциональная грамотность: учимся для жизни» представлено двумя модулями, в число которых входят   математическая грамотность и финансовая грамотность.</w:t>
      </w: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769D">
        <w:rPr>
          <w:rFonts w:ascii="Times New Roman" w:eastAsia="Calibri" w:hAnsi="Times New Roman" w:cs="Times New Roman"/>
          <w:b/>
          <w:bCs/>
          <w:sz w:val="24"/>
          <w:szCs w:val="24"/>
        </w:rPr>
        <w:t>Математическая грамотность</w:t>
      </w: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69D">
        <w:rPr>
          <w:rFonts w:ascii="Times New Roman" w:eastAsia="Calibri" w:hAnsi="Times New Roman" w:cs="Times New Roman"/>
          <w:sz w:val="24"/>
          <w:szCs w:val="24"/>
        </w:rPr>
        <w:t>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требований, предъявляемых к математическому образованию, Концепции развития математического образования в Российской Федерации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69D">
        <w:rPr>
          <w:rFonts w:ascii="Times New Roman" w:eastAsia="Calibri" w:hAnsi="Times New Roman" w:cs="Times New Roman"/>
          <w:sz w:val="24"/>
          <w:szCs w:val="24"/>
        </w:rPr>
        <w:t>Функциональность математики определяется тем, что ее предметом являются фундаментальные структуры нашего мира: пространственные формы и количественные отношения.</w:t>
      </w: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69D">
        <w:rPr>
          <w:rFonts w:ascii="Times New Roman" w:eastAsia="Calibri" w:hAnsi="Times New Roman" w:cs="Times New Roman"/>
          <w:sz w:val="24"/>
          <w:szCs w:val="24"/>
        </w:rPr>
        <w:t>Без математических знаний затруднено понимание принципов устройства и использования современной техники, восприятие и интерпретация социальной, экономической, политической информации, малоэффективна повседневная практическая деятельность. Каждому человеку приходится выполнять расчеты и составлять алгоритмы, применять формулы, использовать приемы геометрических измерений и построений, читать информацию, представленную в виде таблиц, диаграмм и графиков, принимать решения в ситуациях неопределенности и понимать вероятностный характер случайных событий.</w:t>
      </w: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69D">
        <w:rPr>
          <w:rFonts w:ascii="Times New Roman" w:eastAsia="Calibri" w:hAnsi="Times New Roman" w:cs="Times New Roman"/>
          <w:sz w:val="24"/>
          <w:szCs w:val="24"/>
        </w:rPr>
        <w:t>Формирование функциональной математической грамотности естественным образом может осуществляться на уроках математики, причем как в рамках, конкретных изучаемых тем, так и в режиме обобщения и закрепления. Однако менее формальный формат внеурочной деятельности открывает дополнительные возможности для организации образовательного процесса, трудно реализуемые в рамках традиционного урока. Во-первых, это связано с потенциалом нетрадиционных для урочной деятельности форм проведения математических занятий: практические занятия в аудитории и на местности, опрос и изучение общественного мнения, мозговой штурм, круглый стол и презентация. Во-вторых, такой возможностью является интеграция математического содержания с содержанием других учебных предметов и образовательных областей. В данной программе предлагается «проинтегрировать» математику с финансовой грамотностью, что не только иллюстрирует применение математических знаний в реальной жизни каждого человека и объясняет важные понятия, актуальные для функционирования современного общества, но и создает естественную мотивационную подпитку для изучения как математики, так и обществознания</w:t>
      </w: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769D">
        <w:rPr>
          <w:rFonts w:ascii="Times New Roman" w:eastAsia="Calibri" w:hAnsi="Times New Roman" w:cs="Times New Roman"/>
          <w:b/>
          <w:bCs/>
          <w:sz w:val="24"/>
          <w:szCs w:val="24"/>
        </w:rPr>
        <w:t>Финансовая грамотность</w:t>
      </w: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769D">
        <w:rPr>
          <w:rFonts w:ascii="Times New Roman" w:eastAsia="Calibri" w:hAnsi="Times New Roman" w:cs="Times New Roman"/>
          <w:sz w:val="24"/>
          <w:szCs w:val="24"/>
        </w:rPr>
        <w:t>Формирование финансовой грамотности предполагает освоение знаний, умений, установок и моделей поведения, необходимых для принятия разумных финансовых решений. Изучая темы этих разделов, обучающиеся познакомятся с базовыми правилами</w:t>
      </w: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69D">
        <w:rPr>
          <w:rFonts w:ascii="Times New Roman" w:eastAsia="Calibri" w:hAnsi="Times New Roman" w:cs="Times New Roman"/>
          <w:sz w:val="24"/>
          <w:szCs w:val="24"/>
        </w:rPr>
        <w:t xml:space="preserve">грамотного использования денежных средств, научатся выявлять и анализировать финансовую информацию, оценивать финансовые проблемы, обосновывать финансовые решения и оценивать финансовые риски. Занятия по программе способствуют выработке умений и навыков, необходимых при рассмотрении финансовых вопросов, не имеющих однозначно правильных решений, требующих анализа альтернатив и возможных </w:t>
      </w:r>
      <w:r w:rsidRPr="00DF769D">
        <w:rPr>
          <w:rFonts w:ascii="Times New Roman" w:eastAsia="Calibri" w:hAnsi="Times New Roman" w:cs="Times New Roman"/>
          <w:sz w:val="24"/>
          <w:szCs w:val="24"/>
        </w:rPr>
        <w:lastRenderedPageBreak/>
        <w:t>последствий сделанного выбора с учетом возможностей и предпочтений конкретного человека или семьи. Содержание занятий создает условия для применения финансовых знаний и понимания при решении практических вопросов, входящих в число задач, рассматриваемых при изучении математики, информатики, географии и обществознания.</w:t>
      </w: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769D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DF769D" w:rsidRPr="00DF769D" w:rsidRDefault="00DF769D" w:rsidP="00DF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09"/>
        <w:gridCol w:w="1726"/>
        <w:gridCol w:w="3543"/>
        <w:gridCol w:w="3792"/>
      </w:tblGrid>
      <w:tr w:rsidR="00DF769D" w:rsidRPr="00DF769D" w:rsidTr="00B5530B">
        <w:tc>
          <w:tcPr>
            <w:tcW w:w="509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26" w:type="dxa"/>
          </w:tcPr>
          <w:p w:rsidR="00DF769D" w:rsidRPr="00DF769D" w:rsidRDefault="00DF769D" w:rsidP="00DF769D">
            <w:pPr>
              <w:widowControl w:val="0"/>
              <w:autoSpaceDE w:val="0"/>
              <w:autoSpaceDN w:val="0"/>
              <w:ind w:left="96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543" w:type="dxa"/>
          </w:tcPr>
          <w:p w:rsidR="00DF769D" w:rsidRPr="00DF769D" w:rsidRDefault="00DF769D" w:rsidP="00DF769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</w:t>
            </w:r>
            <w:r w:rsidRPr="00DF769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2" w:type="dxa"/>
          </w:tcPr>
          <w:p w:rsidR="00DF769D" w:rsidRPr="00DF769D" w:rsidRDefault="00DF769D" w:rsidP="00DF769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DF769D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DF769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DF769D" w:rsidRPr="00DF769D" w:rsidTr="00B5530B">
        <w:tc>
          <w:tcPr>
            <w:tcW w:w="509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DF769D" w:rsidRPr="00DF769D" w:rsidRDefault="00DF769D" w:rsidP="00DF76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быту (17ч)</w:t>
            </w:r>
          </w:p>
        </w:tc>
        <w:tc>
          <w:tcPr>
            <w:tcW w:w="3543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и зачем нужна математика?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Разметка участка на местности  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квартиры  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Меблировка комнаты  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Расчёт стоимости ремонта комнаты  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Домашняя бухгалтерия. Бюджет семьи.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стоит электричество?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Строим теплицу  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Отопление. Устанавливаем печь.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Выбираем маршрут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Шины для машины</w:t>
            </w:r>
          </w:p>
        </w:tc>
        <w:tc>
          <w:tcPr>
            <w:tcW w:w="3792" w:type="dxa"/>
            <w:vMerge w:val="restart"/>
          </w:tcPr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Извлекать информацию (из текста, таблицы, диаграммы). Распознавать математические объекты. 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>Описывать ход и результаты действий.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Предлагать и обсуждать способы решения. 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>Прикидывать, оценивать,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>вычислять результат.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Устанавливать и использовать зависимости между величинами, данными. 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Читать, записывать, сравнивать математические объекты (числа, величины, фигуры). 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Применять правила, свойства (вычислений,) 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Применять приемы проверки результата. 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Интерпретировать ответ, данные. 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Выдвигать и обосновывать гипотезы. 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Формулировать обобщения и выводы. 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>Распознавать истинные и ложные высказывания об объектах.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>Строить высказывания.</w:t>
            </w:r>
            <w:r w:rsidRPr="00DF7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Приводить примеры и </w:t>
            </w:r>
            <w:proofErr w:type="spellStart"/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>контрпримеры</w:t>
            </w:r>
            <w:proofErr w:type="spellEnd"/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. 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>Выявлять сходства и различия объектов.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>Измерять объекты.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>Конструировать математические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отношения. 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>Моделировать ситуацию математически.</w:t>
            </w:r>
          </w:p>
          <w:p w:rsidR="00DF769D" w:rsidRPr="00DF769D" w:rsidRDefault="00DF769D" w:rsidP="00DF769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69D">
              <w:rPr>
                <w:rFonts w:ascii="Times New Roman" w:eastAsia="SchoolBookSanPin-Bold" w:hAnsi="Times New Roman" w:cs="Times New Roman"/>
                <w:sz w:val="24"/>
                <w:szCs w:val="24"/>
              </w:rPr>
              <w:t>Наблюдать и проводить аналогии.</w:t>
            </w:r>
          </w:p>
        </w:tc>
      </w:tr>
      <w:tr w:rsidR="00DF769D" w:rsidRPr="00DF769D" w:rsidTr="00B5530B">
        <w:tc>
          <w:tcPr>
            <w:tcW w:w="509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6" w:type="dxa"/>
          </w:tcPr>
          <w:p w:rsidR="00DF769D" w:rsidRPr="00DF769D" w:rsidRDefault="00DF769D" w:rsidP="00DF76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профессии (6ч)</w:t>
            </w:r>
          </w:p>
        </w:tc>
        <w:tc>
          <w:tcPr>
            <w:tcW w:w="3543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пищевой промышленности.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медицине.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промышленном производстве.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сфере обслуживания.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спорте.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искусство.</w:t>
            </w:r>
          </w:p>
        </w:tc>
        <w:tc>
          <w:tcPr>
            <w:tcW w:w="3792" w:type="dxa"/>
            <w:vMerge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509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6" w:type="dxa"/>
          </w:tcPr>
          <w:p w:rsidR="00DF769D" w:rsidRPr="00DF769D" w:rsidRDefault="00DF769D" w:rsidP="00DF76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бизнесе. (3ч)</w:t>
            </w:r>
          </w:p>
        </w:tc>
        <w:tc>
          <w:tcPr>
            <w:tcW w:w="3543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 вклады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товара. Наценки и скидки.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игра.</w:t>
            </w:r>
          </w:p>
        </w:tc>
        <w:tc>
          <w:tcPr>
            <w:tcW w:w="3792" w:type="dxa"/>
            <w:vMerge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509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6" w:type="dxa"/>
          </w:tcPr>
          <w:p w:rsidR="00DF769D" w:rsidRPr="00DF769D" w:rsidRDefault="00DF769D" w:rsidP="00DF76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обществе (4ч)</w:t>
            </w:r>
          </w:p>
        </w:tc>
        <w:tc>
          <w:tcPr>
            <w:tcW w:w="3543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 и налоги.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Распродажи.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Телефон. Интернет. Тарифы.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 ОСАГО</w:t>
            </w:r>
          </w:p>
        </w:tc>
        <w:tc>
          <w:tcPr>
            <w:tcW w:w="3792" w:type="dxa"/>
            <w:vMerge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509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6" w:type="dxa"/>
          </w:tcPr>
          <w:p w:rsidR="00DF769D" w:rsidRPr="00DF769D" w:rsidRDefault="00DF769D" w:rsidP="00DF76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природе (4ч)</w:t>
            </w:r>
          </w:p>
        </w:tc>
        <w:tc>
          <w:tcPr>
            <w:tcW w:w="3543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 как экономят пчёлы?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Какова высота дерева?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«Золотое сечение» в живой природе.</w:t>
            </w:r>
          </w:p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 вокруг нас.</w:t>
            </w:r>
          </w:p>
        </w:tc>
        <w:tc>
          <w:tcPr>
            <w:tcW w:w="3792" w:type="dxa"/>
            <w:vMerge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F769D" w:rsidRPr="00DF769D" w:rsidRDefault="00DF769D" w:rsidP="00DF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F769D" w:rsidRPr="00DF769D" w:rsidRDefault="00DF769D" w:rsidP="00DF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F769D" w:rsidRDefault="00DF769D" w:rsidP="00DF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73B9F" w:rsidRPr="00DF769D" w:rsidRDefault="00C73B9F" w:rsidP="00DF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769D" w:rsidRPr="00DF769D" w:rsidRDefault="00DF769D" w:rsidP="00DF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769D" w:rsidRPr="00DF769D" w:rsidRDefault="00DF769D" w:rsidP="00DF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ПРИМЕРНОЕ ПОУРОЧНОЕ ПЛАНИРОВАНИЕ</w:t>
      </w:r>
    </w:p>
    <w:tbl>
      <w:tblPr>
        <w:tblStyle w:val="3"/>
        <w:tblW w:w="9180" w:type="dxa"/>
        <w:tblLayout w:type="fixed"/>
        <w:tblLook w:val="04A0" w:firstRow="1" w:lastRow="0" w:firstColumn="1" w:lastColumn="0" w:noHBand="0" w:noVBand="1"/>
      </w:tblPr>
      <w:tblGrid>
        <w:gridCol w:w="922"/>
        <w:gridCol w:w="4998"/>
        <w:gridCol w:w="1276"/>
        <w:gridCol w:w="1984"/>
      </w:tblGrid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программы и темы занятий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98" w:type="dxa"/>
            <w:shd w:val="clear" w:color="auto" w:fill="FFFF00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 В БЫТУ.         17 ч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и зачем нужна математика?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Разметка участка на местности  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Разметка участка на местности  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квартиры  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квартиры  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Меблировка комнаты  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Расчёт стоимости ремонта комнаты  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Домашняя бухгалтерия. Бюджет семьи.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стоит электричество?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Строим теплицу  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Строим теплицу  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Отопление. Устанавливаем печь.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Отопление. Устанавливаем печь.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Выбираем маршрут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Выбираем маршрут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Шины для машины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98" w:type="dxa"/>
            <w:shd w:val="clear" w:color="auto" w:fill="FFFF00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 В ПРОФЕССИИ.       6 ч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пищевой промышленности.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медицине.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промышленном производстве.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сфере обслуживания.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спорте.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искусство.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98" w:type="dxa"/>
            <w:shd w:val="clear" w:color="auto" w:fill="FFFF00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 В БИЗНЕСЕ.            3 ч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 вклады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товара. Наценки и скидки.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98" w:type="dxa"/>
            <w:shd w:val="clear" w:color="auto" w:fill="FFFF00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 В ОБЩЕСТВЕ        4 ч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 и налоги.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Распродажи.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Телефон. Интернет. Тарифы.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 ОСАГО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98" w:type="dxa"/>
            <w:shd w:val="clear" w:color="auto" w:fill="FFFF00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 В ПРИРОДЕ.             4 ч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 как экономят пчёлы?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Какова высота дерева?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«Золотое сечение» в живой природе.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69D" w:rsidRPr="00DF769D" w:rsidTr="00B5530B">
        <w:tc>
          <w:tcPr>
            <w:tcW w:w="922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998" w:type="dxa"/>
          </w:tcPr>
          <w:p w:rsidR="00DF769D" w:rsidRPr="00DF769D" w:rsidRDefault="00DF769D" w:rsidP="00DF7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 вокруг нас.</w:t>
            </w:r>
          </w:p>
        </w:tc>
        <w:tc>
          <w:tcPr>
            <w:tcW w:w="1276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F769D" w:rsidRPr="00DF769D" w:rsidRDefault="00DF769D" w:rsidP="00DF7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3B9F" w:rsidRDefault="00C73B9F" w:rsidP="00DF7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3B9F" w:rsidRDefault="00C73B9F" w:rsidP="00DF7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3B9F" w:rsidRDefault="00C73B9F" w:rsidP="00DF7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3B9F" w:rsidRDefault="00C73B9F" w:rsidP="00DF7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3B9F" w:rsidRDefault="00C73B9F" w:rsidP="00DF7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3B9F" w:rsidRDefault="00C73B9F" w:rsidP="00DF7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3B9F" w:rsidRDefault="00C73B9F" w:rsidP="00DF7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3B9F" w:rsidRDefault="00C73B9F" w:rsidP="00DF7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769D" w:rsidRPr="00DF769D" w:rsidRDefault="00DF769D" w:rsidP="00DF7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ИНФОРМАЦИОННО-МЕТОДИЧЕСКОЕ ОБЕСПЕЧЕНИЕ</w:t>
      </w:r>
    </w:p>
    <w:p w:rsidR="00DF769D" w:rsidRPr="00DF769D" w:rsidRDefault="00DF769D" w:rsidP="00DF769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Григорьев, Д. </w:t>
      </w:r>
      <w:r w:rsidRPr="00DF76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 </w:t>
      </w: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школьников. Методический конструктор [Текст] / Д. В. Григорьев, П. В. Степанов. - М.: Просвещение,2013</w:t>
      </w:r>
    </w:p>
    <w:p w:rsidR="00DF769D" w:rsidRPr="00DF769D" w:rsidRDefault="00DF769D" w:rsidP="00DF769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Криволапова, Н</w:t>
      </w:r>
      <w:r w:rsidRPr="00DF76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[Текст</w:t>
      </w:r>
      <w:proofErr w:type="gramStart"/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сб. заданий для развития </w:t>
      </w:r>
      <w:proofErr w:type="spellStart"/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</w:t>
      </w:r>
      <w:proofErr w:type="spellEnd"/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способностей учащихся. 5-8 классы / Н. Криволапова. - М.: Просвещение, 2013.</w:t>
      </w:r>
    </w:p>
    <w:p w:rsidR="00DF769D" w:rsidRPr="00DF769D" w:rsidRDefault="00DF769D" w:rsidP="00DF769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Баранова, </w:t>
      </w:r>
      <w:r w:rsidRPr="00DF76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</w:t>
      </w:r>
      <w:r w:rsidRPr="00DF76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Моделируем внеурочную деятельность обучающихся [Текст</w:t>
      </w:r>
      <w:proofErr w:type="gramStart"/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метод, рекомендации / Ю. Баранова, А. Кисляков [и др.]. - М.: Просвещение, 2014.</w:t>
      </w:r>
    </w:p>
    <w:p w:rsidR="00DF769D" w:rsidRPr="00DF769D" w:rsidRDefault="00DF769D" w:rsidP="00DF769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Энциклопедия для детей [Текст]. Т. 11. Математика / </w:t>
      </w:r>
      <w:proofErr w:type="spellStart"/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глав.ред</w:t>
      </w:r>
      <w:proofErr w:type="spellEnd"/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М. Д. </w:t>
      </w:r>
      <w:proofErr w:type="gramStart"/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Аксенова ;</w:t>
      </w:r>
      <w:proofErr w:type="gramEnd"/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метод, и отв. ред. В. А. Володин. - М.: Авантаж, 2003. - 688 с.</w:t>
      </w:r>
    </w:p>
    <w:p w:rsidR="00DF769D" w:rsidRPr="00DF769D" w:rsidRDefault="00DF769D" w:rsidP="00DF769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из пособий «Функциональная грамотность. Учимся для жизни» издательства «Просвещение»</w:t>
      </w:r>
    </w:p>
    <w:p w:rsidR="00DF769D" w:rsidRPr="00DF769D" w:rsidRDefault="00DF769D" w:rsidP="00DF769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Интернет-ресурсы: Сдам ГИА </w:t>
      </w:r>
      <w:hyperlink r:id="rId5" w:history="1">
        <w:r w:rsidRPr="00DF76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https://math-oge.sdamgia.ru/</w:t>
        </w:r>
      </w:hyperlink>
    </w:p>
    <w:p w:rsidR="00DF769D" w:rsidRPr="00DF769D" w:rsidRDefault="00DF769D" w:rsidP="00DF769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Распечатай и реши </w:t>
      </w:r>
      <w:hyperlink r:id="rId6" w:history="1">
        <w:r w:rsidRPr="00DF76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https://www.time4math.ru/</w:t>
        </w:r>
      </w:hyperlink>
    </w:p>
    <w:p w:rsidR="00DF769D" w:rsidRPr="00DF769D" w:rsidRDefault="00DF769D" w:rsidP="00DF769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Портал Российской электронной школы (РЭШ, </w:t>
      </w:r>
      <w:hyperlink r:id="rId7" w:history="1">
        <w:r w:rsidRPr="00DF76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https://fg.resh.edu.ru/</w:t>
        </w:r>
      </w:hyperlink>
    </w:p>
    <w:p w:rsidR="00DF769D" w:rsidRPr="00DF769D" w:rsidRDefault="00DF769D" w:rsidP="00DF769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Портал ФГБНУИСРО РАО,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(</w:t>
      </w:r>
      <w:hyperlink r:id="rId8" w:history="1">
        <w:r w:rsidRPr="00DF76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http://skiv.instrao.ru/</w:t>
        </w:r>
      </w:hyperlink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F769D" w:rsidRPr="00DF769D" w:rsidRDefault="00DF769D" w:rsidP="00DF769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электронного образовательного ресурса издательства «Просвещение» (</w:t>
      </w:r>
      <w:hyperlink r:id="rId9" w:history="1">
        <w:r w:rsidRPr="00DF76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https://media.prosv.ru/func/</w:t>
        </w:r>
      </w:hyperlink>
      <w:r w:rsidRPr="00DF7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F769D" w:rsidRPr="00DF769D" w:rsidRDefault="00DF769D" w:rsidP="00DF76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7F9A" w:rsidRPr="00DF769D" w:rsidRDefault="00357F9A">
      <w:pPr>
        <w:rPr>
          <w:rFonts w:ascii="Times New Roman" w:hAnsi="Times New Roman" w:cs="Times New Roman"/>
          <w:sz w:val="24"/>
          <w:szCs w:val="24"/>
        </w:rPr>
      </w:pPr>
    </w:p>
    <w:sectPr w:rsidR="00357F9A" w:rsidRPr="00DF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-Bold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D26FE"/>
    <w:multiLevelType w:val="multilevel"/>
    <w:tmpl w:val="3E325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69D"/>
    <w:rsid w:val="00357F9A"/>
    <w:rsid w:val="00B41107"/>
    <w:rsid w:val="00C73B9F"/>
    <w:rsid w:val="00D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C4DD"/>
  <w15:chartTrackingRefBased/>
  <w15:docId w15:val="{F7D84907-7B1F-49D8-AABE-22717482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F769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39"/>
    <w:rsid w:val="00DF7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F7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.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ime4math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ath-oge.sdamgia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edia.prosv.ru/fun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3</cp:revision>
  <dcterms:created xsi:type="dcterms:W3CDTF">2024-06-18T04:30:00Z</dcterms:created>
  <dcterms:modified xsi:type="dcterms:W3CDTF">2024-11-24T06:22:00Z</dcterms:modified>
</cp:coreProperties>
</file>