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3E1" w:rsidRDefault="001033E1" w:rsidP="001033E1">
      <w:pPr>
        <w:pStyle w:val="af0"/>
      </w:pPr>
      <w:bookmarkStart w:id="0" w:name="block-15048649"/>
      <w:r>
        <w:rPr>
          <w:noProof/>
        </w:rPr>
        <w:drawing>
          <wp:inline distT="0" distB="0" distL="0" distR="0">
            <wp:extent cx="5172075" cy="8382000"/>
            <wp:effectExtent l="19050" t="0" r="9525" b="0"/>
            <wp:docPr id="1" name="Рисунок 1" descr="C:\Users\User\Desktop\геометрия 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ометрия У.jpeg"/>
                    <pic:cNvPicPr>
                      <a:picLocks noChangeAspect="1" noChangeArrowheads="1"/>
                    </pic:cNvPicPr>
                  </pic:nvPicPr>
                  <pic:blipFill>
                    <a:blip r:embed="rId6" cstate="print"/>
                    <a:srcRect/>
                    <a:stretch>
                      <a:fillRect/>
                    </a:stretch>
                  </pic:blipFill>
                  <pic:spPr bwMode="auto">
                    <a:xfrm>
                      <a:off x="0" y="0"/>
                      <a:ext cx="5169600" cy="8377989"/>
                    </a:xfrm>
                    <a:prstGeom prst="rect">
                      <a:avLst/>
                    </a:prstGeom>
                    <a:noFill/>
                    <a:ln w="9525">
                      <a:noFill/>
                      <a:miter lim="800000"/>
                      <a:headEnd/>
                      <a:tailEnd/>
                    </a:ln>
                  </pic:spPr>
                </pic:pic>
              </a:graphicData>
            </a:graphic>
          </wp:inline>
        </w:drawing>
      </w:r>
    </w:p>
    <w:p w:rsidR="001033E1" w:rsidRDefault="001033E1" w:rsidP="00AF0B5F">
      <w:pPr>
        <w:spacing w:after="0" w:line="264" w:lineRule="auto"/>
        <w:ind w:left="120"/>
        <w:jc w:val="both"/>
        <w:rPr>
          <w:rFonts w:ascii="Times New Roman" w:hAnsi="Times New Roman" w:cs="Times New Roman"/>
          <w:b/>
          <w:color w:val="000000"/>
          <w:sz w:val="24"/>
          <w:szCs w:val="24"/>
        </w:rPr>
      </w:pPr>
    </w:p>
    <w:p w:rsidR="001033E1" w:rsidRDefault="001033E1" w:rsidP="00AF0B5F">
      <w:pPr>
        <w:spacing w:after="0" w:line="264" w:lineRule="auto"/>
        <w:ind w:left="120"/>
        <w:jc w:val="both"/>
        <w:rPr>
          <w:rFonts w:ascii="Times New Roman" w:hAnsi="Times New Roman" w:cs="Times New Roman"/>
          <w:b/>
          <w:color w:val="000000"/>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lastRenderedPageBreak/>
        <w:t>ПОЯСНИТЕЛЬНАЯ ЗАПИСКА</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F50EE4">
        <w:rPr>
          <w:rFonts w:ascii="Times New Roman" w:hAnsi="Times New Roman" w:cs="Times New Roman"/>
          <w:color w:val="000000"/>
          <w:sz w:val="24"/>
          <w:szCs w:val="24"/>
        </w:rPr>
        <w:t>естественно-научной</w:t>
      </w:r>
      <w:proofErr w:type="gramEnd"/>
      <w:r w:rsidRPr="00F50EE4">
        <w:rPr>
          <w:rFonts w:ascii="Times New Roman" w:hAnsi="Times New Roman" w:cs="Times New Roman"/>
          <w:color w:val="000000"/>
          <w:sz w:val="24"/>
          <w:szCs w:val="24"/>
        </w:rPr>
        <w:t xml:space="preserve"> направленности и предметов гуманитарного цикла. Поскольку логическое мышление, формируемое при изучении </w:t>
      </w:r>
      <w:proofErr w:type="gramStart"/>
      <w:r w:rsidRPr="00F50EE4">
        <w:rPr>
          <w:rFonts w:ascii="Times New Roman" w:hAnsi="Times New Roman" w:cs="Times New Roman"/>
          <w:color w:val="000000"/>
          <w:sz w:val="24"/>
          <w:szCs w:val="24"/>
        </w:rPr>
        <w:t>обучающимися</w:t>
      </w:r>
      <w:proofErr w:type="gramEnd"/>
      <w:r w:rsidRPr="00F50EE4">
        <w:rPr>
          <w:rFonts w:ascii="Times New Roman" w:hAnsi="Times New Roman" w:cs="Times New Roman"/>
          <w:color w:val="000000"/>
          <w:sz w:val="24"/>
          <w:szCs w:val="24"/>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Приоритетными задачами курса геометрии на углублённом уровне, расширяющими и усиливающими курс базового уровня, являются: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расширение представления о геометрии как части мировой культуры и формирование осознания взаимосвязи геометрии с окружающим миром;</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F50EE4">
        <w:rPr>
          <w:rFonts w:ascii="Times New Roman" w:hAnsi="Times New Roman" w:cs="Times New Roman"/>
          <w:color w:val="000000"/>
          <w:sz w:val="24"/>
          <w:szCs w:val="24"/>
        </w:rPr>
        <w:t>ств пр</w:t>
      </w:r>
      <w:proofErr w:type="gramEnd"/>
      <w:r w:rsidRPr="00F50EE4">
        <w:rPr>
          <w:rFonts w:ascii="Times New Roman" w:hAnsi="Times New Roman" w:cs="Times New Roman"/>
          <w:color w:val="000000"/>
          <w:sz w:val="24"/>
          <w:szCs w:val="24"/>
        </w:rPr>
        <w:t>и обосновании математических утверждений и роли аксиоматики в проведении дедуктивных рассуждений;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Переход к изучению геометрии на углублённом уровне позволяет:</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подготовить </w:t>
      </w:r>
      <w:proofErr w:type="gramStart"/>
      <w:r w:rsidRPr="00F50EE4">
        <w:rPr>
          <w:rFonts w:ascii="Times New Roman" w:hAnsi="Times New Roman" w:cs="Times New Roman"/>
          <w:color w:val="000000"/>
          <w:sz w:val="24"/>
          <w:szCs w:val="24"/>
        </w:rPr>
        <w:t>обучающихся</w:t>
      </w:r>
      <w:proofErr w:type="gramEnd"/>
      <w:r w:rsidRPr="00F50EE4">
        <w:rPr>
          <w:rFonts w:ascii="Times New Roman" w:hAnsi="Times New Roman" w:cs="Times New Roman"/>
          <w:color w:val="000000"/>
          <w:sz w:val="24"/>
          <w:szCs w:val="24"/>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F0B5F" w:rsidRPr="00F50EE4" w:rsidRDefault="00AF0B5F" w:rsidP="00AF0B5F">
      <w:pPr>
        <w:spacing w:after="0" w:line="264" w:lineRule="auto"/>
        <w:ind w:firstLine="600"/>
        <w:jc w:val="both"/>
        <w:rPr>
          <w:rFonts w:ascii="Times New Roman" w:hAnsi="Times New Roman" w:cs="Times New Roman"/>
          <w:color w:val="000000"/>
          <w:sz w:val="24"/>
          <w:szCs w:val="24"/>
        </w:rPr>
      </w:pPr>
      <w:bookmarkStart w:id="1" w:name="04eb6aa7-7a2b-4c78-a285-c233698ad3f6"/>
      <w:r w:rsidRPr="00F50EE4">
        <w:rPr>
          <w:rFonts w:ascii="Times New Roman" w:hAnsi="Times New Roman" w:cs="Times New Roman"/>
          <w:color w:val="000000"/>
          <w:sz w:val="24"/>
          <w:szCs w:val="24"/>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
    </w:p>
    <w:p w:rsidR="00227FE6" w:rsidRDefault="00227FE6" w:rsidP="00F50EE4">
      <w:pPr>
        <w:spacing w:line="240" w:lineRule="auto"/>
        <w:rPr>
          <w:rFonts w:ascii="Times New Roman" w:hAnsi="Times New Roman" w:cs="Times New Roman"/>
          <w:b/>
          <w:color w:val="000000"/>
          <w:sz w:val="24"/>
          <w:szCs w:val="24"/>
        </w:rPr>
      </w:pPr>
    </w:p>
    <w:p w:rsidR="00F50EE4" w:rsidRPr="00F50EE4" w:rsidRDefault="00F50EE4" w:rsidP="00F50EE4">
      <w:pPr>
        <w:spacing w:line="240" w:lineRule="auto"/>
        <w:rPr>
          <w:rFonts w:ascii="Times New Roman" w:hAnsi="Times New Roman" w:cs="Times New Roman"/>
          <w:b/>
          <w:color w:val="000000"/>
          <w:sz w:val="24"/>
          <w:szCs w:val="24"/>
        </w:rPr>
      </w:pPr>
      <w:r w:rsidRPr="00F50EE4">
        <w:rPr>
          <w:rFonts w:ascii="Times New Roman" w:hAnsi="Times New Roman" w:cs="Times New Roman"/>
          <w:b/>
          <w:color w:val="000000"/>
          <w:sz w:val="24"/>
          <w:szCs w:val="24"/>
        </w:rPr>
        <w:t>РАБОЧАЯ ПРОГРАММА СФОРМИРОВАНА С УЧЁТОМ РАБОЧЕЙ ПРОГРАММЫ ВОСПИТАНИЯ</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r w:rsidRPr="00F50EE4">
        <w:rPr>
          <w:rFonts w:ascii="Times New Roman" w:hAnsi="Times New Roman" w:cs="Times New Roman"/>
          <w:color w:val="000000"/>
          <w:sz w:val="24"/>
          <w:szCs w:val="24"/>
        </w:rPr>
        <w:t>Воспитательный потенциал предмета «</w:t>
      </w:r>
      <w:r>
        <w:rPr>
          <w:rFonts w:ascii="Times New Roman" w:hAnsi="Times New Roman" w:cs="Times New Roman"/>
          <w:color w:val="000000"/>
          <w:sz w:val="24"/>
          <w:szCs w:val="24"/>
        </w:rPr>
        <w:t>Геометрия</w:t>
      </w:r>
      <w:r w:rsidRPr="00F50EE4">
        <w:rPr>
          <w:rFonts w:ascii="Times New Roman" w:hAnsi="Times New Roman" w:cs="Times New Roman"/>
          <w:color w:val="000000"/>
          <w:sz w:val="24"/>
          <w:szCs w:val="24"/>
        </w:rPr>
        <w:t xml:space="preserve">» реализуется </w:t>
      </w:r>
      <w:proofErr w:type="gramStart"/>
      <w:r w:rsidRPr="00F50EE4">
        <w:rPr>
          <w:rFonts w:ascii="Times New Roman" w:hAnsi="Times New Roman" w:cs="Times New Roman"/>
          <w:color w:val="000000"/>
          <w:sz w:val="24"/>
          <w:szCs w:val="24"/>
        </w:rPr>
        <w:t>через</w:t>
      </w:r>
      <w:proofErr w:type="gramEnd"/>
      <w:r w:rsidRPr="00F50EE4">
        <w:rPr>
          <w:rFonts w:ascii="Times New Roman" w:hAnsi="Times New Roman" w:cs="Times New Roman"/>
          <w:color w:val="000000"/>
          <w:sz w:val="24"/>
          <w:szCs w:val="24"/>
        </w:rPr>
        <w:t>:</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r w:rsidRPr="00F50EE4">
        <w:rPr>
          <w:rFonts w:ascii="Times New Roman" w:hAnsi="Times New Roman" w:cs="Times New Roman"/>
          <w:color w:val="000000"/>
          <w:sz w:val="24"/>
          <w:szCs w:val="24"/>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F50EE4">
        <w:rPr>
          <w:rFonts w:ascii="Times New Roman" w:hAnsi="Times New Roman" w:cs="Times New Roman"/>
          <w:color w:val="000000"/>
          <w:sz w:val="24"/>
          <w:szCs w:val="24"/>
        </w:rPr>
        <w:t>обучающимися</w:t>
      </w:r>
      <w:proofErr w:type="gramEnd"/>
      <w:r w:rsidRPr="00F50EE4">
        <w:rPr>
          <w:rFonts w:ascii="Times New Roman" w:hAnsi="Times New Roman" w:cs="Times New Roman"/>
          <w:color w:val="000000"/>
          <w:sz w:val="24"/>
          <w:szCs w:val="24"/>
        </w:rPr>
        <w:t xml:space="preserve"> своего мнения по ее поводу, выработки своего к ней отношения;</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r w:rsidRPr="00F50EE4">
        <w:rPr>
          <w:rFonts w:ascii="Times New Roman" w:hAnsi="Times New Roman" w:cs="Times New Roman"/>
          <w:color w:val="000000"/>
          <w:sz w:val="24"/>
          <w:szCs w:val="24"/>
        </w:rPr>
        <w:t xml:space="preserve">-демонстрацию </w:t>
      </w:r>
      <w:proofErr w:type="gramStart"/>
      <w:r w:rsidRPr="00F50EE4">
        <w:rPr>
          <w:rFonts w:ascii="Times New Roman" w:hAnsi="Times New Roman" w:cs="Times New Roman"/>
          <w:color w:val="000000"/>
          <w:sz w:val="24"/>
          <w:szCs w:val="24"/>
        </w:rPr>
        <w:t>обучающимся</w:t>
      </w:r>
      <w:proofErr w:type="gramEnd"/>
      <w:r w:rsidRPr="00F50EE4">
        <w:rPr>
          <w:rFonts w:ascii="Times New Roman" w:hAnsi="Times New Roman" w:cs="Times New Roman"/>
          <w:color w:val="000000"/>
          <w:sz w:val="24"/>
          <w:szCs w:val="24"/>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proofErr w:type="gramStart"/>
      <w:r w:rsidRPr="00F50EE4">
        <w:rPr>
          <w:rFonts w:ascii="Times New Roman" w:hAnsi="Times New Roman" w:cs="Times New Roman"/>
          <w:color w:val="000000"/>
          <w:sz w:val="24"/>
          <w:szCs w:val="24"/>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proofErr w:type="gramStart"/>
      <w:r w:rsidRPr="00F50EE4">
        <w:rPr>
          <w:rFonts w:ascii="Times New Roman" w:hAnsi="Times New Roman" w:cs="Times New Roman"/>
          <w:color w:val="000000"/>
          <w:sz w:val="24"/>
          <w:szCs w:val="24"/>
        </w:rPr>
        <w:t xml:space="preserve">-инициирование и поддержку исследователъской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w:t>
      </w:r>
      <w:r w:rsidRPr="00F50EE4">
        <w:rPr>
          <w:rFonts w:ascii="Times New Roman" w:hAnsi="Times New Roman" w:cs="Times New Roman"/>
          <w:color w:val="000000"/>
          <w:sz w:val="24"/>
          <w:szCs w:val="24"/>
        </w:rPr>
        <w:lastRenderedPageBreak/>
        <w:t>исследователей, навык пvбличного выступления перед аvдиторией, аргументирования и отстаивания своей точки зрения.</w:t>
      </w:r>
      <w:proofErr w:type="gramEnd"/>
    </w:p>
    <w:p w:rsidR="00F50EE4" w:rsidRPr="00F50EE4" w:rsidRDefault="00F50EE4" w:rsidP="00F50EE4">
      <w:pPr>
        <w:spacing w:after="0" w:line="240" w:lineRule="auto"/>
        <w:ind w:left="120"/>
        <w:jc w:val="both"/>
        <w:rPr>
          <w:rFonts w:ascii="Times New Roman" w:hAnsi="Times New Roman" w:cs="Times New Roman"/>
          <w:sz w:val="24"/>
          <w:szCs w:val="24"/>
        </w:rPr>
      </w:pPr>
    </w:p>
    <w:p w:rsidR="00F50EE4" w:rsidRPr="00F50EE4" w:rsidRDefault="00F50EE4" w:rsidP="00AF0B5F">
      <w:pPr>
        <w:spacing w:after="0" w:line="264" w:lineRule="auto"/>
        <w:ind w:firstLine="60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bookmarkStart w:id="2" w:name="block-15048650"/>
      <w:bookmarkEnd w:id="0"/>
      <w:r w:rsidRPr="00F50EE4">
        <w:rPr>
          <w:rFonts w:ascii="Times New Roman" w:hAnsi="Times New Roman" w:cs="Times New Roman"/>
          <w:b/>
          <w:color w:val="000000"/>
          <w:sz w:val="24"/>
          <w:szCs w:val="24"/>
        </w:rPr>
        <w:t>СОДЕРЖАНИЕ ОБУЧЕНИЯ</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227FE6">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10 КЛАСС</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Прямые и плоскости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Взаимное расположение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 пересекающиеся, параллельные и скрещивающиеся прямые. Признаки </w:t>
      </w:r>
      <w:proofErr w:type="gramStart"/>
      <w:r w:rsidRPr="00F50EE4">
        <w:rPr>
          <w:rFonts w:ascii="Times New Roman" w:hAnsi="Times New Roman" w:cs="Times New Roman"/>
          <w:color w:val="000000"/>
          <w:sz w:val="24"/>
          <w:szCs w:val="24"/>
        </w:rPr>
        <w:t>скрещивающихся</w:t>
      </w:r>
      <w:proofErr w:type="gramEnd"/>
      <w:r w:rsidRPr="00F50EE4">
        <w:rPr>
          <w:rFonts w:ascii="Times New Roman" w:hAnsi="Times New Roman" w:cs="Times New Roman"/>
          <w:color w:val="000000"/>
          <w:sz w:val="24"/>
          <w:szCs w:val="24"/>
        </w:rPr>
        <w:t xml:space="preserve"> прямых. </w:t>
      </w:r>
      <w:proofErr w:type="gramStart"/>
      <w:r w:rsidRPr="00F50EE4">
        <w:rPr>
          <w:rFonts w:ascii="Times New Roman" w:hAnsi="Times New Roman" w:cs="Times New Roman"/>
          <w:color w:val="000000"/>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F50EE4">
        <w:rPr>
          <w:rFonts w:ascii="Times New Roman" w:hAnsi="Times New Roman" w:cs="Times New Roman"/>
          <w:color w:val="000000"/>
          <w:sz w:val="24"/>
          <w:szCs w:val="24"/>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w:t>
      </w:r>
      <w:proofErr w:type="gramStart"/>
      <w:r w:rsidRPr="00F50EE4">
        <w:rPr>
          <w:rFonts w:ascii="Times New Roman" w:hAnsi="Times New Roman" w:cs="Times New Roman"/>
          <w:color w:val="000000"/>
          <w:sz w:val="24"/>
          <w:szCs w:val="24"/>
        </w:rPr>
        <w:t>между</w:t>
      </w:r>
      <w:proofErr w:type="gramEnd"/>
      <w:r w:rsidRPr="00F50EE4">
        <w:rPr>
          <w:rFonts w:ascii="Times New Roman" w:hAnsi="Times New Roman" w:cs="Times New Roman"/>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Углы в пространстве: угол между прямой и плоскостью, двугранный угол, линейный угол двугранного угла. </w:t>
      </w:r>
      <w:proofErr w:type="gramStart"/>
      <w:r w:rsidRPr="00F50EE4">
        <w:rPr>
          <w:rFonts w:ascii="Times New Roman" w:hAnsi="Times New Roman" w:cs="Times New Roman"/>
          <w:color w:val="000000"/>
          <w:sz w:val="24"/>
          <w:szCs w:val="24"/>
        </w:rPr>
        <w:t>Трёхгранный</w:t>
      </w:r>
      <w:proofErr w:type="gramEnd"/>
      <w:r w:rsidRPr="00F50EE4">
        <w:rPr>
          <w:rFonts w:ascii="Times New Roman" w:hAnsi="Times New Roman" w:cs="Times New Roman"/>
          <w:color w:val="000000"/>
          <w:sz w:val="24"/>
          <w:szCs w:val="24"/>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Многогранники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Виды многогранников, развёртка многогранника. Призма: </w:t>
      </w:r>
      <w:r w:rsidRPr="00F50EE4">
        <w:rPr>
          <w:rFonts w:ascii="Times New Roman" w:hAnsi="Times New Roman" w:cs="Times New Roman"/>
          <w:color w:val="000000"/>
          <w:sz w:val="24"/>
          <w:szCs w:val="24"/>
          <w:lang w:val="en-US"/>
        </w:rPr>
        <w:t>n</w:t>
      </w:r>
      <w:r w:rsidRPr="00F50EE4">
        <w:rPr>
          <w:rFonts w:ascii="Times New Roman" w:hAnsi="Times New Roman" w:cs="Times New Roman"/>
          <w:color w:val="000000"/>
          <w:sz w:val="24"/>
          <w:szCs w:val="24"/>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F50EE4">
        <w:rPr>
          <w:rFonts w:ascii="Times New Roman" w:hAnsi="Times New Roman" w:cs="Times New Roman"/>
          <w:color w:val="000000"/>
          <w:sz w:val="24"/>
          <w:szCs w:val="24"/>
          <w:lang w:val="en-US"/>
        </w:rPr>
        <w:t>n</w:t>
      </w:r>
      <w:r w:rsidRPr="00F50EE4">
        <w:rPr>
          <w:rFonts w:ascii="Times New Roman" w:hAnsi="Times New Roman" w:cs="Times New Roman"/>
          <w:color w:val="000000"/>
          <w:sz w:val="24"/>
          <w:szCs w:val="24"/>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lastRenderedPageBreak/>
        <w:t>Векторы и координаты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11 КЛАСС</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Тела вращения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Векторы и координаты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Движения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F0B5F" w:rsidRPr="00F50EE4" w:rsidRDefault="00AF0B5F" w:rsidP="00AF0B5F">
      <w:pPr>
        <w:spacing w:after="200" w:line="276" w:lineRule="auto"/>
        <w:rPr>
          <w:rFonts w:ascii="Times New Roman" w:hAnsi="Times New Roman" w:cs="Times New Roman"/>
          <w:sz w:val="24"/>
          <w:szCs w:val="24"/>
        </w:rPr>
        <w:sectPr w:rsidR="00AF0B5F" w:rsidRPr="00F50EE4">
          <w:pgSz w:w="11906" w:h="16383"/>
          <w:pgMar w:top="1134" w:right="850" w:bottom="1134" w:left="1701" w:header="720" w:footer="720" w:gutter="0"/>
          <w:cols w:space="720"/>
        </w:sectPr>
      </w:pPr>
    </w:p>
    <w:p w:rsidR="00AF0B5F" w:rsidRPr="00F50EE4" w:rsidRDefault="00AF0B5F" w:rsidP="00AF0B5F">
      <w:pPr>
        <w:spacing w:after="0" w:line="264" w:lineRule="auto"/>
        <w:ind w:left="120"/>
        <w:jc w:val="both"/>
        <w:rPr>
          <w:rFonts w:ascii="Times New Roman" w:hAnsi="Times New Roman" w:cs="Times New Roman"/>
          <w:sz w:val="24"/>
          <w:szCs w:val="24"/>
        </w:rPr>
      </w:pPr>
      <w:bookmarkStart w:id="3" w:name="block-15048653"/>
      <w:bookmarkEnd w:id="2"/>
      <w:r w:rsidRPr="00F50EE4">
        <w:rPr>
          <w:rFonts w:ascii="Times New Roman" w:hAnsi="Times New Roman" w:cs="Times New Roman"/>
          <w:b/>
          <w:color w:val="000000"/>
          <w:sz w:val="24"/>
          <w:szCs w:val="24"/>
        </w:rPr>
        <w:lastRenderedPageBreak/>
        <w:t>ПЛАНИРУЕМЫЕ РЕЗУЛЬТАТЫ ОСВОЕНИЯ УЧЕБНОГО КУРСА «ГЕОМЕТРИЯ» (УГЛУБЛЕННЫЙ УРОВЕНЬ) НА УРОВНЕ СРЕДНЕГО ОБЩЕГО ОБРАЗОВАНИЯ</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ЛИЧНОСТНЫЕ РЕЗУЛЬТАТЫ</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1) гражданское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2) патриотическое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3) духовно-нравственное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4) эстетическое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5) физическое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6) трудовое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proofErr w:type="gramStart"/>
      <w:r w:rsidRPr="00F50EE4">
        <w:rPr>
          <w:rFonts w:ascii="Times New Roman" w:hAnsi="Times New Roman" w:cs="Times New Roman"/>
          <w:color w:val="000000"/>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7) экологическое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 xml:space="preserve">8) ценности научного познания: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МЕТАПРЕДМЕТНЫЕ РЕЗУЛЬТАТЫ</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Познавательные универсальные учебные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Базовые логические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Базовые исследовательские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Работа с информацией: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структурировать информацию, представлять её в различных формах, иллюстрировать графически;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оценивать надёжность информации по самостоятельно сформулированным критериям.</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Коммуникативные универсальные учебные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Общение: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Регулятивные универсальные учебные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Самоорганизация: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Самоконтроль, эмоциональный интеллект:</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Совместная деятельность:</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 xml:space="preserve">ПРЕДМЕТНЫЕ РЕЗУЛЬТАТЫ </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 xml:space="preserve">К концу </w:t>
      </w:r>
      <w:r w:rsidRPr="00F50EE4">
        <w:rPr>
          <w:rFonts w:ascii="Times New Roman" w:hAnsi="Times New Roman" w:cs="Times New Roman"/>
          <w:b/>
          <w:color w:val="000000"/>
          <w:sz w:val="24"/>
          <w:szCs w:val="24"/>
        </w:rPr>
        <w:t>10 класса</w:t>
      </w:r>
      <w:r w:rsidRPr="00F50EE4">
        <w:rPr>
          <w:rFonts w:ascii="Times New Roman" w:hAnsi="Times New Roman" w:cs="Times New Roman"/>
          <w:color w:val="000000"/>
          <w:sz w:val="24"/>
          <w:szCs w:val="24"/>
        </w:rPr>
        <w:t xml:space="preserve"> </w:t>
      </w:r>
      <w:proofErr w:type="gramStart"/>
      <w:r w:rsidRPr="00F50EE4">
        <w:rPr>
          <w:rFonts w:ascii="Times New Roman" w:hAnsi="Times New Roman" w:cs="Times New Roman"/>
          <w:color w:val="000000"/>
          <w:sz w:val="24"/>
          <w:szCs w:val="24"/>
        </w:rPr>
        <w:t>обучающийся</w:t>
      </w:r>
      <w:proofErr w:type="gramEnd"/>
      <w:r w:rsidRPr="00F50EE4">
        <w:rPr>
          <w:rFonts w:ascii="Times New Roman" w:hAnsi="Times New Roman" w:cs="Times New Roman"/>
          <w:color w:val="000000"/>
          <w:sz w:val="24"/>
          <w:szCs w:val="24"/>
        </w:rPr>
        <w:t xml:space="preserve"> научится:</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основными понятиями стереометрии при решении задач и проведении математических рассуждений;</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аксиомы стереометрии и следствия из них при решении геометрических задач;</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классифицировать взаимное расположение прямых в пространстве, плоскостей в пространстве, прямых и плоскостей в пространстве;</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proofErr w:type="gramStart"/>
      <w:r w:rsidRPr="00F50EE4">
        <w:rPr>
          <w:rFonts w:ascii="Times New Roman" w:hAnsi="Times New Roman" w:cs="Times New Roman"/>
          <w:color w:val="000000"/>
          <w:sz w:val="24"/>
          <w:szCs w:val="24"/>
        </w:rPr>
        <w:t>свободно оперировать понятиями, связанными с углами в пространстве: между прямыми в пространстве, между прямой и плоскостью;</w:t>
      </w:r>
      <w:proofErr w:type="gramEnd"/>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многогранниками;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распознавать основные виды многогранников (призма, пирамида, прямоугольный параллелепипед, куб);</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классифицировать многогранники, выбирая основания для классификации;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сечением многогранников плоскостью;</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выполнять параллельное, центральное и ортогональное проектирование фигур на плоскость, выполнять изображения фигур на плоскости;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вычислять площади поверхностей многогранников (призма, пирамида), геометрических тел с применением формул;</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симметрия в пространстве, центр, ось и плоскость симметрии, центр, ось и плоскость симметрии фигуры;</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соответствующими векторам и координатам в пространстве;</w:t>
      </w:r>
    </w:p>
    <w:p w:rsidR="00AF0B5F" w:rsidRPr="00F50EE4" w:rsidRDefault="00AF0B5F" w:rsidP="00AF0B5F">
      <w:pPr>
        <w:numPr>
          <w:ilvl w:val="0"/>
          <w:numId w:val="1"/>
        </w:numPr>
        <w:spacing w:after="0" w:line="264" w:lineRule="auto"/>
        <w:jc w:val="both"/>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выполнять действия над векторами;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К концу </w:t>
      </w:r>
      <w:r w:rsidRPr="00F50EE4">
        <w:rPr>
          <w:rFonts w:ascii="Times New Roman" w:hAnsi="Times New Roman" w:cs="Times New Roman"/>
          <w:b/>
          <w:color w:val="000000"/>
          <w:sz w:val="24"/>
          <w:szCs w:val="24"/>
        </w:rPr>
        <w:t>11 класса</w:t>
      </w:r>
      <w:r w:rsidRPr="00F50EE4">
        <w:rPr>
          <w:rFonts w:ascii="Times New Roman" w:hAnsi="Times New Roman" w:cs="Times New Roman"/>
          <w:color w:val="000000"/>
          <w:sz w:val="24"/>
          <w:szCs w:val="24"/>
        </w:rPr>
        <w:t xml:space="preserve"> </w:t>
      </w:r>
      <w:proofErr w:type="gramStart"/>
      <w:r w:rsidRPr="00F50EE4">
        <w:rPr>
          <w:rFonts w:ascii="Times New Roman" w:hAnsi="Times New Roman" w:cs="Times New Roman"/>
          <w:color w:val="000000"/>
          <w:sz w:val="24"/>
          <w:szCs w:val="24"/>
        </w:rPr>
        <w:t>обучающийся</w:t>
      </w:r>
      <w:proofErr w:type="gramEnd"/>
      <w:r w:rsidRPr="00F50EE4">
        <w:rPr>
          <w:rFonts w:ascii="Times New Roman" w:hAnsi="Times New Roman" w:cs="Times New Roman"/>
          <w:color w:val="000000"/>
          <w:sz w:val="24"/>
          <w:szCs w:val="24"/>
        </w:rPr>
        <w:t xml:space="preserve"> научится: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оперировать понятиями, связанными с телами вращения: цилиндром, конусом, сферой и шаром;</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распознавать тела вращения (цилиндр, конус, сфера и шар) и объяснять способы получения тел вращения;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классифицировать взаимное расположение сферы и плоскости;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вычислять соотношения между площадями поверхностей и объёмами подобных тел;</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понятием вектор в пространстве;</w:t>
      </w:r>
    </w:p>
    <w:p w:rsidR="00AF0B5F" w:rsidRPr="00F50EE4" w:rsidRDefault="00AF0B5F" w:rsidP="00AF0B5F">
      <w:pPr>
        <w:numPr>
          <w:ilvl w:val="0"/>
          <w:numId w:val="2"/>
        </w:numPr>
        <w:spacing w:after="0" w:line="264" w:lineRule="auto"/>
        <w:jc w:val="both"/>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выполнять операции над векторами;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задавать плоскость уравнением в декартовой системе координат;</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движением в пространстве, знать свойства движений;</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использовать методы построения сечений: метод следов, метод внутреннего проектирования, метод переноса секущей плоскости;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доказывать геометрические утверждения;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программные средства и электронно-коммуникационные системы при решении стереометрических задач;</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AF0B5F" w:rsidRPr="00F50EE4" w:rsidRDefault="00AF0B5F" w:rsidP="00AF0B5F">
      <w:pPr>
        <w:spacing w:after="200" w:line="276" w:lineRule="auto"/>
        <w:rPr>
          <w:rFonts w:ascii="Times New Roman" w:hAnsi="Times New Roman" w:cs="Times New Roman"/>
          <w:sz w:val="24"/>
          <w:szCs w:val="24"/>
        </w:rPr>
        <w:sectPr w:rsidR="00AF0B5F" w:rsidRPr="00F50EE4">
          <w:pgSz w:w="11906" w:h="16383"/>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bookmarkStart w:id="4" w:name="block-15048651"/>
      <w:bookmarkEnd w:id="3"/>
      <w:r w:rsidRPr="00F50EE4">
        <w:rPr>
          <w:rFonts w:ascii="Times New Roman" w:hAnsi="Times New Roman" w:cs="Times New Roman"/>
          <w:b/>
          <w:color w:val="000000"/>
          <w:sz w:val="24"/>
          <w:szCs w:val="24"/>
        </w:rPr>
        <w:lastRenderedPageBreak/>
        <w:t xml:space="preserve"> </w:t>
      </w:r>
      <w:r w:rsidRPr="00F50EE4">
        <w:rPr>
          <w:rFonts w:ascii="Times New Roman" w:hAnsi="Times New Roman" w:cs="Times New Roman"/>
          <w:b/>
          <w:color w:val="000000"/>
          <w:sz w:val="24"/>
          <w:szCs w:val="24"/>
          <w:lang w:val="en-US"/>
        </w:rPr>
        <w:t xml:space="preserve">ТЕМАТИЧЕСКОЕ ПЛАНИРОВАНИЕ </w:t>
      </w: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AF0B5F" w:rsidRPr="00F50EE4" w:rsidTr="00530179">
        <w:trPr>
          <w:trHeight w:val="144"/>
          <w:tblCellSpacing w:w="20" w:type="nil"/>
        </w:trPr>
        <w:tc>
          <w:tcPr>
            <w:tcW w:w="446"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3344"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Наименование разделов и тем программы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2568"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94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66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7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Введение в стереометрию</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23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Взаимное расположение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6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Параллельность прямых и плоскостей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8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Перпендикулярность прямых и плоскостей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25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Углы и расстояния</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16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Многогранники</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7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Векторы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12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5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1491"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102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6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AF0B5F" w:rsidRPr="00F50EE4" w:rsidTr="00530179">
        <w:trPr>
          <w:trHeight w:val="144"/>
          <w:tblCellSpacing w:w="20" w:type="nil"/>
        </w:trPr>
        <w:tc>
          <w:tcPr>
            <w:tcW w:w="485"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2640"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Наименование разделов и тем программы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2757"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101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745"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82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Аналитическая геометрия</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15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15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Объём многогранника</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17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Тела вращения</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24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поверхности и объёмы круглых тел</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9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Движения</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5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17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15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102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8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bookmarkStart w:id="5" w:name="block-15048652"/>
      <w:bookmarkEnd w:id="4"/>
      <w:r w:rsidRPr="00F50EE4">
        <w:rPr>
          <w:rFonts w:ascii="Times New Roman" w:hAnsi="Times New Roman" w:cs="Times New Roman"/>
          <w:b/>
          <w:color w:val="000000"/>
          <w:sz w:val="24"/>
          <w:szCs w:val="24"/>
          <w:lang w:val="en-US"/>
        </w:rPr>
        <w:lastRenderedPageBreak/>
        <w:t xml:space="preserve"> ПОУРОЧНОЕ ПЛАНИРОВАНИЕ </w:t>
      </w: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9"/>
        <w:gridCol w:w="3856"/>
        <w:gridCol w:w="992"/>
        <w:gridCol w:w="1843"/>
        <w:gridCol w:w="2126"/>
        <w:gridCol w:w="1701"/>
        <w:gridCol w:w="2883"/>
      </w:tblGrid>
      <w:tr w:rsidR="00AF0B5F" w:rsidRPr="00F50EE4" w:rsidTr="00093CD1">
        <w:trPr>
          <w:trHeight w:val="144"/>
          <w:tblCellSpacing w:w="20" w:type="nil"/>
        </w:trPr>
        <w:tc>
          <w:tcPr>
            <w:tcW w:w="639"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3856"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Тема урока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4961" w:type="dxa"/>
            <w:gridSpan w:val="3"/>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1701"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Дата изучения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2883"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c>
          <w:tcPr>
            <w:tcW w:w="3856"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c>
          <w:tcPr>
            <w:tcW w:w="992"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184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212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1701"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c>
          <w:tcPr>
            <w:tcW w:w="2883"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3856" w:type="dxa"/>
            <w:tcMar>
              <w:top w:w="50" w:type="dxa"/>
              <w:left w:w="100" w:type="dxa"/>
            </w:tcMar>
            <w:vAlign w:val="center"/>
          </w:tcPr>
          <w:p w:rsidR="00AF0B5F" w:rsidRPr="00F50EE4" w:rsidRDefault="00F50EE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 xml:space="preserve">Основные правила изображения на рисунке плоскости, параллельных прямых (отрезков), середины отрезка </w:t>
            </w:r>
            <w:r w:rsidR="00D22BAC">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0 </w:t>
            </w:r>
          </w:p>
        </w:tc>
        <w:tc>
          <w:tcPr>
            <w:tcW w:w="1701" w:type="dxa"/>
            <w:tcMar>
              <w:top w:w="50" w:type="dxa"/>
              <w:left w:w="100" w:type="dxa"/>
            </w:tcMar>
            <w:vAlign w:val="center"/>
          </w:tcPr>
          <w:p w:rsidR="00AF0B5F" w:rsidRPr="00F50EE4" w:rsidRDefault="00D22BAC"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03.09.2024</w:t>
            </w:r>
            <w:r w:rsidR="00AF0B5F" w:rsidRPr="00F50EE4">
              <w:rPr>
                <w:rFonts w:ascii="Times New Roman" w:hAnsi="Times New Roman" w:cs="Times New Roman"/>
                <w:color w:val="000000"/>
                <w:sz w:val="24"/>
                <w:szCs w:val="24"/>
              </w:rPr>
              <w:t xml:space="preserve"> </w:t>
            </w:r>
          </w:p>
        </w:tc>
        <w:tc>
          <w:tcPr>
            <w:tcW w:w="2883" w:type="dxa"/>
            <w:tcMar>
              <w:top w:w="50" w:type="dxa"/>
              <w:left w:w="100" w:type="dxa"/>
            </w:tcMar>
            <w:vAlign w:val="center"/>
          </w:tcPr>
          <w:p w:rsidR="00AF0B5F" w:rsidRPr="00F50EE4" w:rsidRDefault="004F0E21" w:rsidP="00093CD1">
            <w:pPr>
              <w:spacing w:after="0" w:line="240" w:lineRule="auto"/>
              <w:ind w:left="135"/>
              <w:rPr>
                <w:rFonts w:ascii="Times New Roman" w:hAnsi="Times New Roman" w:cs="Times New Roman"/>
                <w:sz w:val="24"/>
                <w:szCs w:val="24"/>
              </w:rPr>
            </w:pPr>
            <w:hyperlink r:id="rId7">
              <w:r w:rsidR="00AF0B5F" w:rsidRPr="00F50EE4">
                <w:rPr>
                  <w:rFonts w:ascii="Times New Roman" w:hAnsi="Times New Roman" w:cs="Times New Roman"/>
                  <w:color w:val="0000FF"/>
                  <w:sz w:val="24"/>
                  <w:szCs w:val="24"/>
                  <w:u w:val="single"/>
                  <w:lang w:val="en-US"/>
                </w:rPr>
                <w:t>https</w:t>
              </w:r>
              <w:r w:rsidR="00AF0B5F" w:rsidRPr="00F50EE4">
                <w:rPr>
                  <w:rFonts w:ascii="Times New Roman" w:hAnsi="Times New Roman" w:cs="Times New Roman"/>
                  <w:color w:val="0000FF"/>
                  <w:sz w:val="24"/>
                  <w:szCs w:val="24"/>
                  <w:u w:val="single"/>
                </w:rPr>
                <w:t>://</w:t>
              </w:r>
              <w:r w:rsidR="00AF0B5F" w:rsidRPr="00F50EE4">
                <w:rPr>
                  <w:rFonts w:ascii="Times New Roman" w:hAnsi="Times New Roman" w:cs="Times New Roman"/>
                  <w:color w:val="0000FF"/>
                  <w:sz w:val="24"/>
                  <w:szCs w:val="24"/>
                  <w:u w:val="single"/>
                  <w:lang w:val="en-US"/>
                </w:rPr>
                <w:t>urok</w:t>
              </w:r>
              <w:r w:rsidR="00AF0B5F" w:rsidRPr="00F50EE4">
                <w:rPr>
                  <w:rFonts w:ascii="Times New Roman" w:hAnsi="Times New Roman" w:cs="Times New Roman"/>
                  <w:color w:val="0000FF"/>
                  <w:sz w:val="24"/>
                  <w:szCs w:val="24"/>
                  <w:u w:val="single"/>
                </w:rPr>
                <w:t>.1</w:t>
              </w:r>
              <w:r w:rsidR="00AF0B5F" w:rsidRPr="00F50EE4">
                <w:rPr>
                  <w:rFonts w:ascii="Times New Roman" w:hAnsi="Times New Roman" w:cs="Times New Roman"/>
                  <w:color w:val="0000FF"/>
                  <w:sz w:val="24"/>
                  <w:szCs w:val="24"/>
                  <w:u w:val="single"/>
                  <w:lang w:val="en-US"/>
                </w:rPr>
                <w:t>c</w:t>
              </w:r>
              <w:r w:rsidR="00AF0B5F" w:rsidRPr="00F50EE4">
                <w:rPr>
                  <w:rFonts w:ascii="Times New Roman" w:hAnsi="Times New Roman" w:cs="Times New Roman"/>
                  <w:color w:val="0000FF"/>
                  <w:sz w:val="24"/>
                  <w:szCs w:val="24"/>
                  <w:u w:val="single"/>
                </w:rPr>
                <w:t>.</w:t>
              </w:r>
              <w:r w:rsidR="00AF0B5F" w:rsidRPr="00F50EE4">
                <w:rPr>
                  <w:rFonts w:ascii="Times New Roman" w:hAnsi="Times New Roman" w:cs="Times New Roman"/>
                  <w:color w:val="0000FF"/>
                  <w:sz w:val="24"/>
                  <w:szCs w:val="24"/>
                  <w:u w:val="single"/>
                  <w:lang w:val="en-US"/>
                </w:rPr>
                <w:t>ru</w:t>
              </w:r>
              <w:r w:rsidR="00AF0B5F" w:rsidRPr="00F50EE4">
                <w:rPr>
                  <w:rFonts w:ascii="Times New Roman" w:hAnsi="Times New Roman" w:cs="Times New Roman"/>
                  <w:color w:val="0000FF"/>
                  <w:sz w:val="24"/>
                  <w:szCs w:val="24"/>
                  <w:u w:val="single"/>
                </w:rPr>
                <w:t>/</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D22BAC">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.09.2023</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spacing w:after="0" w:line="240" w:lineRule="auto"/>
              <w:ind w:left="135"/>
              <w:rPr>
                <w:rFonts w:ascii="Times New Roman" w:hAnsi="Times New Roman" w:cs="Times New Roman"/>
                <w:sz w:val="24"/>
                <w:szCs w:val="24"/>
                <w:lang w:val="en-US"/>
              </w:rPr>
            </w:pPr>
            <w:hyperlink r:id="rId8">
              <w:r w:rsidR="00AF0B5F" w:rsidRPr="00F50EE4">
                <w:rPr>
                  <w:rFonts w:ascii="Times New Roman" w:hAnsi="Times New Roman" w:cs="Times New Roman"/>
                  <w:color w:val="0000FF"/>
                  <w:sz w:val="24"/>
                  <w:szCs w:val="24"/>
                  <w:u w:val="single"/>
                  <w:lang w:val="en-US"/>
                </w:rPr>
                <w:t>https://urok.1c.ru/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Понятия: пересекающиеся плоскости, пересекающиеся прямая и плоскость; полупространство</w:t>
            </w:r>
            <w:r w:rsidR="00D22BAC">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.09</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spacing w:after="0" w:line="240" w:lineRule="auto"/>
              <w:ind w:left="135"/>
              <w:rPr>
                <w:rFonts w:ascii="Times New Roman" w:hAnsi="Times New Roman" w:cs="Times New Roman"/>
                <w:sz w:val="24"/>
                <w:szCs w:val="24"/>
                <w:lang w:val="en-US"/>
              </w:rPr>
            </w:pPr>
            <w:hyperlink r:id="rId9">
              <w:r w:rsidR="00AF0B5F" w:rsidRPr="00F50EE4">
                <w:rPr>
                  <w:rFonts w:ascii="Times New Roman" w:hAnsi="Times New Roman" w:cs="Times New Roman"/>
                  <w:color w:val="0000FF"/>
                  <w:sz w:val="24"/>
                  <w:szCs w:val="24"/>
                  <w:u w:val="single"/>
                  <w:lang w:val="en-US"/>
                </w:rPr>
                <w:t>https://urok.1c.ru/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Понятия: пересекающиеся плоскости, пересекающиеся прямая и плоскость; полупространство</w:t>
            </w:r>
            <w:r w:rsidR="00D22BAC">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spacing w:after="0" w:line="240" w:lineRule="auto"/>
              <w:ind w:left="135"/>
              <w:rPr>
                <w:rFonts w:ascii="Times New Roman" w:hAnsi="Times New Roman" w:cs="Times New Roman"/>
                <w:sz w:val="24"/>
                <w:szCs w:val="24"/>
                <w:lang w:val="en-US"/>
              </w:rPr>
            </w:pPr>
            <w:hyperlink r:id="rId10">
              <w:r w:rsidR="00AF0B5F" w:rsidRPr="00F50EE4">
                <w:rPr>
                  <w:rFonts w:ascii="Times New Roman" w:hAnsi="Times New Roman" w:cs="Times New Roman"/>
                  <w:color w:val="0000FF"/>
                  <w:sz w:val="24"/>
                  <w:szCs w:val="24"/>
                  <w:u w:val="single"/>
                  <w:lang w:val="en-US"/>
                </w:rPr>
                <w:t>https://educont.ru/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Многогранники, изображение простейших пространственных фигур, несуществующих объектов</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1</w:t>
            </w:r>
            <w:r>
              <w:rPr>
                <w:rFonts w:ascii="Times New Roman" w:hAnsi="Times New Roman" w:cs="Times New Roman"/>
                <w:color w:val="000000"/>
                <w:sz w:val="24"/>
                <w:szCs w:val="24"/>
                <w:lang w:val="en-US"/>
              </w:rPr>
              <w:t>.09.202</w:t>
            </w:r>
            <w:r w:rsidR="00563D74">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spacing w:after="0" w:line="240" w:lineRule="auto"/>
              <w:ind w:left="135"/>
              <w:rPr>
                <w:rFonts w:ascii="Times New Roman" w:hAnsi="Times New Roman" w:cs="Times New Roman"/>
                <w:sz w:val="24"/>
                <w:szCs w:val="24"/>
                <w:lang w:val="en-US"/>
              </w:rPr>
            </w:pPr>
            <w:hyperlink r:id="rId11">
              <w:r w:rsidR="00AF0B5F" w:rsidRPr="00F50EE4">
                <w:rPr>
                  <w:rFonts w:ascii="Times New Roman" w:hAnsi="Times New Roman" w:cs="Times New Roman"/>
                  <w:color w:val="0000FF"/>
                  <w:sz w:val="24"/>
                  <w:szCs w:val="24"/>
                  <w:u w:val="single"/>
                  <w:lang w:val="en-US"/>
                </w:rPr>
                <w:t>https://educont.ru/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Многогранники, изображение простейших пространственных фигур, несуществующих </w:t>
            </w:r>
            <w:r w:rsidRPr="00F50EE4">
              <w:rPr>
                <w:rFonts w:ascii="Times New Roman" w:hAnsi="Times New Roman" w:cs="Times New Roman"/>
                <w:color w:val="000000"/>
                <w:sz w:val="24"/>
                <w:szCs w:val="24"/>
              </w:rPr>
              <w:lastRenderedPageBreak/>
              <w:t>объектов</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563D74" w:rsidRDefault="00563D7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3</w:t>
            </w:r>
            <w:r w:rsidR="00AF0B5F" w:rsidRPr="00F50EE4">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ЯКласс. Полнофункциональная цифровая система для </w:t>
            </w:r>
            <w:r w:rsidRPr="00F50EE4">
              <w:rPr>
                <w:rFonts w:ascii="Times New Roman" w:hAnsi="Times New Roman" w:cs="Times New Roman"/>
                <w:color w:val="000000"/>
                <w:sz w:val="24"/>
                <w:szCs w:val="24"/>
              </w:rPr>
              <w:lastRenderedPageBreak/>
              <w:t xml:space="preserve">образовательных организаций. </w:t>
            </w:r>
            <w:r w:rsidRPr="00F50EE4">
              <w:rPr>
                <w:rFonts w:ascii="Times New Roman" w:hAnsi="Times New Roman" w:cs="Times New Roman"/>
                <w:color w:val="000000"/>
                <w:sz w:val="24"/>
                <w:szCs w:val="24"/>
                <w:lang w:val="en-US"/>
              </w:rPr>
              <w:t xml:space="preserve">Режим доступа: </w:t>
            </w:r>
            <w:hyperlink r:id="rId12">
              <w:r w:rsidRPr="00F50EE4">
                <w:rPr>
                  <w:rFonts w:ascii="Times New Roman" w:hAnsi="Times New Roman" w:cs="Times New Roman"/>
                  <w:color w:val="0000FF"/>
                  <w:sz w:val="24"/>
                  <w:szCs w:val="24"/>
                  <w:u w:val="single"/>
                  <w:lang w:val="en-US"/>
                </w:rPr>
                <w:t>https://www.yaklass.ru/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Аксиомы стереометрии и первые следствия из них</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563D74" w:rsidRDefault="00563D7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7</w:t>
            </w:r>
            <w:r w:rsidR="00AF0B5F" w:rsidRPr="00F50EE4">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Ismart</w:t>
            </w:r>
            <w:r w:rsidRPr="00F50EE4">
              <w:rPr>
                <w:rFonts w:ascii="Times New Roman" w:hAnsi="Times New Roman" w:cs="Times New Roman"/>
                <w:color w:val="000000"/>
                <w:sz w:val="24"/>
                <w:szCs w:val="24"/>
              </w:rPr>
              <w:t xml:space="preserve">. Умный тренажёр для повышения оценок. Режим доступа: </w:t>
            </w:r>
            <w:hyperlink r:id="rId13">
              <w:r w:rsidRPr="00F50EE4">
                <w:rPr>
                  <w:rFonts w:ascii="Times New Roman" w:hAnsi="Times New Roman" w:cs="Times New Roman"/>
                  <w:color w:val="0000FF"/>
                  <w:sz w:val="24"/>
                  <w:szCs w:val="24"/>
                  <w:u w:val="single"/>
                  <w:lang w:val="en-US"/>
                </w:rPr>
                <w:t>https</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www</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ismart</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org</w:t>
              </w:r>
              <w:r w:rsidRPr="00F50EE4">
                <w:rPr>
                  <w:rFonts w:ascii="Times New Roman" w:hAnsi="Times New Roman" w:cs="Times New Roman"/>
                  <w:color w:val="0000FF"/>
                  <w:sz w:val="24"/>
                  <w:szCs w:val="24"/>
                  <w:u w:val="single"/>
                </w:rPr>
                <w:t>/</w:t>
              </w:r>
            </w:hyperlink>
          </w:p>
        </w:tc>
      </w:tr>
      <w:tr w:rsidR="00AF0B5F" w:rsidRPr="001033E1"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Аксиомы стереометрии и первые следствия из них</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563D74">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.09.2024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numPr>
                <w:ilvl w:val="0"/>
                <w:numId w:val="3"/>
              </w:numPr>
              <w:spacing w:after="0" w:line="240" w:lineRule="auto"/>
              <w:rPr>
                <w:rFonts w:ascii="Times New Roman" w:hAnsi="Times New Roman" w:cs="Times New Roman"/>
                <w:sz w:val="24"/>
                <w:szCs w:val="24"/>
                <w:lang w:val="en-US"/>
              </w:rPr>
            </w:pPr>
            <w:hyperlink>
              <w:r w:rsidR="00AF0B5F" w:rsidRPr="00F50EE4">
                <w:rPr>
                  <w:rFonts w:ascii="Times New Roman" w:hAnsi="Times New Roman" w:cs="Times New Roman"/>
                  <w:color w:val="0000FF"/>
                  <w:sz w:val="24"/>
                  <w:szCs w:val="24"/>
                  <w:u w:val="single"/>
                  <w:lang w:val="en-US"/>
                </w:rPr>
                <w:t>https://урок.рф/</w:t>
              </w:r>
            </w:hyperlink>
          </w:p>
          <w:p w:rsidR="00AF0B5F" w:rsidRPr="00F50EE4" w:rsidRDefault="004F0E21" w:rsidP="00093CD1">
            <w:pPr>
              <w:numPr>
                <w:ilvl w:val="0"/>
                <w:numId w:val="3"/>
              </w:numPr>
              <w:spacing w:after="0" w:line="240" w:lineRule="auto"/>
              <w:rPr>
                <w:rFonts w:ascii="Times New Roman" w:hAnsi="Times New Roman" w:cs="Times New Roman"/>
                <w:sz w:val="24"/>
                <w:szCs w:val="24"/>
                <w:lang w:val="en-US"/>
              </w:rPr>
            </w:pPr>
            <w:hyperlink r:id="rId14">
              <w:r w:rsidR="00AF0B5F" w:rsidRPr="00F50EE4">
                <w:rPr>
                  <w:rFonts w:ascii="Times New Roman" w:hAnsi="Times New Roman" w:cs="Times New Roman"/>
                  <w:color w:val="0000FF"/>
                  <w:sz w:val="24"/>
                  <w:szCs w:val="24"/>
                  <w:u w:val="single"/>
                  <w:lang w:val="en-US"/>
                </w:rPr>
                <w:t>https://nonews.co/directory/lists/other/russia-historical-documents</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w:t>
            </w:r>
          </w:p>
        </w:tc>
        <w:tc>
          <w:tcPr>
            <w:tcW w:w="3856" w:type="dxa"/>
            <w:tcMar>
              <w:top w:w="50" w:type="dxa"/>
              <w:left w:w="100" w:type="dxa"/>
            </w:tcMar>
            <w:vAlign w:val="center"/>
          </w:tcPr>
          <w:p w:rsidR="00AF0B5F" w:rsidRPr="00563D7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Аксиомы стереометрии и первые следствия из них. Способы задания прямых и плоскостей в пространстве. </w:t>
            </w:r>
            <w:r w:rsidRPr="00F50EE4">
              <w:rPr>
                <w:rFonts w:ascii="Times New Roman" w:hAnsi="Times New Roman" w:cs="Times New Roman"/>
                <w:color w:val="000000"/>
                <w:sz w:val="24"/>
                <w:szCs w:val="24"/>
                <w:lang w:val="en-US"/>
              </w:rPr>
              <w:t>Обозначения прямых и плоскостей</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numPr>
                <w:ilvl w:val="0"/>
                <w:numId w:val="4"/>
              </w:numPr>
              <w:spacing w:after="0" w:line="240" w:lineRule="auto"/>
              <w:rPr>
                <w:rFonts w:ascii="Times New Roman" w:hAnsi="Times New Roman" w:cs="Times New Roman"/>
                <w:sz w:val="24"/>
                <w:szCs w:val="24"/>
                <w:lang w:val="en-US"/>
              </w:rPr>
            </w:pPr>
            <w:hyperlink r:id="rId15">
              <w:r w:rsidR="00AF0B5F" w:rsidRPr="00F50EE4">
                <w:rPr>
                  <w:rFonts w:ascii="Times New Roman" w:hAnsi="Times New Roman" w:cs="Times New Roman"/>
                  <w:color w:val="0000FF"/>
                  <w:sz w:val="24"/>
                  <w:szCs w:val="24"/>
                  <w:u w:val="single"/>
                  <w:lang w:val="en-US"/>
                </w:rPr>
                <w:t>https://stepik.org</w:t>
              </w:r>
            </w:hyperlink>
          </w:p>
          <w:p w:rsidR="00AF0B5F" w:rsidRPr="00F50EE4" w:rsidRDefault="004F0E21" w:rsidP="00093CD1">
            <w:pPr>
              <w:numPr>
                <w:ilvl w:val="0"/>
                <w:numId w:val="4"/>
              </w:numPr>
              <w:spacing w:after="0" w:line="240" w:lineRule="auto"/>
              <w:rPr>
                <w:rFonts w:ascii="Times New Roman" w:hAnsi="Times New Roman" w:cs="Times New Roman"/>
                <w:sz w:val="24"/>
                <w:szCs w:val="24"/>
                <w:lang w:val="en-US"/>
              </w:rPr>
            </w:pPr>
            <w:hyperlink r:id="rId16">
              <w:r w:rsidR="00AF0B5F" w:rsidRPr="00F50EE4">
                <w:rPr>
                  <w:rFonts w:ascii="Times New Roman" w:hAnsi="Times New Roman" w:cs="Times New Roman"/>
                  <w:color w:val="0000FF"/>
                  <w:sz w:val="24"/>
                  <w:szCs w:val="24"/>
                  <w:u w:val="single"/>
                  <w:lang w:val="en-US"/>
                </w:rPr>
                <w:t>https://arzamas.academy/</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w:t>
            </w:r>
          </w:p>
        </w:tc>
        <w:tc>
          <w:tcPr>
            <w:tcW w:w="3856" w:type="dxa"/>
            <w:tcMar>
              <w:top w:w="50" w:type="dxa"/>
              <w:left w:w="100" w:type="dxa"/>
            </w:tcMar>
            <w:vAlign w:val="center"/>
          </w:tcPr>
          <w:p w:rsidR="00AF0B5F" w:rsidRPr="00563D7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4F0E21" w:rsidP="00093CD1">
            <w:pPr>
              <w:numPr>
                <w:ilvl w:val="0"/>
                <w:numId w:val="5"/>
              </w:numPr>
              <w:spacing w:after="0" w:line="240" w:lineRule="auto"/>
              <w:rPr>
                <w:rFonts w:ascii="Times New Roman" w:hAnsi="Times New Roman" w:cs="Times New Roman"/>
                <w:sz w:val="24"/>
                <w:szCs w:val="24"/>
                <w:lang w:val="en-US"/>
              </w:rPr>
            </w:pPr>
            <w:hyperlink r:id="rId17">
              <w:r w:rsidR="00AF0B5F" w:rsidRPr="00F50EE4">
                <w:rPr>
                  <w:rFonts w:ascii="Times New Roman" w:hAnsi="Times New Roman" w:cs="Times New Roman"/>
                  <w:color w:val="0000FF"/>
                  <w:sz w:val="24"/>
                  <w:szCs w:val="24"/>
                  <w:u w:val="single"/>
                  <w:lang w:val="en-US"/>
                </w:rPr>
                <w:t>https://fipi.ru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563D74" w:rsidRDefault="00563D7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numPr>
                <w:ilvl w:val="0"/>
                <w:numId w:val="6"/>
              </w:num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 xml:space="preserve">«Единое окно доступа к образовательным ресурсам»- </w:t>
            </w:r>
            <w:hyperlink r:id="rId18">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windows</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p>
          <w:p w:rsidR="00AF0B5F" w:rsidRPr="00F50EE4" w:rsidRDefault="00AF0B5F" w:rsidP="00093CD1">
            <w:pPr>
              <w:numPr>
                <w:ilvl w:val="0"/>
                <w:numId w:val="6"/>
              </w:num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 xml:space="preserve">«Единая </w:t>
            </w:r>
            <w:r w:rsidRPr="00F50EE4">
              <w:rPr>
                <w:rFonts w:ascii="Times New Roman" w:hAnsi="Times New Roman" w:cs="Times New Roman"/>
                <w:color w:val="000000"/>
                <w:sz w:val="24"/>
                <w:szCs w:val="24"/>
              </w:rPr>
              <w:lastRenderedPageBreak/>
              <w:t xml:space="preserve">коллекция цифровых образовательных ресурсов» - </w:t>
            </w:r>
            <w:hyperlink r:id="rId19">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school</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collektion</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p>
          <w:p w:rsidR="00AF0B5F" w:rsidRPr="00F50EE4" w:rsidRDefault="00AF0B5F" w:rsidP="00093CD1">
            <w:pPr>
              <w:numPr>
                <w:ilvl w:val="0"/>
                <w:numId w:val="6"/>
              </w:num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 xml:space="preserve">«Федеральный центр информационных образовательных ресурсов» - </w:t>
            </w:r>
            <w:hyperlink r:id="rId20">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fcior</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r w:rsidRPr="00F50EE4">
              <w:rPr>
                <w:rFonts w:ascii="Times New Roman" w:hAnsi="Times New Roman" w:cs="Times New Roman"/>
                <w:color w:val="000000"/>
                <w:sz w:val="24"/>
                <w:szCs w:val="24"/>
              </w:rPr>
              <w:t xml:space="preserve">, </w:t>
            </w:r>
            <w:hyperlink r:id="rId21">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eor</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12</w:t>
            </w:r>
          </w:p>
        </w:tc>
        <w:tc>
          <w:tcPr>
            <w:tcW w:w="3856" w:type="dxa"/>
            <w:tcMar>
              <w:top w:w="50" w:type="dxa"/>
              <w:left w:w="100" w:type="dxa"/>
            </w:tcMar>
            <w:vAlign w:val="center"/>
          </w:tcPr>
          <w:p w:rsidR="00AF0B5F" w:rsidRPr="00563D7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27</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Метод следов для построения сечений. Свойства пересечений прямых и плоскостей</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1</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Метод следов для построения сечений. Свойства пересечений прямых и плоскостей</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02</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в пирамиде, кубе по трём точкам на рёбрах. Создание выносных чертежей и запись шагов построения</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Построение сечений в пирамиде, кубе по трём точкам на рёбрах. </w:t>
            </w:r>
            <w:r w:rsidRPr="00F50EE4">
              <w:rPr>
                <w:rFonts w:ascii="Times New Roman" w:hAnsi="Times New Roman" w:cs="Times New Roman"/>
                <w:color w:val="000000"/>
                <w:sz w:val="24"/>
                <w:szCs w:val="24"/>
              </w:rPr>
              <w:lastRenderedPageBreak/>
              <w:t>Создание выносных чертежей и запись шагов построения</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08</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F50EE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563D74">
              <w:rPr>
                <w:rFonts w:ascii="Times New Roman" w:hAnsi="Times New Roman" w:cs="Times New Roman"/>
                <w:color w:val="000000"/>
                <w:sz w:val="24"/>
                <w:szCs w:val="24"/>
              </w:rPr>
              <w:t>09</w:t>
            </w:r>
            <w:r w:rsidRPr="00F50EE4">
              <w:rPr>
                <w:rFonts w:ascii="Times New Roman" w:hAnsi="Times New Roman" w:cs="Times New Roman"/>
                <w:color w:val="000000"/>
                <w:sz w:val="24"/>
                <w:szCs w:val="24"/>
              </w:rPr>
              <w:t>.</w:t>
            </w:r>
            <w:r>
              <w:rPr>
                <w:rFonts w:ascii="Times New Roman" w:hAnsi="Times New Roman" w:cs="Times New Roman"/>
                <w:color w:val="000000"/>
                <w:sz w:val="24"/>
                <w:szCs w:val="24"/>
              </w:rPr>
              <w:t>10</w:t>
            </w:r>
            <w:r w:rsidR="00563D74">
              <w:rPr>
                <w:rFonts w:ascii="Times New Roman" w:hAnsi="Times New Roman" w:cs="Times New Roman"/>
                <w:color w:val="000000"/>
                <w:sz w:val="24"/>
                <w:szCs w:val="24"/>
              </w:rPr>
              <w:t>.2024</w:t>
            </w:r>
            <w:r w:rsidR="00AF0B5F" w:rsidRPr="00F50EE4">
              <w:rPr>
                <w:rFonts w:ascii="Times New Roman" w:hAnsi="Times New Roman" w:cs="Times New Roman"/>
                <w:color w:val="000000"/>
                <w:sz w:val="24"/>
                <w:szCs w:val="24"/>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18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в пирамиде, кубе по трём точкам на рёбрах. Создание выносных чертежей и запись шагов построения</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1</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19</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в пирамиде, кубе по трём точкам на рёбрах. Создание выносных чертежей и запись шагов построения</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20</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Повторение планиметрии: Теорема о пропорциональных отрезках. </w:t>
            </w:r>
            <w:r w:rsidRPr="00F50EE4">
              <w:rPr>
                <w:rFonts w:ascii="Times New Roman" w:hAnsi="Times New Roman" w:cs="Times New Roman"/>
                <w:color w:val="000000"/>
                <w:sz w:val="24"/>
                <w:szCs w:val="24"/>
                <w:lang w:val="en-US"/>
              </w:rPr>
              <w:t>Подобие треугольников</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Метод следов для построения сечений</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22</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Повторение планиметрии: Теорема Менелая. Расчеты в сечениях на выносных чертежах. </w:t>
            </w:r>
            <w:r w:rsidRPr="00F50EE4">
              <w:rPr>
                <w:rFonts w:ascii="Times New Roman" w:hAnsi="Times New Roman" w:cs="Times New Roman"/>
                <w:color w:val="000000"/>
                <w:sz w:val="24"/>
                <w:szCs w:val="24"/>
                <w:lang w:val="en-US"/>
              </w:rPr>
              <w:t>История развития планиметрии и стереометрии</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D9257A">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.10.2024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"Аксиомы стереометрии. Сечения"</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24</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Взаимное расположение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 Скрещивающиеся прямые. Признаки </w:t>
            </w:r>
            <w:proofErr w:type="gramStart"/>
            <w:r w:rsidRPr="00F50EE4">
              <w:rPr>
                <w:rFonts w:ascii="Times New Roman" w:hAnsi="Times New Roman" w:cs="Times New Roman"/>
                <w:color w:val="000000"/>
                <w:sz w:val="24"/>
                <w:szCs w:val="24"/>
              </w:rPr>
              <w:t>скрещивающихся</w:t>
            </w:r>
            <w:proofErr w:type="gramEnd"/>
            <w:r w:rsidRPr="00F50EE4">
              <w:rPr>
                <w:rFonts w:ascii="Times New Roman" w:hAnsi="Times New Roman" w:cs="Times New Roman"/>
                <w:color w:val="000000"/>
                <w:sz w:val="24"/>
                <w:szCs w:val="24"/>
              </w:rPr>
              <w:t xml:space="preserve"> прямых. </w:t>
            </w:r>
            <w:r w:rsidRPr="00F50EE4">
              <w:rPr>
                <w:rFonts w:ascii="Times New Roman" w:hAnsi="Times New Roman" w:cs="Times New Roman"/>
                <w:color w:val="000000"/>
                <w:sz w:val="24"/>
                <w:szCs w:val="24"/>
                <w:lang w:val="en-US"/>
              </w:rPr>
              <w:lastRenderedPageBreak/>
              <w:t>Параллельные прямые в пространстве</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9257A" w:rsidRDefault="00D9257A"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25</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F50EE4">
              <w:rPr>
                <w:rFonts w:ascii="Times New Roman" w:hAnsi="Times New Roman" w:cs="Times New Roman"/>
                <w:color w:val="000000"/>
                <w:sz w:val="24"/>
                <w:szCs w:val="24"/>
              </w:rPr>
              <w:t>на</w:t>
            </w:r>
            <w:proofErr w:type="gramEnd"/>
            <w:r w:rsidRPr="00F50EE4">
              <w:rPr>
                <w:rFonts w:ascii="Times New Roman" w:hAnsi="Times New Roman" w:cs="Times New Roman"/>
                <w:color w:val="000000"/>
                <w:sz w:val="24"/>
                <w:szCs w:val="24"/>
              </w:rPr>
              <w:t xml:space="preserve"> данной прямой. </w:t>
            </w:r>
            <w:r w:rsidRPr="00F50EE4">
              <w:rPr>
                <w:rFonts w:ascii="Times New Roman" w:hAnsi="Times New Roman" w:cs="Times New Roman"/>
                <w:color w:val="000000"/>
                <w:sz w:val="24"/>
                <w:szCs w:val="24"/>
                <w:lang w:val="en-US"/>
              </w:rPr>
              <w:t>Лемма о пересечении параллельных прямых плоскостью</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Параллельность трех прямых. Теорема о трёх параллельных прямых. </w:t>
            </w:r>
            <w:r w:rsidRPr="00F50EE4">
              <w:rPr>
                <w:rFonts w:ascii="Times New Roman" w:hAnsi="Times New Roman" w:cs="Times New Roman"/>
                <w:color w:val="000000"/>
                <w:sz w:val="24"/>
                <w:szCs w:val="24"/>
                <w:lang w:val="en-US"/>
              </w:rPr>
              <w:t>Теорема о скрещивающихся прямых</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27</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Параллельное проектирование. Основные свойства параллельного проектирования. </w:t>
            </w:r>
            <w:r w:rsidRPr="00F50EE4">
              <w:rPr>
                <w:rFonts w:ascii="Times New Roman" w:hAnsi="Times New Roman" w:cs="Times New Roman"/>
                <w:color w:val="000000"/>
                <w:sz w:val="24"/>
                <w:szCs w:val="24"/>
                <w:lang w:val="en-US"/>
              </w:rPr>
              <w:t>Изображение разных фигур в параллельной проекции</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28</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Центральная проекция. Угол с сонаправленными сторонами. </w:t>
            </w:r>
            <w:r w:rsidRPr="00F50EE4">
              <w:rPr>
                <w:rFonts w:ascii="Times New Roman" w:hAnsi="Times New Roman" w:cs="Times New Roman"/>
                <w:color w:val="000000"/>
                <w:sz w:val="24"/>
                <w:szCs w:val="24"/>
                <w:lang w:val="en-US"/>
              </w:rPr>
              <w:t>Угол между прямыми</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9257A" w:rsidRDefault="00D9257A"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2</w:t>
            </w:r>
            <w:r w:rsidR="00AF0B5F" w:rsidRPr="00F50EE4">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29</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Задачи на доказательство и исследование, связанные с расположением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9257A" w:rsidRDefault="00D9257A"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3</w:t>
            </w:r>
            <w:r w:rsidR="00AF0B5F" w:rsidRPr="00F50EE4">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30</w:t>
            </w:r>
          </w:p>
        </w:tc>
        <w:tc>
          <w:tcPr>
            <w:tcW w:w="3856" w:type="dxa"/>
            <w:tcMar>
              <w:top w:w="50" w:type="dxa"/>
              <w:left w:w="100" w:type="dxa"/>
            </w:tcMar>
            <w:vAlign w:val="center"/>
          </w:tcPr>
          <w:p w:rsidR="00AF0B5F" w:rsidRPr="00832B4B"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Понятия: параллельность прямой и плоскости в пространстве. Признак параллельности прямой и плоскости. </w:t>
            </w:r>
            <w:r w:rsidRPr="00F50EE4">
              <w:rPr>
                <w:rFonts w:ascii="Times New Roman" w:hAnsi="Times New Roman" w:cs="Times New Roman"/>
                <w:color w:val="000000"/>
                <w:sz w:val="24"/>
                <w:szCs w:val="24"/>
                <w:lang w:val="en-US"/>
              </w:rPr>
              <w:t>Свойства параллельности прямой и плоскости</w:t>
            </w:r>
            <w:r w:rsidR="00832B4B">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Геометрические задачи на </w:t>
            </w:r>
            <w:r w:rsidRPr="00F50EE4">
              <w:rPr>
                <w:rFonts w:ascii="Times New Roman" w:hAnsi="Times New Roman" w:cs="Times New Roman"/>
                <w:color w:val="000000"/>
                <w:sz w:val="24"/>
                <w:szCs w:val="24"/>
              </w:rPr>
              <w:lastRenderedPageBreak/>
              <w:t>вычисление и доказательство, связанные с параллельностью прямых и плоскостей в пространстве</w:t>
            </w:r>
            <w:r w:rsidR="00832B4B">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832B4B" w:rsidRDefault="00832B4B"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19</w:t>
            </w:r>
            <w:r w:rsidR="00AF0B5F" w:rsidRPr="00F50EE4">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32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Построение сечения, проходящего через </w:t>
            </w:r>
            <w:proofErr w:type="gramStart"/>
            <w:r w:rsidRPr="00F50EE4">
              <w:rPr>
                <w:rFonts w:ascii="Times New Roman" w:hAnsi="Times New Roman" w:cs="Times New Roman"/>
                <w:color w:val="000000"/>
                <w:sz w:val="24"/>
                <w:szCs w:val="24"/>
              </w:rPr>
              <w:t>данную</w:t>
            </w:r>
            <w:proofErr w:type="gramEnd"/>
            <w:r w:rsidRPr="00F50EE4">
              <w:rPr>
                <w:rFonts w:ascii="Times New Roman" w:hAnsi="Times New Roman" w:cs="Times New Roman"/>
                <w:color w:val="000000"/>
                <w:sz w:val="24"/>
                <w:szCs w:val="24"/>
              </w:rPr>
              <w:t xml:space="preserve"> прямую на чертеже и параллельного другой прямой. </w:t>
            </w:r>
            <w:r w:rsidRPr="00F50EE4">
              <w:rPr>
                <w:rFonts w:ascii="Times New Roman" w:hAnsi="Times New Roman" w:cs="Times New Roman"/>
                <w:color w:val="000000"/>
                <w:sz w:val="24"/>
                <w:szCs w:val="24"/>
                <w:lang w:val="en-US"/>
              </w:rPr>
              <w:t>Расчёт отношений</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832B4B"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33</w:t>
            </w:r>
          </w:p>
        </w:tc>
        <w:tc>
          <w:tcPr>
            <w:tcW w:w="3856" w:type="dxa"/>
            <w:tcMar>
              <w:top w:w="50" w:type="dxa"/>
              <w:left w:w="100" w:type="dxa"/>
            </w:tcMar>
            <w:vAlign w:val="center"/>
          </w:tcPr>
          <w:p w:rsidR="00AF0B5F" w:rsidRPr="00A60C75"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Параллельная проекция, применение для построения сечений куба и параллелепипеда. </w:t>
            </w:r>
            <w:r w:rsidRPr="00F50EE4">
              <w:rPr>
                <w:rFonts w:ascii="Times New Roman" w:hAnsi="Times New Roman" w:cs="Times New Roman"/>
                <w:color w:val="000000"/>
                <w:sz w:val="24"/>
                <w:szCs w:val="24"/>
                <w:lang w:val="en-US"/>
              </w:rPr>
              <w:t>Свойства параллелепипеда и призмы</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60C75"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2</w:t>
            </w:r>
            <w:r w:rsidR="00AF0B5F" w:rsidRPr="00F50EE4">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Параллельные плоскости. Признаки параллельности двух плоскостей</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60C75"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60C75"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7</w:t>
            </w:r>
            <w:r w:rsidR="00AF0B5F" w:rsidRPr="00F50EE4">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Свойства параллельных плоскостей: о параллельности прямых пересечения при пересечении двух параллельных плоскостей третьей</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29</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F50EE4">
              <w:rPr>
                <w:rFonts w:ascii="Times New Roman" w:hAnsi="Times New Roman" w:cs="Times New Roman"/>
                <w:color w:val="000000"/>
                <w:sz w:val="24"/>
                <w:szCs w:val="24"/>
              </w:rPr>
              <w:t>прямой</w:t>
            </w:r>
            <w:proofErr w:type="gramEnd"/>
            <w:r w:rsidRPr="00F50EE4">
              <w:rPr>
                <w:rFonts w:ascii="Times New Roman" w:hAnsi="Times New Roman" w:cs="Times New Roman"/>
                <w:color w:val="000000"/>
                <w:sz w:val="24"/>
                <w:szCs w:val="24"/>
              </w:rPr>
              <w:t xml:space="preserve"> с двумя </w:t>
            </w:r>
            <w:r w:rsidRPr="00F50EE4">
              <w:rPr>
                <w:rFonts w:ascii="Times New Roman" w:hAnsi="Times New Roman" w:cs="Times New Roman"/>
                <w:color w:val="000000"/>
                <w:sz w:val="24"/>
                <w:szCs w:val="24"/>
              </w:rPr>
              <w:lastRenderedPageBreak/>
              <w:t>параллельными плоскостями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38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теорема Пифагора на плоскости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39</w:t>
            </w:r>
          </w:p>
        </w:tc>
        <w:tc>
          <w:tcPr>
            <w:tcW w:w="3856" w:type="dxa"/>
            <w:tcMar>
              <w:top w:w="50" w:type="dxa"/>
              <w:left w:w="100" w:type="dxa"/>
            </w:tcMar>
            <w:vAlign w:val="center"/>
          </w:tcPr>
          <w:p w:rsidR="00AF0B5F" w:rsidRPr="00A60C75"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Повторение: тригонометрия прямоугольного треугольника</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40</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Свойства куба и прямоугольного параллелепипеда</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Вычисление длин отрезков в кубе и прямоугольном параллелепипеде</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A60C75">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1</w:t>
            </w:r>
            <w:r>
              <w:rPr>
                <w:rFonts w:ascii="Times New Roman" w:hAnsi="Times New Roman" w:cs="Times New Roman"/>
                <w:color w:val="000000"/>
                <w:sz w:val="24"/>
                <w:szCs w:val="24"/>
                <w:lang w:val="en-US"/>
              </w:rPr>
              <w:t>.12.2024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Перпендикулярность прямой и плоскости. Признак перпендикулярности прямой и плоскости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Перпендикулярность прямой и плоскости. Признак перпендикулярности прямой и плоскости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существовании и единственности прямой, проходящей через точку пространства и перпендикулярной к плоскости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Плоскости и перпендикулярные им прямые в многогранниках</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Плоскости и перпендикулярные им прямые в многогранниках</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 и наклонная. Построение перпендикуляра из точки на </w:t>
            </w:r>
            <w:proofErr w:type="gramStart"/>
            <w:r w:rsidRPr="00F50EE4">
              <w:rPr>
                <w:rFonts w:ascii="Times New Roman" w:hAnsi="Times New Roman" w:cs="Times New Roman"/>
                <w:color w:val="000000"/>
                <w:sz w:val="24"/>
                <w:szCs w:val="24"/>
              </w:rPr>
              <w:t>прямую</w:t>
            </w:r>
            <w:proofErr w:type="gramEnd"/>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 и наклонная. Построение перпендикуляра из </w:t>
            </w:r>
            <w:r w:rsidRPr="00F50EE4">
              <w:rPr>
                <w:rFonts w:ascii="Times New Roman" w:hAnsi="Times New Roman" w:cs="Times New Roman"/>
                <w:color w:val="000000"/>
                <w:sz w:val="24"/>
                <w:szCs w:val="24"/>
              </w:rPr>
              <w:lastRenderedPageBreak/>
              <w:t xml:space="preserve">точки на </w:t>
            </w:r>
            <w:proofErr w:type="gramStart"/>
            <w:r w:rsidRPr="00F50EE4">
              <w:rPr>
                <w:rFonts w:ascii="Times New Roman" w:hAnsi="Times New Roman" w:cs="Times New Roman"/>
                <w:color w:val="000000"/>
                <w:sz w:val="24"/>
                <w:szCs w:val="24"/>
              </w:rPr>
              <w:t>прямую</w:t>
            </w:r>
            <w:proofErr w:type="gramEnd"/>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A60C75">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49</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трёх перпендикулярах (прямая и обратная)</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50</w:t>
            </w:r>
          </w:p>
        </w:tc>
        <w:tc>
          <w:tcPr>
            <w:tcW w:w="3856" w:type="dxa"/>
            <w:tcMar>
              <w:top w:w="50" w:type="dxa"/>
              <w:left w:w="100" w:type="dxa"/>
            </w:tcMar>
            <w:vAlign w:val="center"/>
          </w:tcPr>
          <w:p w:rsidR="00AF0B5F" w:rsidRPr="00F50EE4" w:rsidRDefault="00F50EE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Теорема о трёх перпендикулярах (прямая и обратная)</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A60C75">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.01.2025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51</w:t>
            </w:r>
          </w:p>
        </w:tc>
        <w:tc>
          <w:tcPr>
            <w:tcW w:w="3856" w:type="dxa"/>
            <w:tcMar>
              <w:top w:w="50" w:type="dxa"/>
              <w:left w:w="100" w:type="dxa"/>
            </w:tcMar>
            <w:vAlign w:val="center"/>
          </w:tcPr>
          <w:p w:rsidR="00AF0B5F" w:rsidRPr="00A60C75"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Угол между скрещивающимися прямыми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Поиск перпендикулярных прямых с помощью перпендикулярных плоскостей</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Ортогональное проектирование</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22</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куба, призмы, правильной пирамиды с помощью ортогональной проекции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23</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куба, призмы, правильной пирамиды с помощью ортогональной проекции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Симметрия в пространстве относительно плоскости. </w:t>
            </w:r>
            <w:r w:rsidRPr="00F50EE4">
              <w:rPr>
                <w:rFonts w:ascii="Times New Roman" w:hAnsi="Times New Roman" w:cs="Times New Roman"/>
                <w:color w:val="000000"/>
                <w:sz w:val="24"/>
                <w:szCs w:val="24"/>
                <w:lang w:val="en-US"/>
              </w:rPr>
              <w:t>Плоскости симметрий в многогранниках</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Признак перпендикулярности прямой и плоскости как следствие симметрии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31</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Правильные многогранники. Расчёт расстояний от точки до плоскости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Правильные многогранники. Расчёт расстояний от точки до </w:t>
            </w:r>
            <w:r w:rsidRPr="00F50EE4">
              <w:rPr>
                <w:rFonts w:ascii="Times New Roman" w:hAnsi="Times New Roman" w:cs="Times New Roman"/>
                <w:color w:val="000000"/>
                <w:sz w:val="24"/>
                <w:szCs w:val="24"/>
              </w:rPr>
              <w:lastRenderedPageBreak/>
              <w:t>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05</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60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Способы опустить перпендикуляры: симметрия, сдвиг точки </w:t>
            </w:r>
            <w:proofErr w:type="gramStart"/>
            <w:r w:rsidRPr="00F50EE4">
              <w:rPr>
                <w:rFonts w:ascii="Times New Roman" w:hAnsi="Times New Roman" w:cs="Times New Roman"/>
                <w:color w:val="000000"/>
                <w:sz w:val="24"/>
                <w:szCs w:val="24"/>
              </w:rPr>
              <w:t>по</w:t>
            </w:r>
            <w:proofErr w:type="gramEnd"/>
            <w:r w:rsidRPr="00F50EE4">
              <w:rPr>
                <w:rFonts w:ascii="Times New Roman" w:hAnsi="Times New Roman" w:cs="Times New Roman"/>
                <w:color w:val="000000"/>
                <w:sz w:val="24"/>
                <w:szCs w:val="24"/>
              </w:rPr>
              <w:t xml:space="preserve"> параллельной прямой</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Сдвиг по </w:t>
            </w:r>
            <w:proofErr w:type="gramStart"/>
            <w:r w:rsidRPr="00F50EE4">
              <w:rPr>
                <w:rFonts w:ascii="Times New Roman" w:hAnsi="Times New Roman" w:cs="Times New Roman"/>
                <w:color w:val="000000"/>
                <w:sz w:val="24"/>
                <w:szCs w:val="24"/>
              </w:rPr>
              <w:t>непараллельной</w:t>
            </w:r>
            <w:proofErr w:type="gramEnd"/>
            <w:r w:rsidRPr="00F50EE4">
              <w:rPr>
                <w:rFonts w:ascii="Times New Roman" w:hAnsi="Times New Roman" w:cs="Times New Roman"/>
                <w:color w:val="000000"/>
                <w:sz w:val="24"/>
                <w:szCs w:val="24"/>
              </w:rPr>
              <w:t xml:space="preserve"> прямой, изменение расстояний</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"Взаимное расположение прямых и плоскостей в пространстве"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9D3599" w:rsidRDefault="009D359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12</w:t>
            </w:r>
            <w:r w:rsidR="00AF0B5F" w:rsidRPr="00F50EE4">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Повторение: угол между </w:t>
            </w:r>
            <w:proofErr w:type="gramStart"/>
            <w:r w:rsidRPr="00F50EE4">
              <w:rPr>
                <w:rFonts w:ascii="Times New Roman" w:hAnsi="Times New Roman" w:cs="Times New Roman"/>
                <w:color w:val="000000"/>
                <w:sz w:val="24"/>
                <w:szCs w:val="24"/>
              </w:rPr>
              <w:t>прямыми</w:t>
            </w:r>
            <w:proofErr w:type="gramEnd"/>
            <w:r w:rsidRPr="00F50EE4">
              <w:rPr>
                <w:rFonts w:ascii="Times New Roman" w:hAnsi="Times New Roman" w:cs="Times New Roman"/>
                <w:color w:val="000000"/>
                <w:sz w:val="24"/>
                <w:szCs w:val="24"/>
              </w:rPr>
              <w:t xml:space="preserve"> на плоскости, тригонометрия в произвольном треугольнике, теорема косинусов</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64</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Повторение: угол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 в пространстве</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65</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Геометрические методы вычисления угла между </w:t>
            </w:r>
            <w:proofErr w:type="gramStart"/>
            <w:r w:rsidRPr="00F50EE4">
              <w:rPr>
                <w:rFonts w:ascii="Times New Roman" w:hAnsi="Times New Roman" w:cs="Times New Roman"/>
                <w:color w:val="000000"/>
                <w:sz w:val="24"/>
                <w:szCs w:val="24"/>
              </w:rPr>
              <w:t>прямыми</w:t>
            </w:r>
            <w:proofErr w:type="gramEnd"/>
            <w:r w:rsidRPr="00F50EE4">
              <w:rPr>
                <w:rFonts w:ascii="Times New Roman" w:hAnsi="Times New Roman" w:cs="Times New Roman"/>
                <w:color w:val="000000"/>
                <w:sz w:val="24"/>
                <w:szCs w:val="24"/>
              </w:rPr>
              <w:t xml:space="preserve"> в многогранниках</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66</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Двугранный угол. Свойство линейных углов двугранного угла</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9D3599" w:rsidRDefault="009D359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sidR="00AF0B5F" w:rsidRPr="00F50EE4">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67</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Перпендикулярные плоскости. Свойства взаимно перпендикулярных плоскостей</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36E7A" w:rsidP="00A36E7A">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68</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Признак перпендикулярности </w:t>
            </w:r>
            <w:r w:rsidRPr="00F50EE4">
              <w:rPr>
                <w:rFonts w:ascii="Times New Roman" w:hAnsi="Times New Roman" w:cs="Times New Roman"/>
                <w:color w:val="000000"/>
                <w:sz w:val="24"/>
                <w:szCs w:val="24"/>
              </w:rPr>
              <w:lastRenderedPageBreak/>
              <w:t>плоскостей; теорема о прямой пересечения двух плоскостей перпендикулярных третьей 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69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Прямоугольный параллелепипед; куб; измерения, свойства прямоугольного параллелепипеда</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8</w:t>
            </w:r>
            <w:r w:rsidR="00AF0B5F" w:rsidRPr="00F50EE4">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диагонали прямоугольного параллелепипеда и следствие из неё</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Стереометрические и прикладные задачи, связанные </w:t>
            </w:r>
            <w:proofErr w:type="gramStart"/>
            <w:r w:rsidRPr="00F50EE4">
              <w:rPr>
                <w:rFonts w:ascii="Times New Roman" w:hAnsi="Times New Roman" w:cs="Times New Roman"/>
                <w:color w:val="000000"/>
                <w:sz w:val="24"/>
                <w:szCs w:val="24"/>
              </w:rPr>
              <w:t>со</w:t>
            </w:r>
            <w:proofErr w:type="gramEnd"/>
            <w:r w:rsidRPr="00F50EE4">
              <w:rPr>
                <w:rFonts w:ascii="Times New Roman" w:hAnsi="Times New Roman" w:cs="Times New Roman"/>
                <w:color w:val="000000"/>
                <w:sz w:val="24"/>
                <w:szCs w:val="24"/>
              </w:rPr>
              <w:t xml:space="preserve"> взаимным расположением прямых и 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05</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скрещивающиеся прямые, параллельные плоскости в стандартных многогранниках</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07</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 параллельных плоскостей на скрещивающихся прямых, расстояние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 в простых ситуациях</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sidR="00AF0B5F" w:rsidRPr="00F50EE4">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74</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Расстояние от точки до плоскости, расстояние </w:t>
            </w:r>
            <w:proofErr w:type="gramStart"/>
            <w:r w:rsidRPr="00F50EE4">
              <w:rPr>
                <w:rFonts w:ascii="Times New Roman" w:hAnsi="Times New Roman" w:cs="Times New Roman"/>
                <w:color w:val="000000"/>
                <w:sz w:val="24"/>
                <w:szCs w:val="24"/>
              </w:rPr>
              <w:t>от</w:t>
            </w:r>
            <w:proofErr w:type="gramEnd"/>
            <w:r w:rsidRPr="00F50EE4">
              <w:rPr>
                <w:rFonts w:ascii="Times New Roman" w:hAnsi="Times New Roman" w:cs="Times New Roman"/>
                <w:color w:val="000000"/>
                <w:sz w:val="24"/>
                <w:szCs w:val="24"/>
              </w:rPr>
              <w:t xml:space="preserve"> прямой до 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12</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75</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Вычисление расстояний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 с помощью перпендикулярной </w:t>
            </w:r>
            <w:r w:rsidRPr="00F50EE4">
              <w:rPr>
                <w:rFonts w:ascii="Times New Roman" w:hAnsi="Times New Roman" w:cs="Times New Roman"/>
                <w:color w:val="000000"/>
                <w:sz w:val="24"/>
                <w:szCs w:val="24"/>
              </w:rPr>
              <w:lastRenderedPageBreak/>
              <w:t>плоскости</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76</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Трёхгранный угол, неравенства для трехгранных углов. Теорема Пифагора, теоремы косинусов и синусов для трёхгранного угла</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77</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Элементы сферической геометрии: геодезические линии на Земле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260E03">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78</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"Углы и расстояния"</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Систематизация знаний "Многогранник и его элементы"</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01</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Пирамида. Виды пирамид. Правильная пирамида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02</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81</w:t>
            </w:r>
          </w:p>
        </w:tc>
        <w:tc>
          <w:tcPr>
            <w:tcW w:w="3856" w:type="dxa"/>
            <w:tcMar>
              <w:top w:w="50" w:type="dxa"/>
              <w:left w:w="100" w:type="dxa"/>
            </w:tcMar>
            <w:vAlign w:val="center"/>
          </w:tcPr>
          <w:p w:rsidR="00AF0B5F" w:rsidRPr="00260E03"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Призма. Прямая и наклонная призмы. </w:t>
            </w:r>
            <w:r w:rsidRPr="00F50EE4">
              <w:rPr>
                <w:rFonts w:ascii="Times New Roman" w:hAnsi="Times New Roman" w:cs="Times New Roman"/>
                <w:color w:val="000000"/>
                <w:sz w:val="24"/>
                <w:szCs w:val="24"/>
                <w:lang w:val="en-US"/>
              </w:rPr>
              <w:t>Правильная призма</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.20</w:t>
            </w:r>
            <w:r>
              <w:rPr>
                <w:rFonts w:ascii="Times New Roman" w:hAnsi="Times New Roman" w:cs="Times New Roman"/>
                <w:color w:val="000000"/>
                <w:sz w:val="24"/>
                <w:szCs w:val="24"/>
                <w:lang w:val="en-US"/>
              </w:rPr>
              <w:t>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Прямой параллелепипед, прямоугольный параллелепипед, куб</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Выпуклые многогранники. Теорема Эйлера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9</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84</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Выпуклые многогранники. Теорема Эйлера. Правильные и полуправильные многогранники</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85</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Контрольная работа "Многогранники"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15</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86</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Понятие вектора на плоскости и в пространстве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87</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Сумма векторов</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88</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Разность векторов</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22</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Правило параллелепипеда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DD4990">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23</w:t>
            </w:r>
            <w:r>
              <w:rPr>
                <w:rFonts w:ascii="Times New Roman" w:hAnsi="Times New Roman" w:cs="Times New Roman"/>
                <w:color w:val="000000"/>
                <w:sz w:val="24"/>
                <w:szCs w:val="24"/>
                <w:lang w:val="en-US"/>
              </w:rPr>
              <w:t>.04.2025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90</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Умножение вектора на число</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25</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Разложение вектора по базису трёх векторов, не лежащих в одной плоскости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Скалярное произведение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30</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Вычисление угла между векторами в пространстве</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02</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94</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Простейшие задачи с векторами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95</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Простейшие задачи с векторами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07.05.202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96</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Простейшие задачи с векторами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13</w:t>
            </w:r>
            <w:r w:rsidR="00AF0B5F" w:rsidRPr="00F50EE4">
              <w:rPr>
                <w:rFonts w:ascii="Times New Roman" w:hAnsi="Times New Roman" w:cs="Times New Roman"/>
                <w:color w:val="000000"/>
                <w:sz w:val="24"/>
                <w:szCs w:val="24"/>
                <w:lang w:val="en-US"/>
              </w:rPr>
              <w:t>.05.</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97</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Простейшие задачи с векторами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14.05.202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98</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Обобщение и систематизация знаний</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.05.2024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99</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Обобщение и систематизация знаний</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21.05.202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3688B"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3</w:t>
            </w:r>
            <w:r w:rsidR="00AF0B5F" w:rsidRPr="00F50EE4">
              <w:rPr>
                <w:rFonts w:ascii="Times New Roman" w:hAnsi="Times New Roman" w:cs="Times New Roman"/>
                <w:color w:val="000000"/>
                <w:sz w:val="24"/>
                <w:szCs w:val="24"/>
                <w:lang w:val="en-US"/>
              </w:rPr>
              <w:t>.05.202</w:t>
            </w:r>
            <w:r w:rsidR="00A3688B">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Обобщение и систематизация знаний</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3688B"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23.05.202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4495" w:type="dxa"/>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992" w:type="dxa"/>
            <w:tcMar>
              <w:top w:w="50" w:type="dxa"/>
              <w:left w:w="100" w:type="dxa"/>
            </w:tcMar>
            <w:vAlign w:val="center"/>
          </w:tcPr>
          <w:p w:rsidR="00A3688B" w:rsidRDefault="00AF0B5F" w:rsidP="00A3688B">
            <w:pPr>
              <w:spacing w:after="0" w:line="276" w:lineRule="auto"/>
              <w:rPr>
                <w:rFonts w:ascii="Times New Roman" w:hAnsi="Times New Roman" w:cs="Times New Roman"/>
                <w:color w:val="000000"/>
                <w:sz w:val="24"/>
                <w:szCs w:val="24"/>
              </w:rPr>
            </w:pPr>
            <w:r w:rsidRPr="00F50EE4">
              <w:rPr>
                <w:rFonts w:ascii="Times New Roman" w:hAnsi="Times New Roman" w:cs="Times New Roman"/>
                <w:color w:val="000000"/>
                <w:sz w:val="24"/>
                <w:szCs w:val="24"/>
                <w:lang w:val="en-US"/>
              </w:rPr>
              <w:t>102</w:t>
            </w:r>
            <w:r w:rsidR="00A3688B">
              <w:rPr>
                <w:rFonts w:ascii="Times New Roman" w:hAnsi="Times New Roman" w:cs="Times New Roman"/>
                <w:color w:val="000000"/>
                <w:sz w:val="24"/>
                <w:szCs w:val="24"/>
              </w:rPr>
              <w:t>ч П</w:t>
            </w:r>
          </w:p>
          <w:p w:rsidR="00AF0B5F" w:rsidRPr="00F50EE4" w:rsidRDefault="00A3688B" w:rsidP="00A3688B">
            <w:pPr>
              <w:spacing w:after="0" w:line="276" w:lineRule="auto"/>
              <w:rPr>
                <w:rFonts w:ascii="Times New Roman" w:hAnsi="Times New Roman" w:cs="Times New Roman"/>
                <w:sz w:val="24"/>
                <w:szCs w:val="24"/>
                <w:lang w:val="en-US"/>
              </w:rPr>
            </w:pPr>
            <w:r>
              <w:rPr>
                <w:rFonts w:ascii="Times New Roman" w:hAnsi="Times New Roman" w:cs="Times New Roman"/>
                <w:color w:val="000000"/>
                <w:sz w:val="24"/>
                <w:szCs w:val="24"/>
              </w:rPr>
              <w:t>68ч</w:t>
            </w:r>
            <w:proofErr w:type="gramStart"/>
            <w:r>
              <w:rPr>
                <w:rFonts w:ascii="Times New Roman" w:hAnsi="Times New Roman" w:cs="Times New Roman"/>
                <w:color w:val="000000"/>
                <w:sz w:val="24"/>
                <w:szCs w:val="24"/>
              </w:rPr>
              <w:t>*Б</w:t>
            </w:r>
            <w:proofErr w:type="gramEnd"/>
            <w:r w:rsidR="00AF0B5F" w:rsidRPr="00F50EE4">
              <w:rPr>
                <w:rFonts w:ascii="Times New Roman" w:hAnsi="Times New Roman" w:cs="Times New Roman"/>
                <w:color w:val="000000"/>
                <w:sz w:val="24"/>
                <w:szCs w:val="24"/>
                <w:lang w:val="en-US"/>
              </w:rPr>
              <w:t xml:space="preserve">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6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4584" w:type="dxa"/>
            <w:gridSpan w:val="2"/>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2"/>
        <w:gridCol w:w="1221"/>
        <w:gridCol w:w="1841"/>
        <w:gridCol w:w="1910"/>
        <w:gridCol w:w="1423"/>
        <w:gridCol w:w="2221"/>
      </w:tblGrid>
      <w:tr w:rsidR="00AF0B5F" w:rsidRPr="00F50EE4" w:rsidTr="00530179">
        <w:trPr>
          <w:trHeight w:val="144"/>
          <w:tblCellSpacing w:w="20" w:type="nil"/>
        </w:trPr>
        <w:tc>
          <w:tcPr>
            <w:tcW w:w="454"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3168"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Тема урока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1225"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Дата изучения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939"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79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49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592"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3168" w:type="dxa"/>
            <w:tcMar>
              <w:top w:w="50" w:type="dxa"/>
              <w:left w:w="100" w:type="dxa"/>
            </w:tcMar>
            <w:vAlign w:val="center"/>
          </w:tcPr>
          <w:p w:rsidR="00AF0B5F" w:rsidRPr="00F50EE4" w:rsidRDefault="00F50EE4"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Повторение темы "Координаты вектора на плоскости и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темы "Скалярное произведение векторов"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05.09.202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темы "Вычисление угла между векторами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темы "Уравнение прямой, проходящей через две точки"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Уравнение плоскости, нормаль, уравнение плоскости в отрезках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12.09.202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Уравнение плоскости, нормаль, уравнение плоскости в отрезках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Векторное произведение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Линейные неравенства, линейное программирование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Линейные неравенства, линейное программирование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Аналитические методы расчёта угла между </w:t>
            </w:r>
            <w:proofErr w:type="gramStart"/>
            <w:r w:rsidRPr="00F50EE4">
              <w:rPr>
                <w:rFonts w:ascii="Times New Roman" w:hAnsi="Times New Roman" w:cs="Times New Roman"/>
                <w:color w:val="000000"/>
                <w:sz w:val="24"/>
                <w:szCs w:val="24"/>
              </w:rPr>
              <w:t>прямыми</w:t>
            </w:r>
            <w:proofErr w:type="gramEnd"/>
            <w:r w:rsidRPr="00F50EE4">
              <w:rPr>
                <w:rFonts w:ascii="Times New Roman" w:hAnsi="Times New Roman" w:cs="Times New Roman"/>
                <w:color w:val="000000"/>
                <w:sz w:val="24"/>
                <w:szCs w:val="24"/>
              </w:rPr>
              <w:t xml:space="preserve"> в многогранниках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Аналитические методы расчёта угла </w:t>
            </w:r>
            <w:r w:rsidRPr="00F50EE4">
              <w:rPr>
                <w:rFonts w:ascii="Times New Roman" w:hAnsi="Times New Roman" w:cs="Times New Roman"/>
                <w:color w:val="000000"/>
                <w:sz w:val="24"/>
                <w:szCs w:val="24"/>
              </w:rPr>
              <w:lastRenderedPageBreak/>
              <w:t>между плоскостями в многогранниках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26.09.202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Формула расстояния от точки до плоскости в координатах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Нахождение расстояний от точки до плоскости в кубе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1</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Нахождение расстояний от точки до плоскости в правильной пирамиде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03.10.202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Контрольная работа "Аналитическая геометрия"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Сечения многогранников: стандартные многогранники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08</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Сечения многогранников: метод следов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10.</w:t>
            </w:r>
            <w:r w:rsidR="002955D2">
              <w:rPr>
                <w:rFonts w:ascii="Times New Roman" w:hAnsi="Times New Roman" w:cs="Times New Roman"/>
                <w:color w:val="000000"/>
                <w:sz w:val="24"/>
                <w:szCs w:val="24"/>
                <w:lang w:val="en-US"/>
              </w:rPr>
              <w:t>10.202</w:t>
            </w:r>
            <w:r w:rsidR="002955D2">
              <w:rPr>
                <w:rFonts w:ascii="Times New Roman" w:hAnsi="Times New Roman" w:cs="Times New Roman"/>
                <w:color w:val="000000"/>
                <w:sz w:val="24"/>
                <w:szCs w:val="24"/>
              </w:rPr>
              <w:t>4</w:t>
            </w:r>
            <w:r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Сечения многогранников: стандартные плоскости, пересечения прямых и плоскостей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1</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Параллельные прямые и плоскости: параллельные сечения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Параллельные прямые и плоскости: расчёт отношений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17.10.202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Параллельные прямые и плоскости: углы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Перпендикулярные прямые и плоскости: стандартные пары перпендикулярных плоскостей и прямых, симметрии многогранников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Перпендикулярные прямые и </w:t>
            </w:r>
            <w:r w:rsidRPr="00F50EE4">
              <w:rPr>
                <w:rFonts w:ascii="Times New Roman" w:hAnsi="Times New Roman" w:cs="Times New Roman"/>
                <w:color w:val="000000"/>
                <w:sz w:val="24"/>
                <w:szCs w:val="24"/>
              </w:rPr>
              <w:lastRenderedPageBreak/>
              <w:t>плоскости: теорема о трех перпендикулярах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5E419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24.10.202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24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Перпендикулярные прямые и плоскости: вычисления длин в многогранниках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07.11.202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14.11.202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"Повторение: многогранники, сечения многогранников"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Объём тела. Объем прямоугольного параллелепипеда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19</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Задачи об удвоении куба, о квадратуре куба; о трисекции угла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21.11.202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Стереометрические задачи, связанные с </w:t>
            </w:r>
            <w:r w:rsidRPr="00F50EE4">
              <w:rPr>
                <w:rFonts w:ascii="Times New Roman" w:hAnsi="Times New Roman" w:cs="Times New Roman"/>
                <w:color w:val="000000"/>
                <w:sz w:val="24"/>
                <w:szCs w:val="24"/>
              </w:rPr>
              <w:lastRenderedPageBreak/>
              <w:t>объёмом прямоугольного параллелепипеда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2</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34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вычислением объёма прямоугольного параллелепипеда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Объём прямой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28.11.202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вычислением объёмов прямой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29</w:t>
            </w:r>
            <w:r>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объёмом прямой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Вычисление объёмов тел с помощью определённого интеграла. </w:t>
            </w:r>
            <w:r w:rsidRPr="00F50EE4">
              <w:rPr>
                <w:rFonts w:ascii="Times New Roman" w:hAnsi="Times New Roman" w:cs="Times New Roman"/>
                <w:color w:val="000000"/>
                <w:sz w:val="24"/>
                <w:szCs w:val="24"/>
                <w:lang w:val="en-US"/>
              </w:rPr>
              <w:t>Объём наклонной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05.12.202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Вычисление объёмов тел с помощью определённого интеграла. </w:t>
            </w:r>
            <w:r w:rsidRPr="00F50EE4">
              <w:rPr>
                <w:rFonts w:ascii="Times New Roman" w:hAnsi="Times New Roman" w:cs="Times New Roman"/>
                <w:color w:val="000000"/>
                <w:sz w:val="24"/>
                <w:szCs w:val="24"/>
                <w:lang w:val="en-US"/>
              </w:rPr>
              <w:t>Объём пирамиды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Формула объёма пирамиды. Отношение объемов пирамид с общим углом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Формула объёма пирамиды. Отношение объемов пирамид с общим углом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12.12.202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объёмами наклонной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объёмами пирамиды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Прикладные задачи по теме "Объёмы </w:t>
            </w:r>
            <w:r w:rsidRPr="00F50EE4">
              <w:rPr>
                <w:rFonts w:ascii="Times New Roman" w:hAnsi="Times New Roman" w:cs="Times New Roman"/>
                <w:color w:val="000000"/>
                <w:sz w:val="24"/>
                <w:szCs w:val="24"/>
              </w:rPr>
              <w:lastRenderedPageBreak/>
              <w:t>тел", связанные с объёмом наклонной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19.12.202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45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по теме "Объёмы тел", связанные с объёмом пирамиды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0</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Применение объёмов. Вычисление расстояния до плоскости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Контрольная работа "Объём многогранника"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26.12.202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Цилиндрическая поверхность, образующие цилиндрической поверхности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49</w:t>
            </w:r>
          </w:p>
        </w:tc>
        <w:tc>
          <w:tcPr>
            <w:tcW w:w="3168" w:type="dxa"/>
            <w:tcMar>
              <w:top w:w="50" w:type="dxa"/>
              <w:left w:w="100" w:type="dxa"/>
            </w:tcMar>
            <w:vAlign w:val="center"/>
          </w:tcPr>
          <w:p w:rsidR="00AF0B5F" w:rsidRPr="00F50EE4" w:rsidRDefault="00F50EE4"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Цилиндр. Прямой круговой цилиндр. Площадь поверхности цилиндра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Коническая поверхность, образующие конической поверхности. </w:t>
            </w:r>
            <w:r w:rsidRPr="00F50EE4">
              <w:rPr>
                <w:rFonts w:ascii="Times New Roman" w:hAnsi="Times New Roman" w:cs="Times New Roman"/>
                <w:color w:val="000000"/>
                <w:sz w:val="24"/>
                <w:szCs w:val="24"/>
                <w:lang w:val="en-US"/>
              </w:rPr>
              <w:t>Конус</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16</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Сечение конуса плоскостью, параллельной плоскости основания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Усечённый конус. Изображение конусов и усечённых конусов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p>
        </w:tc>
        <w:tc>
          <w:tcPr>
            <w:tcW w:w="1225" w:type="dxa"/>
            <w:tcMar>
              <w:top w:w="50" w:type="dxa"/>
              <w:left w:w="100" w:type="dxa"/>
            </w:tcMar>
            <w:vAlign w:val="center"/>
          </w:tcPr>
          <w:p w:rsidR="00AF0B5F" w:rsidRPr="00F50EE4" w:rsidRDefault="00E5715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Площадь боковой поверхности и полной поверхности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23</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Площадь боковой поверхности и полной поверхности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24</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Стереометрические задачи на </w:t>
            </w:r>
            <w:r w:rsidRPr="00F50EE4">
              <w:rPr>
                <w:rFonts w:ascii="Times New Roman" w:hAnsi="Times New Roman" w:cs="Times New Roman"/>
                <w:color w:val="000000"/>
                <w:sz w:val="24"/>
                <w:szCs w:val="24"/>
              </w:rPr>
              <w:lastRenderedPageBreak/>
              <w:t>доказательство и вычисление, построением сечений цилиндра,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30.01.202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57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цилиндром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31</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цилиндром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Сфера и шар</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06</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Пересечение сферы и шара с плоскостью. Касание шара и сферы плоскостью. </w:t>
            </w:r>
            <w:r w:rsidRPr="00F50EE4">
              <w:rPr>
                <w:rFonts w:ascii="Times New Roman" w:hAnsi="Times New Roman" w:cs="Times New Roman"/>
                <w:color w:val="000000"/>
                <w:sz w:val="24"/>
                <w:szCs w:val="24"/>
                <w:lang w:val="en-US"/>
              </w:rPr>
              <w:t>Вид и изображение шара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Пересечение сферы и шара с плоскостью. Касание шара и сферы плоскостью. </w:t>
            </w:r>
            <w:r w:rsidRPr="00F50EE4">
              <w:rPr>
                <w:rFonts w:ascii="Times New Roman" w:hAnsi="Times New Roman" w:cs="Times New Roman"/>
                <w:color w:val="000000"/>
                <w:sz w:val="24"/>
                <w:szCs w:val="24"/>
                <w:lang w:val="en-US"/>
              </w:rPr>
              <w:t>Вид и изображение шара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Уравнение сферы. Площадь сферы и её частей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13</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Симметрия сферы и шара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со сферой и шаром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67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окружность на плоскости, вычисления в окружности, стандартные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Различные комбинации тел вращения и многогранников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7</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Задачи по теме "Тела и поверхности вращения"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Задачи по теме "Тела и поверхности вращения"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"Тела и поверхности вращения"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06</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Объём цилиндра. Теорема об объёме прямого цилиндра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07</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Вычисление объёмов тел с помощью определённого интеграла. </w:t>
            </w:r>
            <w:r w:rsidRPr="00F50EE4">
              <w:rPr>
                <w:rFonts w:ascii="Times New Roman" w:hAnsi="Times New Roman" w:cs="Times New Roman"/>
                <w:color w:val="000000"/>
                <w:sz w:val="24"/>
                <w:szCs w:val="24"/>
                <w:lang w:val="en-US"/>
              </w:rPr>
              <w:t>Объём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боковой и полной поверхности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13</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вычислением объёмов цилиндра,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по теме "Объёмы и площади поверхностей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sidR="009A66BF">
              <w:rPr>
                <w:rFonts w:ascii="Times New Roman" w:hAnsi="Times New Roman" w:cs="Times New Roman"/>
                <w:color w:val="000000"/>
                <w:sz w:val="24"/>
                <w:szCs w:val="24"/>
                <w:lang w:val="en-US"/>
              </w:rPr>
              <w:t>.03.202</w:t>
            </w:r>
            <w:r w:rsidR="009A66BF">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w:t>
            </w:r>
            <w:r w:rsidRPr="00F50EE4">
              <w:rPr>
                <w:rFonts w:ascii="Times New Roman" w:hAnsi="Times New Roman" w:cs="Times New Roman"/>
                <w:color w:val="000000"/>
                <w:sz w:val="24"/>
                <w:szCs w:val="24"/>
              </w:rPr>
              <w:lastRenderedPageBreak/>
              <w:t>сектора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9A66B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sidR="00AF0B5F" w:rsidRPr="00F50EE4">
              <w:rPr>
                <w:rFonts w:ascii="Times New Roman" w:hAnsi="Times New Roman" w:cs="Times New Roman"/>
                <w:color w:val="000000"/>
                <w:sz w:val="24"/>
                <w:szCs w:val="24"/>
                <w:lang w:val="en-US"/>
              </w:rPr>
              <w:t>.0</w:t>
            </w:r>
            <w:r>
              <w:rPr>
                <w:rFonts w:ascii="Times New Roman" w:hAnsi="Times New Roman" w:cs="Times New Roman"/>
                <w:color w:val="000000"/>
                <w:sz w:val="24"/>
                <w:szCs w:val="24"/>
                <w:lang w:val="en-US"/>
              </w:rPr>
              <w:t>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78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Прикладные задачи по теме "Объёмы тел", связанные с объёмом шара и площадью сферы. </w:t>
            </w:r>
            <w:r w:rsidRPr="00F50EE4">
              <w:rPr>
                <w:rFonts w:ascii="Times New Roman" w:hAnsi="Times New Roman" w:cs="Times New Roman"/>
                <w:color w:val="000000"/>
                <w:sz w:val="24"/>
                <w:szCs w:val="24"/>
                <w:lang w:val="en-US"/>
              </w:rPr>
              <w:t>Соотношения между площадями поверхностей и объёмами подобных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9A66B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01</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"Площади поверхности и объёмы круглых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03</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Движения пространства. Отображения. Движения и равенство фигур. </w:t>
            </w:r>
            <w:r w:rsidRPr="00F50EE4">
              <w:rPr>
                <w:rFonts w:ascii="Times New Roman" w:hAnsi="Times New Roman" w:cs="Times New Roman"/>
                <w:color w:val="000000"/>
                <w:sz w:val="24"/>
                <w:szCs w:val="24"/>
                <w:lang w:val="en-US"/>
              </w:rPr>
              <w:t>Общие свойства движений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Виды движений: параллельный перенос, центральная симметрия, зеркальная симметрия, поворот вокруг прямой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Преобразования подобия. Прямая и сфера Эйлера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10</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Геометрические задачи на применение движения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"Векторы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15</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Обобщающее повторение 11 понятий и методов курса геометрии 10–11 </w:t>
            </w:r>
            <w:r w:rsidRPr="00F50EE4">
              <w:rPr>
                <w:rFonts w:ascii="Times New Roman" w:hAnsi="Times New Roman" w:cs="Times New Roman"/>
                <w:color w:val="000000"/>
                <w:sz w:val="24"/>
                <w:szCs w:val="24"/>
              </w:rPr>
              <w:lastRenderedPageBreak/>
              <w:t>классов, систематизация знаний: "Векторы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17</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87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22</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24</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25</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01</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02</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94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13</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6</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История развития стереометрии как науки и её роль в развитии </w:t>
            </w:r>
            <w:r w:rsidRPr="00F50EE4">
              <w:rPr>
                <w:rFonts w:ascii="Times New Roman" w:hAnsi="Times New Roman" w:cs="Times New Roman"/>
                <w:color w:val="000000"/>
                <w:sz w:val="24"/>
                <w:szCs w:val="24"/>
              </w:rPr>
              <w:lastRenderedPageBreak/>
              <w:t>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102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23.05.202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1254"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102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8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0" w:type="auto"/>
            <w:gridSpan w:val="2"/>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rPr>
      </w:pPr>
      <w:bookmarkStart w:id="6" w:name="block-15048654"/>
      <w:bookmarkEnd w:id="5"/>
      <w:r w:rsidRPr="00F50EE4">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AF0B5F" w:rsidRPr="00F50EE4" w:rsidRDefault="00AF0B5F" w:rsidP="00AF0B5F">
      <w:pPr>
        <w:spacing w:after="0" w:line="480" w:lineRule="auto"/>
        <w:ind w:left="120"/>
        <w:rPr>
          <w:rFonts w:ascii="Times New Roman" w:hAnsi="Times New Roman" w:cs="Times New Roman"/>
          <w:sz w:val="24"/>
          <w:szCs w:val="24"/>
        </w:rPr>
      </w:pPr>
      <w:r w:rsidRPr="00F50EE4">
        <w:rPr>
          <w:rFonts w:ascii="Times New Roman" w:hAnsi="Times New Roman" w:cs="Times New Roman"/>
          <w:b/>
          <w:color w:val="000000"/>
          <w:sz w:val="24"/>
          <w:szCs w:val="24"/>
        </w:rPr>
        <w:t>ОБЯЗАТЕЛЬНЫЕ УЧЕБНЫЕ МАТЕРИАЛЫ ДЛЯ УЧЕНИКА</w:t>
      </w:r>
    </w:p>
    <w:p w:rsidR="00AF0B5F" w:rsidRPr="00F50EE4" w:rsidRDefault="00F50EE4" w:rsidP="00F50EE4">
      <w:pPr>
        <w:spacing w:after="0" w:line="240" w:lineRule="auto"/>
        <w:ind w:left="120"/>
        <w:rPr>
          <w:rFonts w:ascii="Times New Roman" w:hAnsi="Times New Roman" w:cs="Times New Roman"/>
          <w:sz w:val="24"/>
          <w:szCs w:val="24"/>
        </w:rPr>
      </w:pPr>
      <w:r w:rsidRPr="00F50EE4">
        <w:rPr>
          <w:rFonts w:ascii="Times New Roman" w:hAnsi="Times New Roman" w:cs="Times New Roman"/>
          <w:sz w:val="24"/>
          <w:szCs w:val="24"/>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p>
    <w:p w:rsidR="00AF0B5F" w:rsidRPr="00F50EE4" w:rsidRDefault="00AF0B5F" w:rsidP="00AF0B5F">
      <w:pPr>
        <w:spacing w:after="0" w:line="480" w:lineRule="auto"/>
        <w:ind w:left="120"/>
        <w:rPr>
          <w:rFonts w:ascii="Times New Roman" w:hAnsi="Times New Roman" w:cs="Times New Roman"/>
          <w:sz w:val="24"/>
          <w:szCs w:val="24"/>
        </w:rPr>
      </w:pPr>
    </w:p>
    <w:p w:rsidR="00AF0B5F" w:rsidRPr="00F50EE4" w:rsidRDefault="00AF0B5F" w:rsidP="00AF0B5F">
      <w:pPr>
        <w:spacing w:after="0" w:line="276" w:lineRule="auto"/>
        <w:ind w:left="120"/>
        <w:rPr>
          <w:rFonts w:ascii="Times New Roman" w:hAnsi="Times New Roman" w:cs="Times New Roman"/>
          <w:sz w:val="24"/>
          <w:szCs w:val="24"/>
        </w:rPr>
      </w:pPr>
    </w:p>
    <w:p w:rsidR="00AF0B5F" w:rsidRPr="00F50EE4" w:rsidRDefault="00AF0B5F" w:rsidP="00AF0B5F">
      <w:pPr>
        <w:spacing w:after="0" w:line="480" w:lineRule="auto"/>
        <w:ind w:left="120"/>
        <w:rPr>
          <w:rFonts w:ascii="Times New Roman" w:hAnsi="Times New Roman" w:cs="Times New Roman"/>
          <w:sz w:val="24"/>
          <w:szCs w:val="24"/>
        </w:rPr>
      </w:pPr>
      <w:r w:rsidRPr="00F50EE4">
        <w:rPr>
          <w:rFonts w:ascii="Times New Roman" w:hAnsi="Times New Roman" w:cs="Times New Roman"/>
          <w:b/>
          <w:color w:val="000000"/>
          <w:sz w:val="24"/>
          <w:szCs w:val="24"/>
        </w:rPr>
        <w:t>МЕТОДИЧЕСКИЕ МАТЕРИАЛЫ ДЛЯ УЧИТЕЛЯ</w:t>
      </w:r>
    </w:p>
    <w:p w:rsidR="00AF0B5F" w:rsidRPr="00F50EE4" w:rsidRDefault="00F50EE4" w:rsidP="00F50EE4">
      <w:pPr>
        <w:spacing w:after="0" w:line="240" w:lineRule="auto"/>
        <w:ind w:left="120"/>
        <w:rPr>
          <w:rFonts w:ascii="Times New Roman" w:hAnsi="Times New Roman" w:cs="Times New Roman"/>
          <w:sz w:val="24"/>
          <w:szCs w:val="24"/>
        </w:rPr>
      </w:pPr>
      <w:r w:rsidRPr="00F50EE4">
        <w:rPr>
          <w:rFonts w:ascii="Times New Roman" w:hAnsi="Times New Roman" w:cs="Times New Roman"/>
          <w:sz w:val="24"/>
          <w:szCs w:val="24"/>
        </w:rPr>
        <w:t>- Методические рекомендации к учебнику Атанасян Л.С. 10-11 классы; - Поурочное планирование к учебнику Атанасян Л.С. 10-11 классы.</w:t>
      </w:r>
    </w:p>
    <w:p w:rsidR="00AF0B5F" w:rsidRPr="00F50EE4" w:rsidRDefault="00AF0B5F" w:rsidP="00F50EE4">
      <w:pPr>
        <w:spacing w:after="0" w:line="240" w:lineRule="auto"/>
        <w:ind w:left="120"/>
        <w:rPr>
          <w:rFonts w:ascii="Times New Roman" w:hAnsi="Times New Roman" w:cs="Times New Roman"/>
          <w:sz w:val="24"/>
          <w:szCs w:val="24"/>
        </w:rPr>
      </w:pPr>
    </w:p>
    <w:p w:rsidR="00AF0B5F" w:rsidRPr="00F50EE4" w:rsidRDefault="00AF0B5F" w:rsidP="00F50EE4">
      <w:pPr>
        <w:spacing w:after="0" w:line="240" w:lineRule="auto"/>
        <w:ind w:left="120"/>
        <w:rPr>
          <w:rFonts w:ascii="Times New Roman" w:hAnsi="Times New Roman" w:cs="Times New Roman"/>
          <w:sz w:val="24"/>
          <w:szCs w:val="24"/>
        </w:rPr>
      </w:pPr>
      <w:r w:rsidRPr="00F50EE4">
        <w:rPr>
          <w:rFonts w:ascii="Times New Roman" w:hAnsi="Times New Roman" w:cs="Times New Roman"/>
          <w:b/>
          <w:color w:val="000000"/>
          <w:sz w:val="24"/>
          <w:szCs w:val="24"/>
        </w:rPr>
        <w:t>ЦИФРОВЫЕ ОБРАЗОВАТЕЛЬНЫЕ РЕСУРСЫ И РЕСУРСЫ СЕТИ ИНТЕРНЕТ</w:t>
      </w:r>
    </w:p>
    <w:p w:rsidR="00AF0B5F" w:rsidRPr="00F50EE4" w:rsidRDefault="00AF0B5F" w:rsidP="00F50EE4">
      <w:pPr>
        <w:spacing w:after="0" w:line="240" w:lineRule="auto"/>
        <w:ind w:left="120"/>
        <w:rPr>
          <w:rFonts w:ascii="Times New Roman" w:hAnsi="Times New Roman" w:cs="Times New Roman"/>
          <w:sz w:val="24"/>
          <w:szCs w:val="24"/>
        </w:rPr>
      </w:pPr>
    </w:p>
    <w:p w:rsidR="00F50EE4" w:rsidRPr="00227FE6" w:rsidRDefault="00F50EE4" w:rsidP="00F50EE4">
      <w:pPr>
        <w:spacing w:after="0" w:line="240" w:lineRule="auto"/>
        <w:rPr>
          <w:rFonts w:ascii="Times New Roman" w:hAnsi="Times New Roman" w:cs="Times New Roman"/>
          <w:sz w:val="24"/>
          <w:szCs w:val="24"/>
          <w:lang w:val="en-US"/>
        </w:rPr>
      </w:pPr>
      <w:r w:rsidRPr="00F50EE4">
        <w:rPr>
          <w:rFonts w:ascii="Times New Roman" w:hAnsi="Times New Roman" w:cs="Times New Roman"/>
          <w:sz w:val="24"/>
          <w:szCs w:val="24"/>
          <w:lang w:val="en-US"/>
        </w:rPr>
        <w:t>- ege.fipi.ru/;</w:t>
      </w:r>
    </w:p>
    <w:p w:rsidR="00F50EE4" w:rsidRPr="00227FE6" w:rsidRDefault="00F50EE4" w:rsidP="00F50EE4">
      <w:pPr>
        <w:spacing w:after="0" w:line="240" w:lineRule="auto"/>
        <w:rPr>
          <w:rFonts w:ascii="Times New Roman" w:hAnsi="Times New Roman" w:cs="Times New Roman"/>
          <w:sz w:val="24"/>
          <w:szCs w:val="24"/>
          <w:lang w:val="en-US"/>
        </w:rPr>
      </w:pPr>
      <w:r w:rsidRPr="00227FE6">
        <w:rPr>
          <w:rFonts w:ascii="Times New Roman" w:hAnsi="Times New Roman" w:cs="Times New Roman"/>
          <w:sz w:val="24"/>
          <w:szCs w:val="24"/>
          <w:lang w:val="en-US"/>
        </w:rPr>
        <w:t xml:space="preserve"> - </w:t>
      </w:r>
      <w:r w:rsidRPr="00F50EE4">
        <w:rPr>
          <w:rFonts w:ascii="Times New Roman" w:hAnsi="Times New Roman" w:cs="Times New Roman"/>
          <w:sz w:val="24"/>
          <w:szCs w:val="24"/>
          <w:lang w:val="en-US"/>
        </w:rPr>
        <w:t>http</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www</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matematika</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na</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ru</w:t>
      </w:r>
      <w:r w:rsidRPr="00227FE6">
        <w:rPr>
          <w:rFonts w:ascii="Times New Roman" w:hAnsi="Times New Roman" w:cs="Times New Roman"/>
          <w:sz w:val="24"/>
          <w:szCs w:val="24"/>
          <w:lang w:val="en-US"/>
        </w:rPr>
        <w:t>;</w:t>
      </w:r>
    </w:p>
    <w:p w:rsidR="00F50EE4" w:rsidRPr="00227FE6" w:rsidRDefault="00F50EE4" w:rsidP="00F50EE4">
      <w:pPr>
        <w:spacing w:after="0" w:line="240" w:lineRule="auto"/>
        <w:rPr>
          <w:rFonts w:ascii="Times New Roman" w:hAnsi="Times New Roman" w:cs="Times New Roman"/>
          <w:sz w:val="24"/>
          <w:szCs w:val="24"/>
          <w:lang w:val="en-US"/>
        </w:rPr>
      </w:pPr>
      <w:r w:rsidRPr="00227FE6">
        <w:rPr>
          <w:rFonts w:ascii="Times New Roman" w:hAnsi="Times New Roman" w:cs="Times New Roman"/>
          <w:sz w:val="24"/>
          <w:szCs w:val="24"/>
          <w:lang w:val="en-US"/>
        </w:rPr>
        <w:t xml:space="preserve">- https://uchi.ru/; </w:t>
      </w:r>
    </w:p>
    <w:p w:rsidR="00F50EE4" w:rsidRPr="00227FE6" w:rsidRDefault="00F50EE4" w:rsidP="00F50EE4">
      <w:pPr>
        <w:spacing w:after="0" w:line="240" w:lineRule="auto"/>
        <w:rPr>
          <w:rFonts w:ascii="Times New Roman" w:hAnsi="Times New Roman" w:cs="Times New Roman"/>
          <w:sz w:val="24"/>
          <w:szCs w:val="24"/>
          <w:lang w:val="en-US"/>
        </w:rPr>
        <w:sectPr w:rsidR="00F50EE4" w:rsidRPr="00227FE6">
          <w:pgSz w:w="11906" w:h="16383"/>
          <w:pgMar w:top="1134" w:right="850" w:bottom="1134" w:left="1701" w:header="720" w:footer="720" w:gutter="0"/>
          <w:cols w:space="720"/>
        </w:sectPr>
      </w:pPr>
      <w:r w:rsidRPr="00227FE6">
        <w:rPr>
          <w:rFonts w:ascii="Times New Roman" w:hAnsi="Times New Roman" w:cs="Times New Roman"/>
          <w:sz w:val="24"/>
          <w:szCs w:val="24"/>
          <w:lang w:val="en-US"/>
        </w:rPr>
        <w:t>- https://resh.edu.ru/</w:t>
      </w:r>
    </w:p>
    <w:bookmarkEnd w:id="6"/>
    <w:p w:rsidR="00AF0B5F" w:rsidRPr="00227FE6" w:rsidRDefault="00AF0B5F" w:rsidP="00F50EE4">
      <w:pPr>
        <w:spacing w:after="0" w:line="276" w:lineRule="auto"/>
        <w:rPr>
          <w:rFonts w:ascii="Times New Roman" w:hAnsi="Times New Roman" w:cs="Times New Roman"/>
          <w:sz w:val="24"/>
          <w:szCs w:val="24"/>
          <w:lang w:val="en-US"/>
        </w:rPr>
      </w:pPr>
    </w:p>
    <w:p w:rsidR="00856FB8" w:rsidRPr="00227FE6" w:rsidRDefault="00856FB8">
      <w:pPr>
        <w:rPr>
          <w:rFonts w:ascii="Times New Roman" w:hAnsi="Times New Roman" w:cs="Times New Roman"/>
          <w:sz w:val="24"/>
          <w:szCs w:val="24"/>
          <w:lang w:val="en-US"/>
        </w:rPr>
      </w:pPr>
    </w:p>
    <w:sectPr w:rsidR="00856FB8" w:rsidRPr="00227FE6" w:rsidSect="003A6A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66A2"/>
    <w:multiLevelType w:val="multilevel"/>
    <w:tmpl w:val="4DF4DC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A878B6"/>
    <w:multiLevelType w:val="multilevel"/>
    <w:tmpl w:val="828E2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A37A01"/>
    <w:multiLevelType w:val="multilevel"/>
    <w:tmpl w:val="BB928844"/>
    <w:lvl w:ilvl="0">
      <w:start w:val="2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A439C9"/>
    <w:multiLevelType w:val="multilevel"/>
    <w:tmpl w:val="33F828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522CFB"/>
    <w:multiLevelType w:val="multilevel"/>
    <w:tmpl w:val="B5D8A4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1B7D62"/>
    <w:multiLevelType w:val="multilevel"/>
    <w:tmpl w:val="ED5CA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13507"/>
    <w:rsid w:val="00093CD1"/>
    <w:rsid w:val="001033E1"/>
    <w:rsid w:val="002012E9"/>
    <w:rsid w:val="00227FE6"/>
    <w:rsid w:val="00244B88"/>
    <w:rsid w:val="00260E03"/>
    <w:rsid w:val="002955D2"/>
    <w:rsid w:val="00311517"/>
    <w:rsid w:val="003A6A66"/>
    <w:rsid w:val="003E2BFE"/>
    <w:rsid w:val="004F0E21"/>
    <w:rsid w:val="00530179"/>
    <w:rsid w:val="00563D74"/>
    <w:rsid w:val="005E4193"/>
    <w:rsid w:val="00613507"/>
    <w:rsid w:val="006F775E"/>
    <w:rsid w:val="00787A21"/>
    <w:rsid w:val="00832B4B"/>
    <w:rsid w:val="00856FB8"/>
    <w:rsid w:val="009A66BF"/>
    <w:rsid w:val="009D3599"/>
    <w:rsid w:val="00A3688B"/>
    <w:rsid w:val="00A36E7A"/>
    <w:rsid w:val="00A40585"/>
    <w:rsid w:val="00A60C75"/>
    <w:rsid w:val="00AF0B5F"/>
    <w:rsid w:val="00D22BAC"/>
    <w:rsid w:val="00D9257A"/>
    <w:rsid w:val="00DD4990"/>
    <w:rsid w:val="00E17F5F"/>
    <w:rsid w:val="00E57155"/>
    <w:rsid w:val="00F50EE4"/>
    <w:rsid w:val="00F717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A66"/>
  </w:style>
  <w:style w:type="paragraph" w:styleId="1">
    <w:name w:val="heading 1"/>
    <w:basedOn w:val="a"/>
    <w:next w:val="a"/>
    <w:link w:val="10"/>
    <w:uiPriority w:val="9"/>
    <w:qFormat/>
    <w:rsid w:val="00AF0B5F"/>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AF0B5F"/>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AF0B5F"/>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AF0B5F"/>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0B5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AF0B5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AF0B5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AF0B5F"/>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AF0B5F"/>
  </w:style>
  <w:style w:type="paragraph" w:styleId="a3">
    <w:name w:val="header"/>
    <w:basedOn w:val="a"/>
    <w:link w:val="a4"/>
    <w:uiPriority w:val="99"/>
    <w:unhideWhenUsed/>
    <w:rsid w:val="00AF0B5F"/>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AF0B5F"/>
    <w:rPr>
      <w:lang w:val="en-US"/>
    </w:rPr>
  </w:style>
  <w:style w:type="paragraph" w:styleId="a5">
    <w:name w:val="Normal Indent"/>
    <w:basedOn w:val="a"/>
    <w:uiPriority w:val="99"/>
    <w:unhideWhenUsed/>
    <w:rsid w:val="00AF0B5F"/>
    <w:pPr>
      <w:spacing w:after="200" w:line="276" w:lineRule="auto"/>
      <w:ind w:left="720"/>
    </w:pPr>
    <w:rPr>
      <w:lang w:val="en-US"/>
    </w:rPr>
  </w:style>
  <w:style w:type="paragraph" w:styleId="a6">
    <w:name w:val="Subtitle"/>
    <w:basedOn w:val="a"/>
    <w:next w:val="a"/>
    <w:link w:val="a7"/>
    <w:uiPriority w:val="11"/>
    <w:qFormat/>
    <w:rsid w:val="00AF0B5F"/>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AF0B5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AF0B5F"/>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AF0B5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AF0B5F"/>
    <w:rPr>
      <w:i/>
      <w:iCs/>
    </w:rPr>
  </w:style>
  <w:style w:type="character" w:styleId="ab">
    <w:name w:val="Hyperlink"/>
    <w:basedOn w:val="a0"/>
    <w:uiPriority w:val="99"/>
    <w:unhideWhenUsed/>
    <w:rsid w:val="00AF0B5F"/>
    <w:rPr>
      <w:color w:val="0563C1" w:themeColor="hyperlink"/>
      <w:u w:val="single"/>
    </w:rPr>
  </w:style>
  <w:style w:type="table" w:styleId="ac">
    <w:name w:val="Table Grid"/>
    <w:basedOn w:val="a1"/>
    <w:uiPriority w:val="59"/>
    <w:rsid w:val="00AF0B5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F0B5F"/>
    <w:pPr>
      <w:spacing w:after="200" w:line="240" w:lineRule="auto"/>
    </w:pPr>
    <w:rPr>
      <w:b/>
      <w:bCs/>
      <w:color w:val="5B9BD5" w:themeColor="accent1"/>
      <w:sz w:val="18"/>
      <w:szCs w:val="18"/>
      <w:lang w:val="en-US"/>
    </w:rPr>
  </w:style>
  <w:style w:type="paragraph" w:styleId="ae">
    <w:name w:val="Balloon Text"/>
    <w:basedOn w:val="a"/>
    <w:link w:val="af"/>
    <w:uiPriority w:val="99"/>
    <w:semiHidden/>
    <w:unhideWhenUsed/>
    <w:rsid w:val="00227FE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7FE6"/>
    <w:rPr>
      <w:rFonts w:ascii="Tahoma" w:hAnsi="Tahoma" w:cs="Tahoma"/>
      <w:sz w:val="16"/>
      <w:szCs w:val="16"/>
    </w:rPr>
  </w:style>
  <w:style w:type="paragraph" w:styleId="af0">
    <w:name w:val="Normal (Web)"/>
    <w:basedOn w:val="a"/>
    <w:uiPriority w:val="99"/>
    <w:semiHidden/>
    <w:unhideWhenUsed/>
    <w:rsid w:val="001033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5096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c.ru/" TargetMode="External"/><Relationship Id="rId13" Type="http://schemas.openxmlformats.org/officeDocument/2006/relationships/hyperlink" Target="https://www.ismart.org/" TargetMode="External"/><Relationship Id="rId18" Type="http://schemas.openxmlformats.org/officeDocument/2006/relationships/hyperlink" Target="http://windows.edu/ru" TargetMode="External"/><Relationship Id="rId3" Type="http://schemas.openxmlformats.org/officeDocument/2006/relationships/styles" Target="styles.xml"/><Relationship Id="rId21" Type="http://schemas.openxmlformats.org/officeDocument/2006/relationships/hyperlink" Target="http://eor.edu.ru" TargetMode="External"/><Relationship Id="rId7" Type="http://schemas.openxmlformats.org/officeDocument/2006/relationships/hyperlink" Target="https://urok.1c.ru/" TargetMode="External"/><Relationship Id="rId12" Type="http://schemas.openxmlformats.org/officeDocument/2006/relationships/hyperlink" Target="https://www.yaklass.ru/" TargetMode="External"/><Relationship Id="rId17" Type="http://schemas.openxmlformats.org/officeDocument/2006/relationships/hyperlink" Target="https://fipi.ru" TargetMode="External"/><Relationship Id="rId2" Type="http://schemas.openxmlformats.org/officeDocument/2006/relationships/numbering" Target="numbering.xml"/><Relationship Id="rId16" Type="http://schemas.openxmlformats.org/officeDocument/2006/relationships/hyperlink" Target="https://arzamas.academy/" TargetMode="External"/><Relationship Id="rId20"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ducont.ru/" TargetMode="External"/><Relationship Id="rId5" Type="http://schemas.openxmlformats.org/officeDocument/2006/relationships/webSettings" Target="webSettings.xml"/><Relationship Id="rId15" Type="http://schemas.openxmlformats.org/officeDocument/2006/relationships/hyperlink" Target="https://stepik.org" TargetMode="External"/><Relationship Id="rId23" Type="http://schemas.openxmlformats.org/officeDocument/2006/relationships/theme" Target="theme/theme1.xml"/><Relationship Id="rId10" Type="http://schemas.openxmlformats.org/officeDocument/2006/relationships/hyperlink" Target="https://educont.ru/" TargetMode="External"/><Relationship Id="rId19" Type="http://schemas.openxmlformats.org/officeDocument/2006/relationships/hyperlink" Target="http://school-collektion.edu/ru" TargetMode="External"/><Relationship Id="rId4" Type="http://schemas.openxmlformats.org/officeDocument/2006/relationships/settings" Target="settings.xml"/><Relationship Id="rId9" Type="http://schemas.openxmlformats.org/officeDocument/2006/relationships/hyperlink" Target="https://urok.1c.ru/" TargetMode="External"/><Relationship Id="rId14" Type="http://schemas.openxmlformats.org/officeDocument/2006/relationships/hyperlink" Target="https://nonews.co/directory/lists/other/russia-historical-document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34011-9B98-4C1D-85EA-20E8AA95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38</Pages>
  <Words>7466</Words>
  <Characters>42560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Прокуткинская СОШ</dc:creator>
  <cp:keywords/>
  <dc:description/>
  <cp:lastModifiedBy>Пользователь</cp:lastModifiedBy>
  <cp:revision>17</cp:revision>
  <cp:lastPrinted>2023-11-01T05:00:00Z</cp:lastPrinted>
  <dcterms:created xsi:type="dcterms:W3CDTF">2023-10-15T13:36:00Z</dcterms:created>
  <dcterms:modified xsi:type="dcterms:W3CDTF">2024-10-20T07:12:00Z</dcterms:modified>
</cp:coreProperties>
</file>