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9F1EE">
      <w:pPr>
        <w:pStyle w:val="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556A0B8">
      <w:pPr>
        <w:pStyle w:val="9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drawing>
          <wp:inline distT="0" distB="0" distL="114300" distR="114300">
            <wp:extent cx="6222365" cy="8631555"/>
            <wp:effectExtent l="0" t="0" r="9525" b="10795"/>
            <wp:docPr id="2" name="Изображение 2" descr="из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из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22365" cy="863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A061C">
      <w:pPr>
        <w:pStyle w:val="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1D6614B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4CA9BAD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1196ED8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73A525E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F5644D8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8443E71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66874B9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8AD7CC4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 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03B83F8">
      <w:pPr>
        <w:pStyle w:val="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21DB0B">
      <w:pPr>
        <w:pStyle w:val="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14:paraId="5D311718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Воспитательный потенциал предмета «Изобразительное искусство» реализуется через:</w:t>
      </w:r>
    </w:p>
    <w:p w14:paraId="64EDE19B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449A012A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14:paraId="1655871F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46EC4838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76756BDC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2FCE74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A55466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231D3C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43DA3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277ACB10">
      <w:pPr>
        <w:pStyle w:val="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«Изобразительное искусство»</w:t>
      </w:r>
    </w:p>
    <w:p w14:paraId="398639CF">
      <w:pPr>
        <w:pStyle w:val="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 КЛАСС </w:t>
      </w:r>
    </w:p>
    <w:p w14:paraId="53AE61EF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«Графика». </w:t>
      </w:r>
      <w:r>
        <w:rPr>
          <w:rFonts w:ascii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14:paraId="6AED47C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 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2116117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«Живопись».</w:t>
      </w:r>
    </w:p>
    <w:p w14:paraId="4F74566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 Три основных цвета. Ассоциативные представления, связанные с каждым цветом. Навыки смешения красок и получение нового цвета. Эмоциональная выразительность цвета, способы выражения настроения в изображаемом сюжете. Живописное изображение разных цветков по представлению и восприятию. Развитие навыков работы гуашью. Эмоциональная выразительность цвета. Тематическая композиция «Времена года». Контрастные цветовые состояния времён года. Живопись (гуашь), аппликация или смешанная техника. Техника монотипии. Представления о симметрии. Развитие воображения.</w:t>
      </w:r>
    </w:p>
    <w:p w14:paraId="45E991F8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«Скульптура». </w:t>
      </w:r>
      <w:r>
        <w:rPr>
          <w:rFonts w:ascii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Объёмная аппликация из бумаги и картона.</w:t>
      </w:r>
    </w:p>
    <w:p w14:paraId="1AF5C32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«Декоративно-прикладное искусство».</w:t>
      </w:r>
      <w:r>
        <w:rPr>
          <w:rFonts w:ascii="Times New Roman" w:hAnsi="Times New Roman" w:cs="Times New Roman"/>
          <w:sz w:val="24"/>
          <w:szCs w:val="24"/>
        </w:rPr>
        <w:t xml:space="preserve"> 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 Узоры и орнаменты, создаваемые людьми, и разнообразие их видов. Орнаменты геометрические и растительные. Декоративная композиция в круге или в полосе. 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 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 Дизайн предмета: изготовление нарядной упаковки путём складывания бумаги и аппликации. Оригами – создание игрушки для новогодней ёлки. Приёмы складывания бумаги.</w:t>
      </w:r>
    </w:p>
    <w:p w14:paraId="6BE9F470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«Архитектура». </w:t>
      </w:r>
      <w:r>
        <w:rPr>
          <w:rFonts w:ascii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 Макетирование (или аппликация) пространственной среды сказочного города из бумаги, картона или пластилина.</w:t>
      </w:r>
    </w:p>
    <w:p w14:paraId="28695F5F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«Восприятие произведений искусства». </w:t>
      </w:r>
      <w:r>
        <w:rPr>
          <w:rFonts w:ascii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 Рассматривание иллюстраций детской книги на основе содержательных установок учителя в соответствии с изучаемой темой. 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 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1C48FF0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«Азбука цифровой графики». </w:t>
      </w:r>
      <w:r>
        <w:rPr>
          <w:rFonts w:ascii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14:paraId="5F77473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7A204FC9">
      <w:pPr>
        <w:pStyle w:val="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14:paraId="6FC64FC0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«Графика». </w:t>
      </w:r>
      <w:r>
        <w:rPr>
          <w:rFonts w:ascii="Times New Roman" w:hAnsi="Times New Roman" w:cs="Times New Roman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Пастель и мелки – особенности и выразительные свойства графических материалов, приёмы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96A8C94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«Живопись». </w:t>
      </w:r>
      <w:r>
        <w:rPr>
          <w:rFonts w:ascii="Times New Roman" w:hAnsi="Times New Roman" w:cs="Times New Roman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Акварель и её свойства. Акварельные кисти. Приёмы работы акварелью.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Цвет тёплый и холодный – цветовой контраст. 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Цвет открытый – звонкий и приглушённый, тихий. Эмоциональная выразительность цвета.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14:paraId="3E128AA5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«Скульптура». </w:t>
      </w:r>
      <w:r>
        <w:rPr>
          <w:rFonts w:ascii="Times New Roman" w:hAnsi="Times New Roman" w:cs="Times New Roman"/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9633ED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«Декоративно-прикладное искусство». </w:t>
      </w:r>
      <w:r>
        <w:rPr>
          <w:rFonts w:ascii="Times New Roman" w:hAnsi="Times New Roman" w:cs="Times New Roman"/>
          <w:sz w:val="24"/>
          <w:szCs w:val="24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 Рисунок геометрического орнамента кружева или вышивки. Декоративная композиция. Ритм пятен в декоративной аппликации. 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 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A12CC42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«Архитектура». </w:t>
      </w:r>
      <w:r>
        <w:rPr>
          <w:rFonts w:ascii="Times New Roman" w:hAnsi="Times New Roman" w:cs="Times New Roman"/>
          <w:sz w:val="24"/>
          <w:szCs w:val="24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 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  характером здания. Рисунок дома для доброго или злого сказочного персонажа (иллюстрация сказки по выбору учителя). </w:t>
      </w:r>
    </w:p>
    <w:p w14:paraId="7F6D55F7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«Восприятие произведений искусства». </w:t>
      </w:r>
      <w:r>
        <w:rPr>
          <w:rFonts w:ascii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 Восприятие орнаментальных произведений прикладного искусства (например, кружево, шитьё, резьба и роспись).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D03451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«Азбука цифровой графики». </w:t>
      </w:r>
      <w:r>
        <w:rPr>
          <w:rFonts w:ascii="Times New Roman" w:hAnsi="Times New Roman" w:cs="Times New Roman"/>
          <w:sz w:val="24"/>
          <w:szCs w:val="24"/>
        </w:rPr>
        <w:t>Компьютерные средства изображения. Виды линий (в программе Paint или другом графическом редакторе). Компьютерные средства изображения. Работа с геометрическими фигурами. Трансформация и копирование геометрических фигур в программе Paint. 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 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 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D9345A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0AEBB8D2">
      <w:pPr>
        <w:pStyle w:val="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14:paraId="12906307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«Графика». </w:t>
      </w:r>
      <w:r>
        <w:rPr>
          <w:rFonts w:ascii="Times New Roman" w:hAnsi="Times New Roman" w:cs="Times New Roman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Изображение лица человека. Строение, пропорции, взаиморасположение частей лица.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C97C87C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«Живопись». </w:t>
      </w:r>
      <w:r>
        <w:rPr>
          <w:rFonts w:ascii="Times New Roman" w:hAnsi="Times New Roman" w:cs="Times New Roman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4B5151E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«Скульптура». </w:t>
      </w:r>
      <w:r>
        <w:rPr>
          <w:rFonts w:ascii="Times New Roman" w:hAnsi="Times New Roman" w:cs="Times New Roman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Лепка сказочного персонажа на основе сюжета известной сказки или создание этого персонажа путём бумагопластики.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94A6729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«Декоративно-прикладное искусство». </w:t>
      </w:r>
      <w:r>
        <w:rPr>
          <w:rFonts w:ascii="Times New Roman" w:hAnsi="Times New Roman" w:cs="Times New Roman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D401C22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«Архитектура». </w:t>
      </w:r>
      <w:r>
        <w:rPr>
          <w:rFonts w:ascii="Times New Roman" w:hAnsi="Times New Roman" w:cs="Times New Roman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CBE1F20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«Восприятие произведений искусства». </w:t>
      </w:r>
      <w:r>
        <w:rPr>
          <w:rFonts w:ascii="Times New Roman" w:hAnsi="Times New Roman" w:cs="Times New Roman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AE7A00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 Виды пространственных искусств: виды определяются по назначению произведений в жизни людей.  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 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 Представления о произведениях крупнейших отечественных портретистов: В. И. Сурикова, И. Е. Репина, В. А. Серова и других.</w:t>
      </w:r>
    </w:p>
    <w:p w14:paraId="751D4F9E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«Азбука цифровой графики». </w:t>
      </w:r>
      <w:r>
        <w:rPr>
          <w:rFonts w:ascii="Times New Roman" w:hAnsi="Times New Roman" w:cs="Times New Roman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 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Изображение и изучение мимики лица в программе Paint (или другом графическом редакторе).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14:paraId="32A584C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454CDD30">
      <w:pPr>
        <w:pStyle w:val="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14:paraId="15645749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«Графика». </w:t>
      </w:r>
      <w:r>
        <w:rPr>
          <w:rFonts w:ascii="Times New Roman" w:hAnsi="Times New Roman" w:cs="Times New Roman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Графическое изображение героев былин, древних легенд, сказок и сказаний разных народов.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4B8C0525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«Живопись». </w:t>
      </w:r>
      <w:r>
        <w:rPr>
          <w:rFonts w:ascii="Times New Roman" w:hAnsi="Times New Roman" w:cs="Times New Roman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1CECA1A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«Скульптура». </w:t>
      </w:r>
      <w:r>
        <w:rPr>
          <w:rFonts w:ascii="Times New Roman" w:hAnsi="Times New Roman" w:cs="Times New Roman"/>
          <w:sz w:val="24"/>
          <w:szCs w:val="24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F012D6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«Декоративно-прикладное искусство».</w:t>
      </w:r>
      <w:r>
        <w:rPr>
          <w:rFonts w:ascii="Times New Roman" w:hAnsi="Times New Roman" w:cs="Times New Roman"/>
          <w:sz w:val="24"/>
          <w:szCs w:val="24"/>
        </w:rPr>
        <w:t xml:space="preserve"> 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 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 Орнаментальное украшение каменной архитектуры в памятниках русской культуры, каменная резьба, росписи стен, изразцы. 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 Женский и мужской костюмы в традициях разных народов. Своеобразие одежды разных эпох и культур.</w:t>
      </w:r>
    </w:p>
    <w:p w14:paraId="2C4BE6FE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«Архитектура». </w:t>
      </w:r>
      <w:r>
        <w:rPr>
          <w:rFonts w:ascii="Times New Roman" w:hAnsi="Times New Roman" w:cs="Times New Roman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Понимание значения для современных людей сохранения культурного наследия.</w:t>
      </w:r>
    </w:p>
    <w:p w14:paraId="581761D7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«Восприятие произведений искусства». </w:t>
      </w:r>
      <w:r>
        <w:rPr>
          <w:rFonts w:ascii="Times New Roman" w:hAnsi="Times New Roman" w:cs="Times New Roman"/>
          <w:sz w:val="24"/>
          <w:szCs w:val="24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B285B10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«Азбука цифровой графики». </w:t>
      </w:r>
      <w:r>
        <w:rPr>
          <w:rFonts w:ascii="Times New Roman" w:hAnsi="Times New Roman" w:cs="Times New Roman"/>
          <w:sz w:val="24"/>
          <w:szCs w:val="24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Виртуальные тематические путешествия по художественным музеям мира.</w:t>
      </w:r>
    </w:p>
    <w:p w14:paraId="778C7CC6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573A66CE">
      <w:pPr>
        <w:pStyle w:val="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«Изобразительное искусство»</w:t>
      </w:r>
    </w:p>
    <w:p w14:paraId="7AAF6EA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72740CC1">
      <w:pPr>
        <w:pStyle w:val="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03C49FD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5463E6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8B6EDF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уважение и ценностное отношение к своей Родине – России; </w:t>
      </w:r>
    </w:p>
    <w:p w14:paraId="2EA3F34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C10FB5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духовно-нравственное развитие обучающихся;</w:t>
      </w:r>
    </w:p>
    <w:p w14:paraId="69439EB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мотивация к познанию и обучению, готовность к саморазвитию и активному участию в социально значимой деятельности;</w:t>
      </w:r>
    </w:p>
    <w:p w14:paraId="3FE65DA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85741E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DC62D6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Гражданское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860F8D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Духовно-нравственное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040DCB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B2A6FD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Ценности </w:t>
      </w:r>
      <w:r>
        <w:rPr>
          <w:rFonts w:ascii="Times New Roman" w:hAnsi="Times New Roman" w:cs="Times New Roman"/>
          <w:sz w:val="24"/>
          <w:szCs w:val="24"/>
        </w:rPr>
        <w:t>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34AE8C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Экологическое воспитание </w:t>
      </w:r>
      <w:r>
        <w:rPr>
          <w:rFonts w:ascii="Times New Roman" w:hAnsi="Times New Roman" w:cs="Times New Roman"/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579D6F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Трудовое воспитание </w:t>
      </w:r>
      <w:r>
        <w:rPr>
          <w:rFonts w:ascii="Times New Roman" w:hAnsi="Times New Roman" w:cs="Times New Roman"/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2C790784">
      <w:pPr>
        <w:pStyle w:val="9"/>
        <w:rPr>
          <w:rFonts w:ascii="Times New Roman" w:hAnsi="Times New Roman" w:cs="Times New Roman"/>
          <w:sz w:val="24"/>
          <w:szCs w:val="24"/>
        </w:rPr>
      </w:pPr>
    </w:p>
    <w:p w14:paraId="22A23C11">
      <w:pPr>
        <w:pStyle w:val="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152425D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универсальными познавательными действиями </w:t>
      </w:r>
    </w:p>
    <w:p w14:paraId="773C308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C54E39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Пространственные представления и сенсорные способности:</w:t>
      </w:r>
    </w:p>
    <w:p w14:paraId="5F32462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характеризовать форму предмета, конструкции;</w:t>
      </w:r>
    </w:p>
    <w:p w14:paraId="58825D8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доминантные черты (характерные особенности) в визуальном образе;</w:t>
      </w:r>
    </w:p>
    <w:p w14:paraId="13CE76C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сравнивать плоскостные и пространственные объекты по заданным основаниям;</w:t>
      </w:r>
    </w:p>
    <w:p w14:paraId="00016B0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ассоциативные связи между визуальными образами разных форм и предметов;</w:t>
      </w:r>
    </w:p>
    <w:p w14:paraId="460C20E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сопоставлять части и целое в видимом образе, предмете, конструкции;</w:t>
      </w:r>
    </w:p>
    <w:p w14:paraId="5435799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пропорциональные отношения частей внутри целого и предметов между собой;</w:t>
      </w:r>
    </w:p>
    <w:p w14:paraId="35C23C8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обобщать форму составной конструкции;</w:t>
      </w:r>
    </w:p>
    <w:p w14:paraId="4898147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9A30B7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передавать обобщённый образ реальности при построении плоской композиции; </w:t>
      </w:r>
    </w:p>
    <w:p w14:paraId="6F85786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тональные отношения (тёмное – светлое) в пространственных и плоскостных объектах;</w:t>
      </w:r>
    </w:p>
    <w:p w14:paraId="7499C76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643786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i/>
          <w:sz w:val="24"/>
          <w:szCs w:val="24"/>
        </w:rPr>
        <w:t>базовые логические и исследовательские действия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733CB17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619B9C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11DA05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C8F0BF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6D1189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48FFC6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знаково-символические средства для составления орнаментов и декоративных композиций;</w:t>
      </w:r>
    </w:p>
    <w:p w14:paraId="387D394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классифицировать произведения искусства по видам и, соответственно, по назначению в жизни людей;</w:t>
      </w:r>
    </w:p>
    <w:p w14:paraId="19DE9BF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AC3016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ставить и использовать вопросы как исследовательский инструмент познания.</w:t>
      </w:r>
    </w:p>
    <w:p w14:paraId="7CFACC5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i/>
          <w:sz w:val="24"/>
          <w:szCs w:val="24"/>
        </w:rPr>
        <w:t>работать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7BFEDD9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электронные образовательные ресурсы;</w:t>
      </w:r>
    </w:p>
    <w:p w14:paraId="01298E1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уметь работать с электронными учебниками и учебными пособиями;</w:t>
      </w:r>
    </w:p>
    <w:p w14:paraId="4D67359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41FFD5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5C3316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B5FE58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FDB3C1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правила информационной безопасности при работе в Интернете.</w:t>
      </w:r>
    </w:p>
    <w:p w14:paraId="29C8917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универсальными </w:t>
      </w:r>
      <w:r>
        <w:rPr>
          <w:rFonts w:ascii="Times New Roman" w:hAnsi="Times New Roman" w:cs="Times New Roman"/>
          <w:b/>
          <w:i/>
          <w:sz w:val="24"/>
          <w:szCs w:val="24"/>
        </w:rPr>
        <w:t>коммуникативными действиями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C0E3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800A4C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понимать искусство в качестве особого языка общения – межличностного (автор – зритель), между поколениями, между народами;</w:t>
      </w:r>
    </w:p>
    <w:p w14:paraId="78478C0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51704C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1B28DD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демонстрировать и объяснять результаты своего творческого, художественного или исследовательского опыта;</w:t>
      </w:r>
    </w:p>
    <w:p w14:paraId="04F2770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15132C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7B06A1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05CA56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5853C87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универсальными </w:t>
      </w:r>
      <w:r>
        <w:rPr>
          <w:rFonts w:ascii="Times New Roman" w:hAnsi="Times New Roman" w:cs="Times New Roman"/>
          <w:b/>
          <w:i/>
          <w:sz w:val="24"/>
          <w:szCs w:val="24"/>
        </w:rPr>
        <w:t>регулятивными действиями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2864A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BE4C96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внимательно относиться и выполнять учебные задачи, поставленные учителем;</w:t>
      </w:r>
    </w:p>
    <w:p w14:paraId="53617C9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последовательность учебных действий при выполнении задания;</w:t>
      </w:r>
    </w:p>
    <w:p w14:paraId="6BD43C3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9BF29C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02F11A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76839D5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2FA102F9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421143A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9564B8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«Графика».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0D55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Осваивать навыки применения свойств простых графических материалов в самостоятельной творческой работе в условиях урока. </w:t>
      </w:r>
    </w:p>
    <w:p w14:paraId="45038BE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первичный опыт в создании графического рисунка на основе знакомства со средствами изобразительного языка. </w:t>
      </w:r>
    </w:p>
    <w:p w14:paraId="1707794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опыт аналитического наблюдения формы предмета, опыт обобщения и геометризации наблюдаемой формы как основы обучения рисунку. </w:t>
      </w:r>
    </w:p>
    <w:p w14:paraId="6931F22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опыт создания рисунка простого (плоского) предмета с натуры. </w:t>
      </w:r>
    </w:p>
    <w:p w14:paraId="60921E1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анализировать соотношения пропорций, визуально сравнивать пространственные величины. </w:t>
      </w:r>
    </w:p>
    <w:p w14:paraId="2A79CCA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первичные знания и навыки композиционного расположения изображения на листе. </w:t>
      </w:r>
    </w:p>
    <w:p w14:paraId="30F1258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выбирать вертикальный или горизонтальный формат листа для выполнения соответствующих задач рисунка. </w:t>
      </w:r>
    </w:p>
    <w:p w14:paraId="5B19EB3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Воспринимать учебную задачу, поставленную учителем, и решать её в своей практической художественной деятельности. </w:t>
      </w:r>
    </w:p>
    <w:p w14:paraId="714265C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1FFF4D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«Живопись».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7669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Осваивать навыки работы красками «гуашь» в условиях урока. </w:t>
      </w:r>
    </w:p>
    <w:p w14:paraId="23EF6FE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три основных цвета; обсуждать и называть ассоциативные представления, которые рождает каждый цвет. </w:t>
      </w:r>
    </w:p>
    <w:p w14:paraId="5AD7F09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Осознавать эмоциональное звучание цвета и уметь формулировать своё мнение с опорой на опыт жизненных ассоциаций. </w:t>
      </w:r>
    </w:p>
    <w:p w14:paraId="02BA6B5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опыт экспериментирования, исследования результатов смешения красок и получения нового цвета. </w:t>
      </w:r>
    </w:p>
    <w:p w14:paraId="5F95ED2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творческую работу на заданную тему с опорой на зрительные впечатления, организованные педагогом.</w:t>
      </w:r>
    </w:p>
    <w:p w14:paraId="09BFF77B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Модуль «Скульптура». </w:t>
      </w:r>
    </w:p>
    <w:p w14:paraId="28EE1F0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 </w:t>
      </w:r>
    </w:p>
    <w:p w14:paraId="509D7C4C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Осваивать первичные приёмы лепки из пластилина, приобретать представления о целостной форме в объёмном изображении.</w:t>
      </w:r>
    </w:p>
    <w:p w14:paraId="14B6A6AF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6F1994BF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«Декоративно-прикладное искусство»</w:t>
      </w:r>
    </w:p>
    <w:p w14:paraId="0B02334B">
      <w:pPr>
        <w:pStyle w:val="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F7EB10B">
      <w:pPr>
        <w:pStyle w:val="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0B46D65">
      <w:pPr>
        <w:pStyle w:val="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03C5ED">
      <w:pPr>
        <w:pStyle w:val="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078B9E2">
      <w:pPr>
        <w:pStyle w:val="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9CF660B">
      <w:pPr>
        <w:pStyle w:val="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4799DE8">
      <w:pPr>
        <w:pStyle w:val="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14:paraId="22C98CC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«Архитектура».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2DED5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 </w:t>
      </w:r>
    </w:p>
    <w:p w14:paraId="35911B4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Осваивать приёмы конструирования из бумаги, складывания объёмных простых геометрических тел. </w:t>
      </w:r>
    </w:p>
    <w:p w14:paraId="5882580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опыт пространственного макетирования (сказочный город) в форме коллективной игровой деятельности. </w:t>
      </w:r>
    </w:p>
    <w:p w14:paraId="07A498B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представления о конструктивной основе любого предмета и первичные навыки анализа его строения.</w:t>
      </w:r>
    </w:p>
    <w:p w14:paraId="41674C6B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Модуль «Восприятие произведений искусства».  </w:t>
      </w:r>
    </w:p>
    <w:p w14:paraId="6E7368C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 </w:t>
      </w:r>
    </w:p>
    <w:p w14:paraId="7A823C8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опыт эстетического наблюдения природы на основе эмоциональных впечатлений с учётом учебных задач и визуальной установки учителя. </w:t>
      </w:r>
    </w:p>
    <w:p w14:paraId="5DA1650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52BA2C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опыт эстетического восприятия и аналитического наблюдения архитектурных построек.</w:t>
      </w:r>
    </w:p>
    <w:p w14:paraId="688881B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0FC01CE4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E75984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«Азбука цифровой графики».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A24C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опыт создания фотографий с целью эстетического и целенаправленного наблюдения природы. </w:t>
      </w:r>
    </w:p>
    <w:p w14:paraId="6FD9EFC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Приобретать опыт обсуждения фотографий с точки зрения того, с какой целью сделан снимок, насколько значимо его содержание и какова композиция в кадре. </w:t>
      </w:r>
    </w:p>
    <w:p w14:paraId="5D978D1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22ADDCA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 классе </w:t>
      </w:r>
      <w:r>
        <w:rPr>
          <w:rFonts w:ascii="Times New Roman" w:hAnsi="Times New Roman" w:cs="Times New Roman"/>
          <w:sz w:val="24"/>
          <w:szCs w:val="24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14:paraId="080DD403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«Графика»</w:t>
      </w:r>
    </w:p>
    <w:p w14:paraId="3A43806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24D381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навыки изображения на основе разной по характеру и способу наложения линии.</w:t>
      </w:r>
    </w:p>
    <w:p w14:paraId="1F21705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37A5D5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6AB81B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49B8A10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«Живопись»</w:t>
      </w:r>
    </w:p>
    <w:p w14:paraId="6BCD5D2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8C3D68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работы акварельной краской и понимать особенности работы прозрачной краской.</w:t>
      </w:r>
    </w:p>
    <w:p w14:paraId="17FF096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названия основных и составных цветов и способы получения разных оттенков составного цвета.</w:t>
      </w:r>
    </w:p>
    <w:p w14:paraId="2585BEB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C1AEF0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о делении цветов на тёплые и холодные; уметь различать и сравнивать тёплые и холодные оттенки цвета.</w:t>
      </w:r>
    </w:p>
    <w:p w14:paraId="76E46F0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эмоциональную выразительность цвета: цвет звонкий и яркий, радостный; цвет мягкий, «глухой» и мрачный и другое.</w:t>
      </w:r>
    </w:p>
    <w:p w14:paraId="3837743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4F4874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6D2EAA2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«Скульптура»</w:t>
      </w:r>
    </w:p>
    <w:p w14:paraId="037AC9A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DB5AAA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об изменениях скульптурного образа при осмотре произведения с разных сторон.</w:t>
      </w:r>
    </w:p>
    <w:p w14:paraId="7E7F30F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5DAC3BB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«Декоративно-прикладное искусство»</w:t>
      </w:r>
    </w:p>
    <w:p w14:paraId="658CF2D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Рассматривать, анализировать и эстетически оценивать разнообразие форм в природе, воспринимаемых как узоры.</w:t>
      </w:r>
    </w:p>
    <w:p w14:paraId="5BF0658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B2CACA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выполнения эскиза геометрического орнамента кружева или вышивки на основе природных мотивов.</w:t>
      </w:r>
    </w:p>
    <w:p w14:paraId="60F32C5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06B5A73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преобразования бытовых подручных нехудожественных материалов в художественные изображения и поделки.</w:t>
      </w:r>
    </w:p>
    <w:p w14:paraId="5925177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4DC882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выполнения красками рисунков украшений народных былинных персонажей.</w:t>
      </w:r>
    </w:p>
    <w:p w14:paraId="6976E1F8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«Архитектура»</w:t>
      </w:r>
    </w:p>
    <w:p w14:paraId="26FAA4A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приёмы создания объёмных предметов из бумаги и объёмного декорирования предметов из бумаги.</w:t>
      </w:r>
    </w:p>
    <w:p w14:paraId="1E363EA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639144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81256C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понимание образа здания, то есть его эмоционального воздействия.</w:t>
      </w:r>
    </w:p>
    <w:p w14:paraId="2713800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020842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сочинения и изображения жилья для разных по своему характеру героев литературных и народных сказок.</w:t>
      </w:r>
    </w:p>
    <w:p w14:paraId="5C7DD6CD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«Восприятие произведений искусства»</w:t>
      </w:r>
    </w:p>
    <w:p w14:paraId="2305552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3F67C0A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и развивать умения вести эстетическое наблюдение явлений природы, а также потребность в таком наблюдении.</w:t>
      </w:r>
    </w:p>
    <w:p w14:paraId="7D87986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70FCDF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49E8F2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34A1DD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51FF22A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«Азбука цифровой графики»</w:t>
      </w:r>
    </w:p>
    <w:p w14:paraId="7D06391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возможности изображения с помощью разных видов линий в программе Paint (или другом графическом редакторе).</w:t>
      </w:r>
    </w:p>
    <w:p w14:paraId="26F629A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7807831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513A12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14:paraId="122D909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39F43AF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C885AF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«Графика».</w:t>
      </w:r>
    </w:p>
    <w:p w14:paraId="183A7D0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34E0C9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8D3C8D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AD0FF2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практическую творческую работу – поздравительную открытку, совмещая в ней шрифт и изображение.</w:t>
      </w:r>
    </w:p>
    <w:p w14:paraId="042478C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CC7348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основные пропорции лица человека, взаимное расположение частей лица.</w:t>
      </w:r>
    </w:p>
    <w:p w14:paraId="32DE604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рисования портрета (лица) человека.</w:t>
      </w:r>
    </w:p>
    <w:p w14:paraId="671889B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маску сказочного персонажа с ярко выраженным характером лица (для карнавала или спектакля).</w:t>
      </w:r>
    </w:p>
    <w:p w14:paraId="25960B55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«Живопись»</w:t>
      </w:r>
    </w:p>
    <w:p w14:paraId="61AFEBE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приёмы создания живописной композиции (натюрморта) по наблюдению натуры или по представлению.</w:t>
      </w:r>
    </w:p>
    <w:p w14:paraId="71E14C2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F9DB11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CED62D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Изображать красками портрет человека с опорой на натуру или по представлению.</w:t>
      </w:r>
    </w:p>
    <w:p w14:paraId="51C8927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пейзаж, передавая в нём активное состояние природы.</w:t>
      </w:r>
    </w:p>
    <w:p w14:paraId="6BA1568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Приобрести представление о деятельности художника в театре.</w:t>
      </w:r>
    </w:p>
    <w:p w14:paraId="2EB3C31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красками эскиз занавеса или эскиз декораций к выбранному сюжету.</w:t>
      </w:r>
    </w:p>
    <w:p w14:paraId="3FA74C5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Познакомиться с работой художников по оформлению праздников.</w:t>
      </w:r>
    </w:p>
    <w:p w14:paraId="0A06AC7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Выполнить тематическую композицию «Праздник в городе» на основе наблюдений, по памяти и по представлению.</w:t>
      </w:r>
    </w:p>
    <w:p w14:paraId="2B626AD6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«Скульптура»</w:t>
      </w:r>
    </w:p>
    <w:p w14:paraId="4DCC18B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AE4F57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DF0BDB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о видах скульптуры: скульптурные памятники, парковая скульптура, мелкая пластика, рельеф (виды рельефа).</w:t>
      </w:r>
    </w:p>
    <w:p w14:paraId="4446348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лепки эскиза парковой скульптуры.</w:t>
      </w:r>
    </w:p>
    <w:p w14:paraId="399E6C98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«Декоративно-прикладное искусство»</w:t>
      </w:r>
    </w:p>
    <w:p w14:paraId="6155B0D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о создании глиняной и деревянной посуды: народные художественные промыслы гжель и хохлома.</w:t>
      </w:r>
    </w:p>
    <w:p w14:paraId="3EC893F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5634B8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FC3D99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навыки создания орнаментов при помощи штампов и трафаретов.</w:t>
      </w:r>
    </w:p>
    <w:p w14:paraId="3648A04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Получить опыт создания композиции орнамента в квадрате (в качестве эскиза росписи женского платка).</w:t>
      </w:r>
    </w:p>
    <w:p w14:paraId="35569EB9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«Архитектура»</w:t>
      </w:r>
    </w:p>
    <w:p w14:paraId="305C553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71D904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эскиз макета паркового пространства или участвовать в коллективной работе по созданию такого макета.</w:t>
      </w:r>
    </w:p>
    <w:p w14:paraId="11A6711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89041B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Придумать и нарисовать (или выполнить в технике бумагопластики) транспортное средство.</w:t>
      </w:r>
    </w:p>
    <w:p w14:paraId="650835B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1E612B1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«Восприятие произведений искусства»</w:t>
      </w:r>
    </w:p>
    <w:p w14:paraId="72A161A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4BEF1E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7F8707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22AA97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и уметь называть основные жанры живописи, графики и скульптуры, определяемые предметом изображения.</w:t>
      </w:r>
    </w:p>
    <w:p w14:paraId="607B8ED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82BC4A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829CE9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1612F2A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1E51E9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E4CEB98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«Азбука цифровой графики»</w:t>
      </w:r>
    </w:p>
    <w:p w14:paraId="0C003E3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321B7D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20CEED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B28F33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приёмы соединения шрифта и векторного изображения при создании, например, поздравительных открыток, афиши.</w:t>
      </w:r>
    </w:p>
    <w:p w14:paraId="1E8765C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5FED7CA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 классе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0899DFA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«Графика»</w:t>
      </w:r>
    </w:p>
    <w:p w14:paraId="2BCD37C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ED037B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C439A3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зарисовки памятников отечественной и мировой архитектуры.</w:t>
      </w:r>
    </w:p>
    <w:p w14:paraId="2C68C679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«Живопись»</w:t>
      </w:r>
    </w:p>
    <w:p w14:paraId="1ECFC1F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18B782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F91DB4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EC6D0C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двойной портрет (например, портрет матери и ребёнка).</w:t>
      </w:r>
    </w:p>
    <w:p w14:paraId="1EF1C1E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опыт создания композиции на тему «Древнерусский город».</w:t>
      </w:r>
    </w:p>
    <w:p w14:paraId="1FB5849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3CACB96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«Скульптура»</w:t>
      </w:r>
    </w:p>
    <w:p w14:paraId="7A25561A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029FE87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«Декоративно-прикладное искусство»</w:t>
      </w:r>
    </w:p>
    <w:p w14:paraId="05808A87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B8D481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1AEF83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FEA6C2E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C83D836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«Архитектура»</w:t>
      </w:r>
    </w:p>
    <w:p w14:paraId="66B8310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Получить представление о конструкции традиционных жилищ у разных народов, об их связи с окружающей природой.</w:t>
      </w:r>
    </w:p>
    <w:p w14:paraId="379239E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57BD46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037D8ED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1AA05D1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77ACED1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«Восприятие произведений искусства»</w:t>
      </w:r>
    </w:p>
    <w:p w14:paraId="78035E8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11E64F2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96928F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соборы Московского Кремля, Софийский собор в Великом Новгороде, храм Покрова на Нерли.</w:t>
      </w:r>
    </w:p>
    <w:p w14:paraId="66C9409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называть и объяснять содержание памятника К. Минину и Д. Пожарскому скульптора И. П. Мартоса в Москве.</w:t>
      </w:r>
    </w:p>
    <w:p w14:paraId="38B9E70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- -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7B14AA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9AF3860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A38991C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E178BA4">
      <w:pPr>
        <w:pStyle w:val="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Модуль «Азбука цифровой графики»</w:t>
      </w:r>
    </w:p>
    <w:p w14:paraId="58713B1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038847FF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255BC86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поисковую систему для знакомства с разными видами деревянного дома на основе избы и традициями её украшений.</w:t>
      </w:r>
    </w:p>
    <w:p w14:paraId="2A81DA24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4FA62DB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6DFF229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F9F08E8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Освоить анимацию простого повторяющегося движения изображения в виртуальном редакторе GIF-анимации.</w:t>
      </w:r>
    </w:p>
    <w:p w14:paraId="118DE252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48B9B5D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83440B5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5E7D19FE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78BD38A2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29F7B940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21BFDE80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68E83B2C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35E6FC51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1F7E16D7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5B3B37F9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1507A21C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14:paraId="4F216056">
      <w:pPr>
        <w:pStyle w:val="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7409EEDA">
      <w:pPr>
        <w:pStyle w:val="9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1 КЛАСС </w:t>
      </w:r>
    </w:p>
    <w:tbl>
      <w:tblPr>
        <w:tblStyle w:val="3"/>
        <w:tblW w:w="15168" w:type="dxa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529"/>
        <w:gridCol w:w="1672"/>
        <w:gridCol w:w="1672"/>
        <w:gridCol w:w="1673"/>
        <w:gridCol w:w="4055"/>
      </w:tblGrid>
      <w:tr w14:paraId="59105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14:paraId="361E15BA">
            <w:pPr>
              <w:pStyle w:val="9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№ п/п</w:t>
            </w:r>
          </w:p>
          <w:p w14:paraId="2D3088A8">
            <w:pPr>
              <w:pStyle w:val="9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</w:tcPr>
          <w:p w14:paraId="387AD10E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Наименование разделов и тем программы</w:t>
            </w:r>
          </w:p>
          <w:p w14:paraId="5855DCA5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5017" w:type="dxa"/>
            <w:gridSpan w:val="3"/>
            <w:tcMar>
              <w:top w:w="50" w:type="dxa"/>
              <w:left w:w="100" w:type="dxa"/>
            </w:tcMar>
          </w:tcPr>
          <w:p w14:paraId="3CC6FE90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Количество часов</w:t>
            </w:r>
          </w:p>
        </w:tc>
        <w:tc>
          <w:tcPr>
            <w:tcW w:w="4055" w:type="dxa"/>
            <w:vMerge w:val="restart"/>
            <w:tcMar>
              <w:top w:w="50" w:type="dxa"/>
              <w:left w:w="100" w:type="dxa"/>
            </w:tcMar>
          </w:tcPr>
          <w:p w14:paraId="71FA0D26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Электронные (цифровые) образовательные ресурсы</w:t>
            </w:r>
          </w:p>
          <w:p w14:paraId="0039AB41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14:paraId="25F10F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350562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2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77788E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3F53CAC6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Всего</w:t>
            </w:r>
          </w:p>
          <w:p w14:paraId="14F973FC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180AA8FA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Контрольные работы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14:paraId="531FE113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Практические работы</w:t>
            </w:r>
          </w:p>
        </w:tc>
        <w:tc>
          <w:tcPr>
            <w:tcW w:w="405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3521E1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14:paraId="5226B8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149AD8F5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14:paraId="7F90C67A">
            <w:pPr>
              <w:pStyle w:val="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Ты учишься изображать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4498F0D5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1C5AE85E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14:paraId="1CF153A1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14:paraId="0662FC5C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https://resh.edu.ru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0C956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1F97A81B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14:paraId="605AE7B9">
            <w:pPr>
              <w:pStyle w:val="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Ты украшаешь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61E33A7E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5619DBFC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14:paraId="534FAA61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14:paraId="3C96BA3B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"http://nachalka.edu.ru/"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http://nachalka.edu.ru/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0EC13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376E331B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14:paraId="474EAB53">
            <w:pPr>
              <w:pStyle w:val="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Ты строишь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1A10FA46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1C629885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14:paraId="0C07241D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14:paraId="4E6D4439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www.infourok.ru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57813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32CEE5BC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14:paraId="714E5FB3">
            <w:pPr>
              <w:pStyle w:val="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67706CA4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2F1011AF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14:paraId="6D82B4FF">
            <w:pPr>
              <w:pStyle w:val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14:paraId="604C10E8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www.proshkola.ru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5E670F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1336D4CC">
            <w:pPr>
              <w:pStyle w:val="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0167E680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33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14:paraId="50C04978">
            <w:pPr>
              <w:pStyle w:val="9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14:paraId="00DA5038">
            <w:pPr>
              <w:pStyle w:val="9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14:paraId="2D11C47B">
            <w:pPr>
              <w:pStyle w:val="9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</w:tbl>
    <w:p w14:paraId="3D337B59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3AE5986B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71586E7B">
      <w:pPr>
        <w:pStyle w:val="9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2 КЛАСС 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5409"/>
        <w:gridCol w:w="1710"/>
        <w:gridCol w:w="1710"/>
        <w:gridCol w:w="1710"/>
        <w:gridCol w:w="3910"/>
      </w:tblGrid>
      <w:tr w14:paraId="319FA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14:paraId="6E17B883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 п/п</w:t>
            </w:r>
          </w:p>
          <w:p w14:paraId="6C6C4636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</w:tcPr>
          <w:p w14:paraId="3381E557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69F6E977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</w:tcPr>
          <w:p w14:paraId="1E37F15D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Количество часов</w:t>
            </w:r>
          </w:p>
        </w:tc>
        <w:tc>
          <w:tcPr>
            <w:tcW w:w="3910" w:type="dxa"/>
            <w:vMerge w:val="restart"/>
            <w:tcMar>
              <w:top w:w="50" w:type="dxa"/>
              <w:left w:w="100" w:type="dxa"/>
            </w:tcMar>
          </w:tcPr>
          <w:p w14:paraId="6F5C2156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Электронные (цифровые) образовательные ресурсы</w:t>
            </w:r>
          </w:p>
          <w:p w14:paraId="5717B850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14:paraId="6F8C2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8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5708E4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4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A3A015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521D857D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Всего</w:t>
            </w:r>
          </w:p>
          <w:p w14:paraId="748FB40E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37F6D38F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Контрольные работы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556C140E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Практические работы</w:t>
            </w:r>
          </w:p>
        </w:tc>
        <w:tc>
          <w:tcPr>
            <w:tcW w:w="39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22DE12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14:paraId="168CE8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14:paraId="4ED71FAC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14:paraId="2F15F75C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Введение.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4806E576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412F2019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43DAE3D4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14:paraId="55A39D3A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"https://resh.edu.ru"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https://resh.edu.ru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10CF0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14:paraId="1555D901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14:paraId="03790525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Как и чем работает художник.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1C583C64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39CC8CD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21FB2293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14:paraId="10A22943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"http://nachalka.edu.ru/"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http://nachalka.edu.ru/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5A98BE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14:paraId="185BA17A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14:paraId="528328B6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Реальность и фантазия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3607FE20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1D7BF85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13420875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14:paraId="71EFA3F4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"http://www.infourok.ru"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www.infourok.ru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2BEADE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14:paraId="23D787D8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14:paraId="3AEE88B5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 чем говорит искусство?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0D0C2A30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51F9CBC6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76D5AE3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14:paraId="42C20BA3">
            <w:pPr>
              <w:pStyle w:val="9"/>
              <w:jc w:val="both"/>
              <w:rPr>
                <w:rFonts w:ascii="Times New Roman" w:hAnsi="Times New Roman" w:cs="Times New Roman"/>
                <w:sz w:val="20"/>
              </w:rPr>
            </w:pPr>
            <w:r>
              <w:fldChar w:fldCharType="begin"/>
            </w:r>
            <w:r>
              <w:instrText xml:space="preserve"> HYPERLINK "http://www.proshkola.ru"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</w:rPr>
              <w:t>www.proshkola.ru</w:t>
            </w:r>
            <w:r>
              <w:rPr>
                <w:rStyle w:val="5"/>
                <w:rFonts w:ascii="Times New Roman" w:hAnsi="Times New Roman" w:cs="Times New Roman"/>
                <w:sz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14:paraId="3DC6A0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14:paraId="145C5A85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14:paraId="10F9D771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Как говорит искусство? 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576CDE67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224A0F80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3BA3AFA7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14:paraId="602F3377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"http://retro.samnet.ru"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http://retro.samnet.ru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14:paraId="7DBE03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37C37B56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24BE43D7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34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287B7BD3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14:paraId="6E69237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14:paraId="5A2046A7">
            <w:pPr>
              <w:pStyle w:val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E56181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56CB6C4B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449108F1">
      <w:pPr>
        <w:pStyle w:val="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3"/>
        <w:tblW w:w="0" w:type="auto"/>
        <w:jc w:val="center"/>
        <w:tblCellSpacing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5535"/>
        <w:gridCol w:w="1958"/>
        <w:gridCol w:w="1761"/>
        <w:gridCol w:w="1516"/>
        <w:gridCol w:w="3805"/>
      </w:tblGrid>
      <w:tr w14:paraId="28747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</w:tcPr>
          <w:p w14:paraId="604D7CE3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14:paraId="61A19DE7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14:paraId="5E548AB0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5235" w:type="dxa"/>
            <w:gridSpan w:val="3"/>
            <w:tcMar>
              <w:top w:w="50" w:type="dxa"/>
              <w:left w:w="100" w:type="dxa"/>
            </w:tcMar>
          </w:tcPr>
          <w:p w14:paraId="7C8793DA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805" w:type="dxa"/>
            <w:vMerge w:val="restart"/>
            <w:tcMar>
              <w:top w:w="50" w:type="dxa"/>
              <w:left w:w="100" w:type="dxa"/>
            </w:tcMar>
          </w:tcPr>
          <w:p w14:paraId="33EE5A4B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4AD80749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0ADF1E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B0A19A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EF8A0E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14:paraId="39B9337A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14:paraId="233952EC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14:paraId="63979B9E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11570472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80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23D59B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0734B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3C328BCE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4E955115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Введение.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14:paraId="082216E8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14:paraId="4404AFE5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59708193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78E6DC8F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411892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78B2B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06C36185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44BA1BA2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Искусство в твоем доме.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14:paraId="550D2D0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14:paraId="3EDCD403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0406ADD1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14839F78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411892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700EBD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44A5DDAE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6382E469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Искусство на улицах твоего города.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14:paraId="259F18D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8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14:paraId="68460EE9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03B76FF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5B5F2DEC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411892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58E10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0ADA4DEF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16C853C6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Художник и зрелище.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14:paraId="1527157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14:paraId="2F34F78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5E805A31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50EB6FD4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411892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3D9B6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14:paraId="30554B5F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14:paraId="2391D1CD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Художник и музей.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14:paraId="3AB583E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14:paraId="7FB7BFE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56653F47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4F71174A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411892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14:paraId="6CE01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6C7F1683">
            <w:pPr>
              <w:pStyle w:val="9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14:paraId="7874D369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14:paraId="451B3638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26001B38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3B73E44F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F8BCACA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56E5E26C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7EE70ED0">
      <w:pPr>
        <w:pStyle w:val="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4 КЛАСС </w:t>
      </w:r>
    </w:p>
    <w:tbl>
      <w:tblPr>
        <w:tblStyle w:val="3"/>
        <w:tblW w:w="1399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5554"/>
        <w:gridCol w:w="2105"/>
        <w:gridCol w:w="1697"/>
        <w:gridCol w:w="1515"/>
        <w:gridCol w:w="2624"/>
      </w:tblGrid>
      <w:tr w14:paraId="30CB9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</w:tcPr>
          <w:p w14:paraId="0078C4FC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14:paraId="5EBA9FDA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560" w:type="dxa"/>
            <w:vMerge w:val="restart"/>
            <w:tcMar>
              <w:top w:w="50" w:type="dxa"/>
              <w:left w:w="100" w:type="dxa"/>
            </w:tcMar>
          </w:tcPr>
          <w:p w14:paraId="524C377C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14:paraId="270C3A07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321" w:type="dxa"/>
            <w:gridSpan w:val="3"/>
            <w:tcMar>
              <w:top w:w="50" w:type="dxa"/>
              <w:left w:w="100" w:type="dxa"/>
            </w:tcMar>
          </w:tcPr>
          <w:p w14:paraId="452196A3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2624" w:type="dxa"/>
            <w:vMerge w:val="restart"/>
            <w:tcMar>
              <w:top w:w="50" w:type="dxa"/>
              <w:left w:w="100" w:type="dxa"/>
            </w:tcMar>
          </w:tcPr>
          <w:p w14:paraId="1DB58EF2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14:paraId="730FEE49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14:paraId="66ABA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E0CFE7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C2EE90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14:paraId="086FC2DF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14:paraId="34A4098C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14:paraId="37EA92A6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78EB8826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262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E6941E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F6AFE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</w:tcPr>
          <w:p w14:paraId="6412933C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0" w:type="dxa"/>
            <w:tcMar>
              <w:top w:w="50" w:type="dxa"/>
              <w:left w:w="100" w:type="dxa"/>
            </w:tcMar>
          </w:tcPr>
          <w:p w14:paraId="0DF85A5A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Введение.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14:paraId="52C4FC65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14:paraId="0EC91BB8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563A8138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2624" w:type="dxa"/>
            <w:tcMar>
              <w:top w:w="50" w:type="dxa"/>
              <w:left w:w="100" w:type="dxa"/>
            </w:tcMar>
          </w:tcPr>
          <w:p w14:paraId="32F814D9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4129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</w:p>
        </w:tc>
      </w:tr>
      <w:tr w14:paraId="26FD7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</w:tcPr>
          <w:p w14:paraId="52C13C7F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560" w:type="dxa"/>
            <w:tcMar>
              <w:top w:w="50" w:type="dxa"/>
              <w:left w:w="100" w:type="dxa"/>
            </w:tcMar>
          </w:tcPr>
          <w:p w14:paraId="064C730B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Истоки родного искусства.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14:paraId="50B854F4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14:paraId="341780C4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49A4039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24" w:type="dxa"/>
            <w:tcMar>
              <w:top w:w="50" w:type="dxa"/>
              <w:left w:w="100" w:type="dxa"/>
            </w:tcMar>
          </w:tcPr>
          <w:p w14:paraId="57EF9C9B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4129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</w:p>
        </w:tc>
      </w:tr>
      <w:tr w14:paraId="6A0A2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</w:tcPr>
          <w:p w14:paraId="4FEE036C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60" w:type="dxa"/>
            <w:tcMar>
              <w:top w:w="50" w:type="dxa"/>
              <w:left w:w="100" w:type="dxa"/>
            </w:tcMar>
          </w:tcPr>
          <w:p w14:paraId="198335D2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Древние города нашей земли.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14:paraId="287345E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14:paraId="42C9EC0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69B6C92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24" w:type="dxa"/>
            <w:tcMar>
              <w:top w:w="50" w:type="dxa"/>
              <w:left w:w="100" w:type="dxa"/>
            </w:tcMar>
          </w:tcPr>
          <w:p w14:paraId="28886498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4129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</w:p>
        </w:tc>
      </w:tr>
      <w:tr w14:paraId="2B7421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</w:tcPr>
          <w:p w14:paraId="203BBCAD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60" w:type="dxa"/>
            <w:tcMar>
              <w:top w:w="50" w:type="dxa"/>
              <w:left w:w="100" w:type="dxa"/>
            </w:tcMar>
          </w:tcPr>
          <w:p w14:paraId="7E157439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Каждый народ – художник.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14:paraId="01F3AC1A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14:paraId="64A4E9E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4EDDE02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24" w:type="dxa"/>
            <w:tcMar>
              <w:top w:w="50" w:type="dxa"/>
              <w:left w:w="100" w:type="dxa"/>
            </w:tcMar>
          </w:tcPr>
          <w:p w14:paraId="6DE49BC2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4129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</w:p>
        </w:tc>
      </w:tr>
      <w:tr w14:paraId="7E837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</w:tcPr>
          <w:p w14:paraId="1CFCB586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60" w:type="dxa"/>
            <w:tcMar>
              <w:top w:w="50" w:type="dxa"/>
              <w:left w:w="100" w:type="dxa"/>
            </w:tcMar>
          </w:tcPr>
          <w:p w14:paraId="56BBF945">
            <w:pPr>
              <w:pStyle w:val="9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Искусство объединяет народы.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14:paraId="186C61A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14:paraId="6DE3B4D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3B6EC89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24" w:type="dxa"/>
            <w:tcMar>
              <w:top w:w="50" w:type="dxa"/>
              <w:left w:w="100" w:type="dxa"/>
            </w:tcMar>
          </w:tcPr>
          <w:p w14:paraId="0A35BA16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4129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</w:p>
        </w:tc>
      </w:tr>
      <w:tr w14:paraId="05D33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47" w:type="dxa"/>
            <w:gridSpan w:val="2"/>
            <w:tcMar>
              <w:top w:w="50" w:type="dxa"/>
              <w:left w:w="100" w:type="dxa"/>
            </w:tcMar>
          </w:tcPr>
          <w:p w14:paraId="2DDD961E">
            <w:pPr>
              <w:pStyle w:val="9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14:paraId="6D4E3341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14:paraId="58BA3C80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14:paraId="662026B0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</w:tcPr>
          <w:p w14:paraId="4D5D2213">
            <w:pPr>
              <w:pStyle w:val="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D02132B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73F3DF8A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p w14:paraId="19791BA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 КЛАСС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5583"/>
        <w:gridCol w:w="709"/>
        <w:gridCol w:w="1417"/>
        <w:gridCol w:w="1701"/>
        <w:gridCol w:w="1418"/>
        <w:gridCol w:w="2693"/>
      </w:tblGrid>
      <w:tr w14:paraId="5AAF4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restart"/>
          </w:tcPr>
          <w:p w14:paraId="16A7EF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83" w:type="dxa"/>
            <w:vMerge w:val="restart"/>
          </w:tcPr>
          <w:p w14:paraId="06F3F7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</w:tcPr>
          <w:p w14:paraId="6E2D0F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</w:tcPr>
          <w:p w14:paraId="708EFF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93" w:type="dxa"/>
            <w:vMerge w:val="restart"/>
          </w:tcPr>
          <w:p w14:paraId="7DD237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14:paraId="7DBE4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continue"/>
          </w:tcPr>
          <w:p w14:paraId="33FE71F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3" w:type="dxa"/>
            <w:vMerge w:val="continue"/>
          </w:tcPr>
          <w:p w14:paraId="11C6CE3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A9881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14:paraId="599EBE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</w:tcPr>
          <w:p w14:paraId="048929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 w:val="continue"/>
          </w:tcPr>
          <w:p w14:paraId="3860888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continue"/>
          </w:tcPr>
          <w:p w14:paraId="5DF1AC7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0E23D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F1E0C9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3" w:type="dxa"/>
          </w:tcPr>
          <w:p w14:paraId="20E213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09" w:type="dxa"/>
          </w:tcPr>
          <w:p w14:paraId="0C22C8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08F123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80FD70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19D322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2693" w:type="dxa"/>
          </w:tcPr>
          <w:p w14:paraId="29FCFE9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"https://m.edsoo.ru/8a1496ae"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https://m.edsoo.ru/8a1496ae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BAA1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DBD50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3" w:type="dxa"/>
          </w:tcPr>
          <w:p w14:paraId="5FEE6D1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09" w:type="dxa"/>
          </w:tcPr>
          <w:p w14:paraId="4380AE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41B9CF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A34DC5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6987CE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2693" w:type="dxa"/>
          </w:tcPr>
          <w:p w14:paraId="6995F1A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https://m.edsoo.ru/8a14a932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E571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CF4FEA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3" w:type="dxa"/>
          </w:tcPr>
          <w:p w14:paraId="729264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09" w:type="dxa"/>
          </w:tcPr>
          <w:p w14:paraId="77961A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196B5A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51C8F0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88E37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2693" w:type="dxa"/>
          </w:tcPr>
          <w:p w14:paraId="645E80B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https://m.edsoo.ru/8a14af2c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AE14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F28BA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3" w:type="dxa"/>
          </w:tcPr>
          <w:p w14:paraId="65E0F0B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Обои и шторы у тебя дома: создаем орнаменты для обоев и штор</w:t>
            </w:r>
          </w:p>
          <w:p w14:paraId="0483B9C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29E7C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6CD03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FD0096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ED9463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2693" w:type="dxa"/>
          </w:tcPr>
          <w:p w14:paraId="27CD24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"https://m.edsoo.ru/8a14b166"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https://m.edsoo.ru/8a14b166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07AB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BE724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3" w:type="dxa"/>
          </w:tcPr>
          <w:p w14:paraId="2B6F982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09" w:type="dxa"/>
          </w:tcPr>
          <w:p w14:paraId="632AD8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F9FE1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0C6C7D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60F083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2693" w:type="dxa"/>
          </w:tcPr>
          <w:p w14:paraId="582C3D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https://m.edsoo.ru/8a14cd18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2A5D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E7A7D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3" w:type="dxa"/>
          </w:tcPr>
          <w:p w14:paraId="5727873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Мамин платок: создаем орнамент в квадрате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      ПВ: Конкурс рисунков «Краски осени».</w:t>
            </w:r>
          </w:p>
        </w:tc>
        <w:tc>
          <w:tcPr>
            <w:tcW w:w="709" w:type="dxa"/>
          </w:tcPr>
          <w:p w14:paraId="6AC7BB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72E27FD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BD8135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858713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2693" w:type="dxa"/>
          </w:tcPr>
          <w:p w14:paraId="54512C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https://m.edsoo.ru/8a14b2c4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372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4B861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3" w:type="dxa"/>
          </w:tcPr>
          <w:p w14:paraId="0AC8A9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09" w:type="dxa"/>
          </w:tcPr>
          <w:p w14:paraId="53AD89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2E807D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029C3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3913CC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2693" w:type="dxa"/>
          </w:tcPr>
          <w:p w14:paraId="0691226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https://m.edsoo.ru/8a1494d8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https://m.edsoo.ru/8a14c0e8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49AB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B4A00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3" w:type="dxa"/>
          </w:tcPr>
          <w:p w14:paraId="75B325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Открытки: создаем поздравительную открытку</w:t>
            </w:r>
          </w:p>
        </w:tc>
        <w:tc>
          <w:tcPr>
            <w:tcW w:w="709" w:type="dxa"/>
          </w:tcPr>
          <w:p w14:paraId="07F9CE0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2EBD1F0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04A5503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A6603C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2693" w:type="dxa"/>
          </w:tcPr>
          <w:p w14:paraId="39A996A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https://m.edsoo.ru/8a14929e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358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C91C1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3" w:type="dxa"/>
          </w:tcPr>
          <w:p w14:paraId="7CC80E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09" w:type="dxa"/>
          </w:tcPr>
          <w:p w14:paraId="3B6963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4976A1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5CA510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DEC7D6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2693" w:type="dxa"/>
          </w:tcPr>
          <w:p w14:paraId="4BC7959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C32D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BF9C5A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83" w:type="dxa"/>
          </w:tcPr>
          <w:p w14:paraId="220D72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Памятники архитектуры: виртуальное путешествие</w:t>
            </w:r>
          </w:p>
        </w:tc>
        <w:tc>
          <w:tcPr>
            <w:tcW w:w="709" w:type="dxa"/>
          </w:tcPr>
          <w:p w14:paraId="6F4E01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1870F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5A312E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B0A668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2693" w:type="dxa"/>
          </w:tcPr>
          <w:p w14:paraId="3E91A8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https://m.edsoo.ru/8a14c35e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525F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90328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3" w:type="dxa"/>
          </w:tcPr>
          <w:p w14:paraId="27B174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09" w:type="dxa"/>
          </w:tcPr>
          <w:p w14:paraId="0424E2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742971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5FEC4E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2130CE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2693" w:type="dxa"/>
          </w:tcPr>
          <w:p w14:paraId="4C253BB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"https://m.edsoo.ru/8a14b490"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https://m.edsoo.ru/8a14b490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6CE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9891C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83" w:type="dxa"/>
          </w:tcPr>
          <w:p w14:paraId="001DE99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09" w:type="dxa"/>
          </w:tcPr>
          <w:p w14:paraId="79412F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44E705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6A19C4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8DECEA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2693" w:type="dxa"/>
          </w:tcPr>
          <w:p w14:paraId="3B1BF30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https://m.edsoo.ru/8a14b6e8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1476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1423A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83" w:type="dxa"/>
          </w:tcPr>
          <w:p w14:paraId="604732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09" w:type="dxa"/>
          </w:tcPr>
          <w:p w14:paraId="46EB4B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226C9B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BD4B9E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507391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2693" w:type="dxa"/>
          </w:tcPr>
          <w:p w14:paraId="3BD87CB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3FBE3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BBBFE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83" w:type="dxa"/>
          </w:tcPr>
          <w:p w14:paraId="5202635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09" w:type="dxa"/>
          </w:tcPr>
          <w:p w14:paraId="1AA4B2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366AF6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8FA2DB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895D16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2693" w:type="dxa"/>
          </w:tcPr>
          <w:p w14:paraId="420A38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https://m.edsoo.ru/8a14b8e6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486B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5382F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83" w:type="dxa"/>
          </w:tcPr>
          <w:p w14:paraId="54A01B2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Витрины: создаем витрины - малые архитектурные формы для города</w:t>
            </w:r>
          </w:p>
          <w:p w14:paraId="68154E7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ПВ: Конкурс рисунков «Новогодний плакат»</w:t>
            </w:r>
          </w:p>
        </w:tc>
        <w:tc>
          <w:tcPr>
            <w:tcW w:w="709" w:type="dxa"/>
          </w:tcPr>
          <w:p w14:paraId="32F861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A6AB2F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11BFB5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8311FE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2693" w:type="dxa"/>
          </w:tcPr>
          <w:p w14:paraId="29D3DF6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CB87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3A829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83" w:type="dxa"/>
          </w:tcPr>
          <w:p w14:paraId="22F8021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09" w:type="dxa"/>
          </w:tcPr>
          <w:p w14:paraId="4708BA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7FCB77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D61B9C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0CD676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2693" w:type="dxa"/>
          </w:tcPr>
          <w:p w14:paraId="792079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https://m.edsoo.ru/8a14ba1c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C6FC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916F4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83" w:type="dxa"/>
          </w:tcPr>
          <w:p w14:paraId="4BA0E4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Труд художника на улицах твоего города: создаем панно «Образ моего города»</w:t>
            </w:r>
          </w:p>
          <w:p w14:paraId="12E7B7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ПВ: Конкурс рисунков «Зимушка, зима!»</w:t>
            </w:r>
          </w:p>
        </w:tc>
        <w:tc>
          <w:tcPr>
            <w:tcW w:w="709" w:type="dxa"/>
          </w:tcPr>
          <w:p w14:paraId="0349F3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04BF22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5735F95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5587F0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2693" w:type="dxa"/>
          </w:tcPr>
          <w:p w14:paraId="545A27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https://m.edsoo.ru/8a14bd46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C2DB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186DF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83" w:type="dxa"/>
          </w:tcPr>
          <w:p w14:paraId="45853F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Художник в цирке: рисуем на тему «В цирке»</w:t>
            </w:r>
          </w:p>
        </w:tc>
        <w:tc>
          <w:tcPr>
            <w:tcW w:w="709" w:type="dxa"/>
          </w:tcPr>
          <w:p w14:paraId="6F2D01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39FF0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94B372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0D3EAF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2693" w:type="dxa"/>
          </w:tcPr>
          <w:p w14:paraId="6ABCD09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https://m.edsoo.ru/8a14a19e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217E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C70E8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83" w:type="dxa"/>
          </w:tcPr>
          <w:p w14:paraId="0AB8CB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09" w:type="dxa"/>
          </w:tcPr>
          <w:p w14:paraId="26E8C8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F8AE9F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7BE29D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B4E55C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2693" w:type="dxa"/>
          </w:tcPr>
          <w:p w14:paraId="366D879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https://m.edsoo.ru/8a14a45a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D67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EE1E92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83" w:type="dxa"/>
          </w:tcPr>
          <w:p w14:paraId="4E9AF46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09" w:type="dxa"/>
          </w:tcPr>
          <w:p w14:paraId="038574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88C2C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70CAE5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47A0ED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04.02</w:t>
            </w:r>
          </w:p>
        </w:tc>
        <w:tc>
          <w:tcPr>
            <w:tcW w:w="2693" w:type="dxa"/>
          </w:tcPr>
          <w:p w14:paraId="0F11AD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https://m.edsoo.ru/8a14a7f2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A68F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49447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83" w:type="dxa"/>
          </w:tcPr>
          <w:p w14:paraId="1F8C6B4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09" w:type="dxa"/>
          </w:tcPr>
          <w:p w14:paraId="2B5A25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4268D4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BB15AB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C34BC7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2693" w:type="dxa"/>
          </w:tcPr>
          <w:p w14:paraId="2248C99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https://m.edsoo.ru/8a14996a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EFA3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11E62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83" w:type="dxa"/>
          </w:tcPr>
          <w:p w14:paraId="54CCBB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Афиша и плакат: создаем эскиз афиши к спектаклю или фильму</w:t>
            </w:r>
          </w:p>
        </w:tc>
        <w:tc>
          <w:tcPr>
            <w:tcW w:w="709" w:type="dxa"/>
          </w:tcPr>
          <w:p w14:paraId="13F8FC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077ABA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60B150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C23FD8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2693" w:type="dxa"/>
          </w:tcPr>
          <w:p w14:paraId="066403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https://m.edsoo.ru/8a14982a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F548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E109A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83" w:type="dxa"/>
          </w:tcPr>
          <w:p w14:paraId="50C172B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Праздник в городе: создаем композицию «Праздник в городе»</w:t>
            </w:r>
          </w:p>
        </w:tc>
        <w:tc>
          <w:tcPr>
            <w:tcW w:w="709" w:type="dxa"/>
          </w:tcPr>
          <w:p w14:paraId="2D5789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C124F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8710DD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D7CE0E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2693" w:type="dxa"/>
          </w:tcPr>
          <w:p w14:paraId="1EE252E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https://m.edsoo.ru/8a14a626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1419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133B0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83" w:type="dxa"/>
          </w:tcPr>
          <w:p w14:paraId="4D5031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09" w:type="dxa"/>
          </w:tcPr>
          <w:p w14:paraId="0A206C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723C1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2772A1E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62C1DA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04.03</w:t>
            </w:r>
          </w:p>
        </w:tc>
        <w:tc>
          <w:tcPr>
            <w:tcW w:w="2693" w:type="dxa"/>
          </w:tcPr>
          <w:p w14:paraId="5E3A217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2CBB5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079788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83" w:type="dxa"/>
          </w:tcPr>
          <w:p w14:paraId="3DCCF2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Музей в жизни города: виртуальное путешествие</w:t>
            </w:r>
          </w:p>
        </w:tc>
        <w:tc>
          <w:tcPr>
            <w:tcW w:w="709" w:type="dxa"/>
          </w:tcPr>
          <w:p w14:paraId="059084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7E87A3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198B81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4F72C3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2693" w:type="dxa"/>
          </w:tcPr>
          <w:p w14:paraId="73374B9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6E9E3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3C83E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83" w:type="dxa"/>
          </w:tcPr>
          <w:p w14:paraId="26A61FA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09" w:type="dxa"/>
          </w:tcPr>
          <w:p w14:paraId="60B2397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BC070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923827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88033B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2693" w:type="dxa"/>
          </w:tcPr>
          <w:p w14:paraId="25DF79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https://m.edsoo.ru/8a14c71e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1602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B468C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83" w:type="dxa"/>
          </w:tcPr>
          <w:p w14:paraId="4C34EBF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09" w:type="dxa"/>
          </w:tcPr>
          <w:p w14:paraId="759478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77077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0A496F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CF143A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01.04</w:t>
            </w:r>
          </w:p>
        </w:tc>
        <w:tc>
          <w:tcPr>
            <w:tcW w:w="2693" w:type="dxa"/>
          </w:tcPr>
          <w:p w14:paraId="7694900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https://m.edsoo.ru/8a14d0d8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https://m.edsoo.ru/8a14ca48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E6B4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E0760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83" w:type="dxa"/>
          </w:tcPr>
          <w:p w14:paraId="28D3866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09" w:type="dxa"/>
          </w:tcPr>
          <w:p w14:paraId="172CB3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91D87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61DAED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0BA2D4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693" w:type="dxa"/>
          </w:tcPr>
          <w:p w14:paraId="4CA80E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https://m.edsoo.ru/8a149c3a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https://m.edsoo.ru/8a14c890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B03D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4BC57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83" w:type="dxa"/>
          </w:tcPr>
          <w:p w14:paraId="7E20DF6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09" w:type="dxa"/>
          </w:tcPr>
          <w:p w14:paraId="091F03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134ACB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BCC4CD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1CEE11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693" w:type="dxa"/>
          </w:tcPr>
          <w:p w14:paraId="44C45B4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https://m.edsoo.ru/8a149eb0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A889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9EE6F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3" w:type="dxa"/>
          </w:tcPr>
          <w:p w14:paraId="2D8001B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Изображение портрета: рисуем портрет человека красками</w:t>
            </w:r>
          </w:p>
        </w:tc>
        <w:tc>
          <w:tcPr>
            <w:tcW w:w="709" w:type="dxa"/>
          </w:tcPr>
          <w:p w14:paraId="15C9C4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49CF38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0D4006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E36736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693" w:type="dxa"/>
          </w:tcPr>
          <w:p w14:paraId="0EE3A33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56CD8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9FB89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83" w:type="dxa"/>
          </w:tcPr>
          <w:p w14:paraId="14DC693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Картина-натюрморт: рисуем натюрморт</w:t>
            </w:r>
          </w:p>
        </w:tc>
        <w:tc>
          <w:tcPr>
            <w:tcW w:w="709" w:type="dxa"/>
          </w:tcPr>
          <w:p w14:paraId="42206C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1C6201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D5F3D2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1ABF5E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9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693" w:type="dxa"/>
          </w:tcPr>
          <w:p w14:paraId="33429E7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https://m.edsoo.ru/8a149abe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D3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C8B3F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83" w:type="dxa"/>
          </w:tcPr>
          <w:p w14:paraId="36E3CAD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09" w:type="dxa"/>
          </w:tcPr>
          <w:p w14:paraId="4C2EA7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14D200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2CC608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09E97E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06.05</w:t>
            </w:r>
          </w:p>
        </w:tc>
        <w:tc>
          <w:tcPr>
            <w:tcW w:w="2693" w:type="dxa"/>
          </w:tcPr>
          <w:p w14:paraId="6FB7AC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9A7C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59556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83" w:type="dxa"/>
          </w:tcPr>
          <w:p w14:paraId="1A068E2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09" w:type="dxa"/>
          </w:tcPr>
          <w:p w14:paraId="609A28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8C6F3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D2C288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8059D0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2693" w:type="dxa"/>
          </w:tcPr>
          <w:p w14:paraId="372583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https://m.edsoo.ru/8a14acca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85DB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37167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83" w:type="dxa"/>
          </w:tcPr>
          <w:p w14:paraId="00015CE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09" w:type="dxa"/>
          </w:tcPr>
          <w:p w14:paraId="5014EE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082098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52098C7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BBFD6A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2693" w:type="dxa"/>
          </w:tcPr>
          <w:p w14:paraId="1D5692A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 w14:paraId="79658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2" w:type="dxa"/>
            <w:gridSpan w:val="2"/>
          </w:tcPr>
          <w:p w14:paraId="06C7D4D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14:paraId="5FCABF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</w:tcPr>
          <w:p w14:paraId="6618E3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14:paraId="0EF147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gridSpan w:val="2"/>
          </w:tcPr>
          <w:p w14:paraId="1F0D6B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C97748C">
      <w:pPr>
        <w:pStyle w:val="9"/>
        <w:jc w:val="both"/>
        <w:rPr>
          <w:rFonts w:ascii="Times New Roman" w:hAnsi="Times New Roman" w:cs="Times New Roman"/>
          <w:sz w:val="20"/>
          <w:szCs w:val="24"/>
        </w:rPr>
      </w:pPr>
    </w:p>
    <w:sectPr>
      <w:footerReference r:id="rId5" w:type="default"/>
      <w:pgSz w:w="16838" w:h="11906" w:orient="landscape"/>
      <w:pgMar w:top="851" w:right="851" w:bottom="851" w:left="85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2295067"/>
      <w:docPartObj>
        <w:docPartGallery w:val="autotext"/>
      </w:docPartObj>
    </w:sdtPr>
    <w:sdtContent>
      <w:p w14:paraId="4FD2E826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022AE49F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2B"/>
    <w:rsid w:val="0002287A"/>
    <w:rsid w:val="0003397D"/>
    <w:rsid w:val="00037C9E"/>
    <w:rsid w:val="00045D0D"/>
    <w:rsid w:val="00053C11"/>
    <w:rsid w:val="0005546B"/>
    <w:rsid w:val="000616B3"/>
    <w:rsid w:val="00066BFB"/>
    <w:rsid w:val="000671F7"/>
    <w:rsid w:val="00072609"/>
    <w:rsid w:val="00084CFF"/>
    <w:rsid w:val="00092150"/>
    <w:rsid w:val="000E6632"/>
    <w:rsid w:val="000F569D"/>
    <w:rsid w:val="000F793D"/>
    <w:rsid w:val="00100435"/>
    <w:rsid w:val="00113F5D"/>
    <w:rsid w:val="001437CA"/>
    <w:rsid w:val="00150B9E"/>
    <w:rsid w:val="00151DA9"/>
    <w:rsid w:val="001533B3"/>
    <w:rsid w:val="001720C0"/>
    <w:rsid w:val="0019583B"/>
    <w:rsid w:val="001E3ECC"/>
    <w:rsid w:val="001F7F1E"/>
    <w:rsid w:val="00205865"/>
    <w:rsid w:val="00215425"/>
    <w:rsid w:val="0023714C"/>
    <w:rsid w:val="00256CFC"/>
    <w:rsid w:val="00261B01"/>
    <w:rsid w:val="002732C1"/>
    <w:rsid w:val="00274B3B"/>
    <w:rsid w:val="00281F02"/>
    <w:rsid w:val="00287854"/>
    <w:rsid w:val="00292CFC"/>
    <w:rsid w:val="002C17FB"/>
    <w:rsid w:val="002C3DA3"/>
    <w:rsid w:val="002C53BE"/>
    <w:rsid w:val="002D2473"/>
    <w:rsid w:val="002E4C99"/>
    <w:rsid w:val="002F453D"/>
    <w:rsid w:val="00320E8B"/>
    <w:rsid w:val="00345304"/>
    <w:rsid w:val="00363AF9"/>
    <w:rsid w:val="003707EA"/>
    <w:rsid w:val="00373BFD"/>
    <w:rsid w:val="003956FE"/>
    <w:rsid w:val="003C19DF"/>
    <w:rsid w:val="003D0400"/>
    <w:rsid w:val="003E670A"/>
    <w:rsid w:val="00406D89"/>
    <w:rsid w:val="00411F56"/>
    <w:rsid w:val="00414E0E"/>
    <w:rsid w:val="0041790E"/>
    <w:rsid w:val="00451E6F"/>
    <w:rsid w:val="004531B9"/>
    <w:rsid w:val="00455E78"/>
    <w:rsid w:val="00471A8E"/>
    <w:rsid w:val="004813DA"/>
    <w:rsid w:val="00485DFB"/>
    <w:rsid w:val="004871A4"/>
    <w:rsid w:val="00496265"/>
    <w:rsid w:val="004975B5"/>
    <w:rsid w:val="004D3F72"/>
    <w:rsid w:val="005161B6"/>
    <w:rsid w:val="00516E16"/>
    <w:rsid w:val="0052418C"/>
    <w:rsid w:val="00524521"/>
    <w:rsid w:val="005C364D"/>
    <w:rsid w:val="005E04B0"/>
    <w:rsid w:val="00612BBB"/>
    <w:rsid w:val="00626FBC"/>
    <w:rsid w:val="006322B0"/>
    <w:rsid w:val="00642D93"/>
    <w:rsid w:val="0064442E"/>
    <w:rsid w:val="00670452"/>
    <w:rsid w:val="00676F53"/>
    <w:rsid w:val="0068164D"/>
    <w:rsid w:val="006932E5"/>
    <w:rsid w:val="006C5982"/>
    <w:rsid w:val="006C780F"/>
    <w:rsid w:val="007028E9"/>
    <w:rsid w:val="007029E4"/>
    <w:rsid w:val="00705B57"/>
    <w:rsid w:val="00710705"/>
    <w:rsid w:val="0071077D"/>
    <w:rsid w:val="0071510C"/>
    <w:rsid w:val="00732CA6"/>
    <w:rsid w:val="00737F60"/>
    <w:rsid w:val="00753632"/>
    <w:rsid w:val="00764B70"/>
    <w:rsid w:val="007667A6"/>
    <w:rsid w:val="0079158E"/>
    <w:rsid w:val="00793004"/>
    <w:rsid w:val="007C60FA"/>
    <w:rsid w:val="007E5878"/>
    <w:rsid w:val="007E5C0C"/>
    <w:rsid w:val="007F7C1E"/>
    <w:rsid w:val="00810E85"/>
    <w:rsid w:val="00815ACD"/>
    <w:rsid w:val="00820744"/>
    <w:rsid w:val="00835D88"/>
    <w:rsid w:val="00853148"/>
    <w:rsid w:val="00856B6F"/>
    <w:rsid w:val="00862FA1"/>
    <w:rsid w:val="00864AF6"/>
    <w:rsid w:val="00870A66"/>
    <w:rsid w:val="008976B3"/>
    <w:rsid w:val="008D673D"/>
    <w:rsid w:val="008E013D"/>
    <w:rsid w:val="008E34D5"/>
    <w:rsid w:val="008F172D"/>
    <w:rsid w:val="00913542"/>
    <w:rsid w:val="009217E1"/>
    <w:rsid w:val="00923808"/>
    <w:rsid w:val="009272D6"/>
    <w:rsid w:val="0093232E"/>
    <w:rsid w:val="00932E50"/>
    <w:rsid w:val="009424ED"/>
    <w:rsid w:val="00957B24"/>
    <w:rsid w:val="009756C3"/>
    <w:rsid w:val="009826F3"/>
    <w:rsid w:val="0099164C"/>
    <w:rsid w:val="009A1270"/>
    <w:rsid w:val="009C04C2"/>
    <w:rsid w:val="009C1BA3"/>
    <w:rsid w:val="009C4102"/>
    <w:rsid w:val="009E7991"/>
    <w:rsid w:val="00A44721"/>
    <w:rsid w:val="00A658E1"/>
    <w:rsid w:val="00AA2BF2"/>
    <w:rsid w:val="00AD63DF"/>
    <w:rsid w:val="00AE5DEE"/>
    <w:rsid w:val="00B02A8E"/>
    <w:rsid w:val="00B05CA9"/>
    <w:rsid w:val="00B20FDB"/>
    <w:rsid w:val="00B33695"/>
    <w:rsid w:val="00B42EA5"/>
    <w:rsid w:val="00B52A98"/>
    <w:rsid w:val="00B715DD"/>
    <w:rsid w:val="00B71CF6"/>
    <w:rsid w:val="00B7735D"/>
    <w:rsid w:val="00B866A3"/>
    <w:rsid w:val="00B916DE"/>
    <w:rsid w:val="00BA647B"/>
    <w:rsid w:val="00BB1519"/>
    <w:rsid w:val="00BB429B"/>
    <w:rsid w:val="00BB45D0"/>
    <w:rsid w:val="00BC13EF"/>
    <w:rsid w:val="00BC4D76"/>
    <w:rsid w:val="00BC6D00"/>
    <w:rsid w:val="00BD0FF4"/>
    <w:rsid w:val="00BD61FB"/>
    <w:rsid w:val="00C024B6"/>
    <w:rsid w:val="00C11BFD"/>
    <w:rsid w:val="00C13F5F"/>
    <w:rsid w:val="00C36BD0"/>
    <w:rsid w:val="00C52172"/>
    <w:rsid w:val="00C625E1"/>
    <w:rsid w:val="00C65BB7"/>
    <w:rsid w:val="00C70AFB"/>
    <w:rsid w:val="00C72861"/>
    <w:rsid w:val="00CD03C0"/>
    <w:rsid w:val="00CD3033"/>
    <w:rsid w:val="00CD6FD2"/>
    <w:rsid w:val="00CE0536"/>
    <w:rsid w:val="00CE494C"/>
    <w:rsid w:val="00CE6D76"/>
    <w:rsid w:val="00D03640"/>
    <w:rsid w:val="00D327CD"/>
    <w:rsid w:val="00D33BD5"/>
    <w:rsid w:val="00D50858"/>
    <w:rsid w:val="00D52E68"/>
    <w:rsid w:val="00D739B3"/>
    <w:rsid w:val="00D86491"/>
    <w:rsid w:val="00D94723"/>
    <w:rsid w:val="00D9791D"/>
    <w:rsid w:val="00DF6454"/>
    <w:rsid w:val="00E03483"/>
    <w:rsid w:val="00E14D42"/>
    <w:rsid w:val="00E150BC"/>
    <w:rsid w:val="00E22F45"/>
    <w:rsid w:val="00E2636F"/>
    <w:rsid w:val="00E3772B"/>
    <w:rsid w:val="00E4077D"/>
    <w:rsid w:val="00E45BE7"/>
    <w:rsid w:val="00E52680"/>
    <w:rsid w:val="00E575BE"/>
    <w:rsid w:val="00E74033"/>
    <w:rsid w:val="00E77411"/>
    <w:rsid w:val="00E854FD"/>
    <w:rsid w:val="00EA3CBA"/>
    <w:rsid w:val="00EA45DB"/>
    <w:rsid w:val="00EB1128"/>
    <w:rsid w:val="00EB3FD8"/>
    <w:rsid w:val="00EC5F46"/>
    <w:rsid w:val="00ED2F95"/>
    <w:rsid w:val="00EF1520"/>
    <w:rsid w:val="00F02F16"/>
    <w:rsid w:val="00F07CBC"/>
    <w:rsid w:val="00F2719B"/>
    <w:rsid w:val="00F545DA"/>
    <w:rsid w:val="00F64498"/>
    <w:rsid w:val="00F7662E"/>
    <w:rsid w:val="00F80278"/>
    <w:rsid w:val="00F91ECA"/>
    <w:rsid w:val="00FA2CF2"/>
    <w:rsid w:val="00FA2D83"/>
    <w:rsid w:val="00FA3B55"/>
    <w:rsid w:val="00FB2BA4"/>
    <w:rsid w:val="00FB48B7"/>
    <w:rsid w:val="00FD3DFD"/>
    <w:rsid w:val="00FE1417"/>
    <w:rsid w:val="00FF133F"/>
    <w:rsid w:val="00FF68A2"/>
    <w:rsid w:val="3D7B6BD8"/>
    <w:rsid w:val="6D89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No Spacing"/>
    <w:link w:val="12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0">
    <w:name w:val="Верхний колонтитул Знак"/>
    <w:basedOn w:val="2"/>
    <w:link w:val="6"/>
    <w:uiPriority w:val="99"/>
  </w:style>
  <w:style w:type="character" w:customStyle="1" w:styleId="11">
    <w:name w:val="Нижний колонтитул Знак"/>
    <w:basedOn w:val="2"/>
    <w:link w:val="7"/>
    <w:qFormat/>
    <w:uiPriority w:val="99"/>
  </w:style>
  <w:style w:type="character" w:customStyle="1" w:styleId="12">
    <w:name w:val="Без интервала Знак"/>
    <w:basedOn w:val="2"/>
    <w:link w:val="9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83660-2A0C-4287-8EC5-2026BC53E8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25</Pages>
  <Words>10845</Words>
  <Characters>61821</Characters>
  <Lines>515</Lines>
  <Paragraphs>145</Paragraphs>
  <TotalTime>14</TotalTime>
  <ScaleCrop>false</ScaleCrop>
  <LinksUpToDate>false</LinksUpToDate>
  <CharactersWithSpaces>72521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2023-09-21T16:58:00Z</dcterms:created>
  <dc:creator>Пользователь</dc:creator>
  <cp:lastModifiedBy>Даниил Швец</cp:lastModifiedBy>
  <dcterms:modified xsi:type="dcterms:W3CDTF">2024-10-16T07:42:43Z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62F3A034C90946F9B7B37AF1F045C1CC_12</vt:lpwstr>
  </property>
</Properties>
</file>