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49" w:rsidRDefault="006C7449" w:rsidP="006C7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kern w:val="36"/>
          <w:sz w:val="24"/>
          <w:szCs w:val="24"/>
          <w:lang w:eastAsia="ru-RU"/>
        </w:rPr>
        <w:drawing>
          <wp:inline distT="0" distB="0" distL="0" distR="0">
            <wp:extent cx="6480175" cy="9165006"/>
            <wp:effectExtent l="19050" t="0" r="0" b="0"/>
            <wp:docPr id="1" name="Рисунок 1" descr="C:\Users\User\AppData\Local\Temp\Rar$DIa5772.15016\элект. к.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772.15016\элект. к. 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449" w:rsidRDefault="006C7449" w:rsidP="006C7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:rsidR="00563164" w:rsidRDefault="00AB5CE4" w:rsidP="006C7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F71748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10AB6" w:rsidRDefault="00E10AB6" w:rsidP="00E10AB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Данная программа по истории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(утвержден приказом Министерства просвещения РФ № 287 от 31.05.2021 года).</w:t>
      </w:r>
    </w:p>
    <w:p w:rsidR="00E10AB6" w:rsidRDefault="00E10AB6" w:rsidP="0056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:rsidR="00AB5CE4" w:rsidRPr="00E10AB6" w:rsidRDefault="00AB5CE4" w:rsidP="00E10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E10A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ОБЩАЯ ХАРАКТЕРИСТИКА УЧЕБНОГО </w:t>
      </w:r>
      <w:r w:rsidR="00E10A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модуля</w:t>
      </w:r>
      <w:r w:rsidRPr="00E10A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«</w:t>
      </w:r>
      <w:r w:rsidRPr="00E10AB6"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</w:rPr>
        <w:t>ВВЕДЕНИЕ В НОВЕЙШУЮ ИСТОРИЮ РОССИИ»</w:t>
      </w:r>
    </w:p>
    <w:p w:rsidR="00E10AB6" w:rsidRDefault="00FC7562" w:rsidP="00E10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 Учебный модуль «Введение в Новейшую историю России» имеет также историко-прос</w:t>
      </w:r>
      <w:r w:rsidR="0013350B">
        <w:rPr>
          <w:rFonts w:ascii="Times New Roman" w:hAnsi="Times New Roman" w:cs="Times New Roman"/>
          <w:color w:val="000000" w:themeColor="text1"/>
          <w:sz w:val="24"/>
          <w:szCs w:val="24"/>
        </w:rPr>
        <w:t>вещенческую направленность, фор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мируя у молодёжи способность и готовность к защите исторической правды и сохранению исторической памяти, противодействию фа</w:t>
      </w:r>
      <w:r w:rsidR="00E10AB6">
        <w:rPr>
          <w:rFonts w:ascii="Times New Roman" w:hAnsi="Times New Roman" w:cs="Times New Roman"/>
          <w:color w:val="000000" w:themeColor="text1"/>
          <w:sz w:val="24"/>
          <w:szCs w:val="24"/>
        </w:rPr>
        <w:t>льсификации исторических фактов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0AB6" w:rsidRDefault="00E10AB6" w:rsidP="00E10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255" w:rsidRPr="00E10AB6" w:rsidRDefault="00666255" w:rsidP="00E10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A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ЦЕЛИ ИЗУЧЕНИЯ УЧЕБНОГО </w:t>
      </w:r>
      <w:r w:rsidR="00E10A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модуля</w:t>
      </w:r>
      <w:r w:rsidRPr="00E10AB6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«</w:t>
      </w:r>
      <w:r w:rsidRPr="00E10AB6"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</w:rPr>
        <w:t>ВВЕДЕНИЕ В НОВЕЙШУЮ ИСТОРИЮ РОССИИ»</w:t>
      </w:r>
    </w:p>
    <w:p w:rsidR="00F529F6" w:rsidRPr="00F71748" w:rsidRDefault="00F529F6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:rsidR="00F529F6" w:rsidRPr="00F71748" w:rsidRDefault="00CD02F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этнонациональной</w:t>
      </w:r>
      <w:proofErr w:type="spellEnd"/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социальной, культурной самоидентификации в окружающем мире;</w:t>
      </w:r>
    </w:p>
    <w:p w:rsidR="00F529F6" w:rsidRPr="00F71748" w:rsidRDefault="00CD02F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знаниями об ос</w:t>
      </w:r>
      <w:r w:rsidR="00E10AB6">
        <w:rPr>
          <w:rFonts w:ascii="Times New Roman" w:hAnsi="Times New Roman" w:cs="Times New Roman"/>
          <w:color w:val="000000" w:themeColor="text1"/>
          <w:sz w:val="24"/>
          <w:szCs w:val="24"/>
        </w:rPr>
        <w:t>новных этапах развития человече</w:t>
      </w:r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ского общества при особом внимании к месту и роли России во всемирно-историческом процессе;</w:t>
      </w:r>
    </w:p>
    <w:p w:rsidR="00F529F6" w:rsidRPr="00F71748" w:rsidRDefault="00EC11F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учащихся в духе патриотизма, гражданственности,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529F6" w:rsidRPr="00F71748" w:rsidRDefault="00EC11F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66255" w:rsidRPr="00F71748" w:rsidRDefault="00EC11F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полиэтничном</w:t>
      </w:r>
      <w:proofErr w:type="spellEnd"/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E10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0AB6">
        <w:rPr>
          <w:rFonts w:ascii="Times New Roman" w:hAnsi="Times New Roman" w:cs="Times New Roman"/>
          <w:color w:val="000000" w:themeColor="text1"/>
          <w:sz w:val="24"/>
          <w:szCs w:val="24"/>
        </w:rPr>
        <w:t>многоконфессиональном</w:t>
      </w:r>
      <w:proofErr w:type="spellEnd"/>
      <w:r w:rsidR="00E10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</w:t>
      </w:r>
      <w:r w:rsidR="00F529F6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6255" w:rsidRPr="00F71748" w:rsidRDefault="00666255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415" w:rsidRPr="006318B7" w:rsidRDefault="00A26415" w:rsidP="00214A49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18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УЧЕБНОГО ПРЕДМЕТА «</w:t>
      </w:r>
      <w:r w:rsidRPr="006318B7"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</w:rPr>
        <w:t>ВВЕДЕНИЕ В НОВЕЙШУЮ ИСТОРИЮ РОССИИ»</w:t>
      </w:r>
      <w:r w:rsidRPr="006318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УЧЕБНОМ ПЛАНЕ </w:t>
      </w:r>
    </w:p>
    <w:p w:rsidR="00A26415" w:rsidRPr="00F71748" w:rsidRDefault="004A5A5D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соответствии с учебным планом общее ко</w:t>
      </w:r>
      <w:r w:rsidR="006318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личество времени на учебный год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обучения в 9 классе составляет 17 часов. Недельная нагрузка составляет 0,5 часа, при 34 учебных неделях. </w:t>
      </w:r>
    </w:p>
    <w:p w:rsidR="006662C8" w:rsidRPr="00F71748" w:rsidRDefault="006662C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ED0" w:rsidRPr="00F71748" w:rsidRDefault="00C47E9F" w:rsidP="00F71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318B7" w:rsidRPr="006318B7" w:rsidRDefault="006318B7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1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МОДУЛЯ «ВВЕДЕНИЕ В НОВЕЙШУЮ ИСТОРИЮ РОССИИ»</w:t>
      </w:r>
    </w:p>
    <w:p w:rsidR="006318B7" w:rsidRDefault="006318B7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ч.)</w:t>
      </w:r>
    </w:p>
    <w:p w:rsidR="00BB39D1" w:rsidRPr="00F71748" w:rsidRDefault="00BB39D1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 всех этапов отечественной истории. Период</w:t>
      </w:r>
      <w:r w:rsidR="000F3037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Новейшей истории страны (с 1914 г. по настоящее время). Важнейшие события, процессы ХХ — начала XXI в.</w:t>
      </w:r>
    </w:p>
    <w:p w:rsidR="00BB39D1" w:rsidRPr="00F71748" w:rsidRDefault="00BB39D1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Февральская и Октябрьская революции 1917 г.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(3 ч)</w:t>
      </w:r>
    </w:p>
    <w:p w:rsidR="00BB39D1" w:rsidRPr="00F71748" w:rsidRDefault="00BB39D1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империя накануне Февральской революции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1917 г.: общенациональный кризис.</w:t>
      </w:r>
    </w:p>
    <w:p w:rsidR="00BB39D1" w:rsidRPr="00F71748" w:rsidRDefault="00BB39D1" w:rsidP="0063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Февральское восстание в Петрограде. Отречение Николая II.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Падение монархии. Временное правительство и Советы, их руководители. Демократизация жизни страны. Тяготы войны и</w:t>
      </w:r>
      <w:r w:rsidR="006318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обострение внутриполитического кризиса. Угроза территориального распада страны.</w:t>
      </w:r>
    </w:p>
    <w:p w:rsidR="00102570" w:rsidRPr="00F71748" w:rsidRDefault="00BB39D1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Цели и лозунги большевиков. В. И. Ленин как политический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деятель. Вооружённое восстание в Петрограде 25 октября (7 ноября) 1917 г. Свержение Временного правительства и взятие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власти большевиками. Советское правительство (Совет народных комиссаров) и первые преобразования большевиков. Обра</w:t>
      </w:r>
      <w:r w:rsidR="00102570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зование РККА. Советская национальная политика. Образование РСФСР как добровольного союза народов России.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А. И. Деникина и П. Н. Врангеля.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Переход страны к мирной жизни. Образование СССР.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Революционные события в России глазами соотечественников и мира. Русское зарубежье.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Влияние революционных событий на общемировые процессы</w:t>
      </w:r>
      <w:r w:rsidR="00EA292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XX в., историю народов России.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Великая Отечественная война (1941—1945 гг.)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(4 ч)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План «Барбаросса» и цели гитлеровской Германии в войне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 СССР. Нападение на СССР 22 июня 1941 г. Причины отступления Красной Армии в первые месяцы войны. «Всё для фронта!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Все для победы!»: мобилизация сил на отпор врагу и перестройка экономики на военный лад.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Битва за Москву. Парад 7 ноября 1941 г. на Красной площади.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Срыв германских планов молниеносной войны.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Блокада Ленинграда. Дорога жизни. Значение героического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сопротивления Ленинграда.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 ценностей. Холокост. Гитлеровские лагеря уничтожения (лагеря смерти).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Прорыв и снятие блокады Ленинграда. Битва за Днепр.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Массовый героизм советски</w:t>
      </w:r>
      <w:r w:rsidR="0013350B">
        <w:rPr>
          <w:rFonts w:ascii="Times New Roman" w:hAnsi="Times New Roman" w:cs="Times New Roman"/>
          <w:color w:val="000000" w:themeColor="text1"/>
          <w:sz w:val="24"/>
          <w:szCs w:val="24"/>
        </w:rPr>
        <w:t>х людей, представителей всех на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родов СССР, на фронте и в тылу. Организация борьбы в тылу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врага: партизанское движение и подпольщики. Юные герои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фронта и тыла. Патриотическое служение представителей религиозных конфессий. Вклад деятелей культуры, учёных и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конструкторов в общенародную борьбу с врагом.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 победе антигитлеровской коалиции. Людские и материальные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потери СССР. Всемирно-историческое значение Победы СССР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 Великой Отечественной войне.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и Хабаровский процессы).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Попытки искажения истории Второй мировой войны и роли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народа в победе над гитлеровской Германией и её союзниками. Конституция РФ о защите исторической правды.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почётных званий «Города воинской славы», «Города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трудовой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доблести», а также других мерах, направленных на увековечивание памяти о Великой Победе.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9 мая 1945 г. — День Победы советского народа в Великой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Отечественной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войне 1941–1945 гг. Парад на Красной площади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и праздничные шествия в честь Дня Победы. Акции «Георгиевская ленточка» и «Бескозырка», марш «Бессмертный полк» в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России и за рубежом. Ответственность за искажение истории</w:t>
      </w:r>
      <w:r w:rsidR="008B5C31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Второй мировой войны.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Распад СССР.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Становление новой России (1992—1999 гг.)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(2 ч)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Декларации о государственном суверенитете РСФСР.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Референдум о сохранении СССР и введении поста Президента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РСФСР. Избрание Б. Н. Ельцина Президентом РСФСР.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Содружества Независимых Государств (Беловежское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соглашение). Россия как преемник СССР на международной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арене.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Распад СССР и его последствия для России и мира.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России. Принятие Конституции Российской Федерации 1993 г.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и её значение.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Сложные 1990-е гг. Трудности и просчёты экономических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преобразований в стране. Совершенствование новой российской</w:t>
      </w:r>
      <w:r w:rsidR="00FC3A5C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государственности. Угроза государственному единству.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  <w:r w:rsidR="0013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Добровольная отставка Б. Н. Ельцина.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Возрождение страны с 2000-х гг.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(3 ч)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Российская Федерация в начале XXI века: на пути восстановления и укрепления страны.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Вступление в должность Президента РФ В. В. Путина. Восстановление единого правового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пространства страны. Экономическая интеграция на постсоветском пространстве. Борьба с терроризмом. Укрепление Вооружённых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Сил РФ. Приоритетные национальные проекты.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Воссоединение Крыма с Россией. </w:t>
      </w:r>
      <w:r w:rsidRPr="00F717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Крым в составе Российского</w:t>
      </w:r>
      <w:r w:rsidR="009D03CB" w:rsidRPr="00F717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государства в XX. Крым в 1991—2014 г.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переворот в Киеве в феврале 2014 г. Декларация о независимости Автономной Республики Крым и города Севастополя (11 марта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2014 г.). Подписание Договора между Российской Федерацией и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Российскую Федерацию Республики Крым и образовании в составе Российской Федерации новых субъектов — Республики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Крым и города федерального значения Севастополя.</w:t>
      </w:r>
    </w:p>
    <w:p w:rsidR="00102570" w:rsidRPr="005B3665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Воссоединение Крыма с Россией, его значение и международные последствия.</w:t>
      </w:r>
      <w:r w:rsidR="005B3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3665" w:rsidRPr="005B3665">
        <w:rPr>
          <w:rFonts w:ascii="Times New Roman" w:hAnsi="Times New Roman" w:cs="Times New Roman"/>
          <w:color w:val="000000" w:themeColor="text1"/>
          <w:sz w:val="24"/>
          <w:szCs w:val="24"/>
        </w:rPr>
        <w:t>(3 ч)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Российская Федерация на современном этапе. </w:t>
      </w:r>
      <w:r w:rsidR="0013350B">
        <w:rPr>
          <w:rFonts w:ascii="Times New Roman" w:hAnsi="Times New Roman" w:cs="Times New Roman"/>
          <w:color w:val="000000" w:themeColor="text1"/>
          <w:sz w:val="24"/>
          <w:szCs w:val="24"/>
        </w:rPr>
        <w:t>«Человече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ский капитал», «Комфортн</w:t>
      </w:r>
      <w:r w:rsidR="0013350B">
        <w:rPr>
          <w:rFonts w:ascii="Times New Roman" w:hAnsi="Times New Roman" w:cs="Times New Roman"/>
          <w:color w:val="000000" w:themeColor="text1"/>
          <w:sz w:val="24"/>
          <w:szCs w:val="24"/>
        </w:rPr>
        <w:t>ая среда для жизни», «Экономиче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ский рост» — основные направления национальных проектов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2019—2024 гг. Разработка семейной политики. Пропаганда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спорта и здорового образа жи</w:t>
      </w:r>
      <w:r w:rsidR="0013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зни. Россия в борьбе с </w:t>
      </w:r>
      <w:proofErr w:type="spellStart"/>
      <w:r w:rsidR="0013350B">
        <w:rPr>
          <w:rFonts w:ascii="Times New Roman" w:hAnsi="Times New Roman" w:cs="Times New Roman"/>
          <w:color w:val="000000" w:themeColor="text1"/>
          <w:sz w:val="24"/>
          <w:szCs w:val="24"/>
        </w:rPr>
        <w:t>коронови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русной</w:t>
      </w:r>
      <w:proofErr w:type="spellEnd"/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в России (образовательный центр «Сириус» и др.).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Общероссийское голосование по поправкам к Конституции России (2020 г.).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 Россией ДНР и ЛНР (2022 г.)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исторических традиций и культурного наследия для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России. Воссоздание Российского исторического общества (РИО) и Российского военно-исторического общества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(РВИО). Исторические парки «Россия — Моя история». Военно-патриотический парк культуры и отдыха Вооружённых Сил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«Патриот». Мемориальный парк Победы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на Поклонной горе и Ржевский мемориал Советскому Солдату.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Всероссийский проект «Без срока давности». Новые </w:t>
      </w:r>
      <w:proofErr w:type="spellStart"/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</w:t>
      </w:r>
      <w:proofErr w:type="spellEnd"/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онные</w:t>
      </w:r>
      <w:proofErr w:type="spellEnd"/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ресурсы о Великой Победе.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Итоговое повторение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(1 ч)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родного края в годы революций и Гражданской войны.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Наши земляки — герои Великой Отечественной войны</w:t>
      </w:r>
    </w:p>
    <w:p w:rsidR="00102570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(1941—1945 гг.).</w:t>
      </w:r>
      <w:r w:rsidR="009D03CB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Наш регион в конце XX — начале XXI вв.</w:t>
      </w:r>
    </w:p>
    <w:p w:rsidR="005064CD" w:rsidRPr="00F71748" w:rsidRDefault="00102570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t>Трудовые достижения родного края.</w:t>
      </w:r>
      <w:r w:rsidR="005064CD" w:rsidRPr="00F7174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318B7" w:rsidRPr="006318B7" w:rsidRDefault="006318B7" w:rsidP="00037608">
      <w:pPr>
        <w:pStyle w:val="a4"/>
        <w:ind w:left="0" w:firstLine="709"/>
        <w:jc w:val="both"/>
        <w:rPr>
          <w:b/>
          <w:color w:val="000000"/>
        </w:rPr>
      </w:pPr>
      <w:r w:rsidRPr="006318B7">
        <w:rPr>
          <w:b/>
          <w:color w:val="000000"/>
        </w:rPr>
        <w:lastRenderedPageBreak/>
        <w:t>ПЛАНИРУЕМЫЕ РЕЗУЛЬТАТЫ</w:t>
      </w:r>
    </w:p>
    <w:p w:rsidR="00563164" w:rsidRDefault="006318B7" w:rsidP="006318B7">
      <w:pPr>
        <w:pStyle w:val="a4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Изучение </w:t>
      </w:r>
      <w:r w:rsidR="00884FCF" w:rsidRPr="00F71748">
        <w:rPr>
          <w:color w:val="000000"/>
        </w:rPr>
        <w:t xml:space="preserve">истории в 9 классе направлено на достижение обучающимися личностных, </w:t>
      </w:r>
      <w:proofErr w:type="spellStart"/>
      <w:r w:rsidR="00884FCF" w:rsidRPr="00F71748">
        <w:rPr>
          <w:color w:val="000000"/>
        </w:rPr>
        <w:t>метапредметных</w:t>
      </w:r>
      <w:proofErr w:type="spellEnd"/>
      <w:r w:rsidR="00884FCF" w:rsidRPr="00F71748">
        <w:rPr>
          <w:color w:val="000000"/>
        </w:rPr>
        <w:t xml:space="preserve"> и предметных результатов освоения учебного предмета.</w:t>
      </w:r>
    </w:p>
    <w:p w:rsidR="00884FCF" w:rsidRPr="006318B7" w:rsidRDefault="006318B7" w:rsidP="00563164">
      <w:pPr>
        <w:pStyle w:val="a4"/>
        <w:ind w:left="0" w:firstLine="709"/>
        <w:jc w:val="both"/>
        <w:rPr>
          <w:b/>
          <w:color w:val="000000"/>
        </w:rPr>
      </w:pPr>
      <w:r w:rsidRPr="006318B7">
        <w:rPr>
          <w:b/>
          <w:color w:val="000000"/>
        </w:rPr>
        <w:t>Личностные результаты</w:t>
      </w:r>
    </w:p>
    <w:p w:rsidR="00186F3E" w:rsidRPr="006318B7" w:rsidRDefault="00186F3E" w:rsidP="0056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6318B7">
        <w:rPr>
          <w:rFonts w:ascii="Times New Roman" w:eastAsia="SchoolBookSanPin-BoldItalic" w:hAnsi="Times New Roman" w:cs="Times New Roman"/>
          <w:bCs/>
          <w:iCs/>
          <w:sz w:val="24"/>
          <w:szCs w:val="24"/>
        </w:rPr>
        <w:t xml:space="preserve">личностные результаты </w:t>
      </w:r>
      <w:r w:rsidRPr="006318B7">
        <w:rPr>
          <w:rFonts w:ascii="Times New Roman" w:hAnsi="Times New Roman" w:cs="Times New Roman"/>
          <w:sz w:val="24"/>
          <w:szCs w:val="24"/>
        </w:rPr>
        <w:t>достигаются в соответствии «с традиционными российскими социокультурными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и духовно-нравственными ценностями, принятыми в обществе правилами и нормами поведения»1. Содержание курса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способствует процессу формирования внутренней позиции личности как особого ценностного отношения к себе, окружающим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людям и жизни в целом, готовности выпускника основной школы действовать на основе системы позитивных ценностных ориентаций. В связи с этим рабочие авторские программы изучения модульного учебного курса, планируемые педагогами основные виды деятельности на уроках должны быть направлены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на осознание обучающимися российской гражданской идентичности, формирование их готовности к саморазвитию, самостоятельности и личностному самоопределению; понимание ценности самостоятельности и</w:t>
      </w:r>
      <w:r w:rsidR="00563164" w:rsidRPr="006318B7">
        <w:rPr>
          <w:rFonts w:ascii="Times New Roman" w:hAnsi="Times New Roman" w:cs="Times New Roman"/>
          <w:sz w:val="24"/>
          <w:szCs w:val="24"/>
        </w:rPr>
        <w:t xml:space="preserve"> инициативы; мотивации к целена</w:t>
      </w:r>
      <w:r w:rsidRPr="006318B7">
        <w:rPr>
          <w:rFonts w:ascii="Times New Roman" w:hAnsi="Times New Roman" w:cs="Times New Roman"/>
          <w:sz w:val="24"/>
          <w:szCs w:val="24"/>
        </w:rPr>
        <w:t>правленной социально значимой деятельности.</w:t>
      </w:r>
    </w:p>
    <w:p w:rsidR="00186F3E" w:rsidRPr="006318B7" w:rsidRDefault="00186F3E" w:rsidP="0056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Содержание учебного модуля ориентировано на следующие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важнейшие убеждения и качества школьника, которые должны проявляться как в его учеб</w:t>
      </w:r>
      <w:r w:rsidR="00563164" w:rsidRPr="006318B7">
        <w:rPr>
          <w:rFonts w:ascii="Times New Roman" w:hAnsi="Times New Roman" w:cs="Times New Roman"/>
          <w:sz w:val="24"/>
          <w:szCs w:val="24"/>
        </w:rPr>
        <w:t>ной деятельности, так и при реа</w:t>
      </w:r>
      <w:r w:rsidRPr="006318B7">
        <w:rPr>
          <w:rFonts w:ascii="Times New Roman" w:hAnsi="Times New Roman" w:cs="Times New Roman"/>
          <w:sz w:val="24"/>
          <w:szCs w:val="24"/>
        </w:rPr>
        <w:t>лизации направлений воспитательной деятельности Организации1 в сферах: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iCs/>
          <w:sz w:val="24"/>
          <w:szCs w:val="24"/>
        </w:rPr>
        <w:t xml:space="preserve">гражданского воспитания: </w:t>
      </w:r>
      <w:r w:rsidRPr="006318B7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свобод и законных интересов других людей; активное участие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в жизни семьи, Организации, местного сообщества, родного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края, страны; неприятие любых форм экстремизма, дискриминации; понимание роли различных социальных институтов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в жизни человека; представление об основных правах, свободах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и обязанностях гражданина, социальных нормах и правилах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 xml:space="preserve"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</w:t>
      </w:r>
      <w:proofErr w:type="spellStart"/>
      <w:r w:rsidRPr="006318B7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8B7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6318B7">
        <w:rPr>
          <w:rFonts w:ascii="Times New Roman" w:hAnsi="Times New Roman" w:cs="Times New Roman"/>
          <w:sz w:val="24"/>
          <w:szCs w:val="24"/>
        </w:rPr>
        <w:t>, стремление к взаимопониманию и взаимопомощи,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активное участие в школьном самоуправлении; готовность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к участию в гуманитарной деятельности (</w:t>
      </w:r>
      <w:proofErr w:type="spellStart"/>
      <w:r w:rsidRPr="006318B7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6318B7">
        <w:rPr>
          <w:rFonts w:ascii="Times New Roman" w:hAnsi="Times New Roman" w:cs="Times New Roman"/>
          <w:sz w:val="24"/>
          <w:szCs w:val="24"/>
        </w:rPr>
        <w:t>; помощь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людям, нуждающимся в ней);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iCs/>
          <w:sz w:val="24"/>
          <w:szCs w:val="24"/>
        </w:rPr>
        <w:t xml:space="preserve">патриотического воспитания: </w:t>
      </w:r>
      <w:r w:rsidRPr="006318B7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языка, истории, культуры Российской Федерации, своего края,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народов России; ценностное отношение к достижениям своей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Родины — России, к науке, искусству, спорту, технологиям, боевым подвигам и трудовым достижениям народа; уважение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iCs/>
          <w:sz w:val="24"/>
          <w:szCs w:val="24"/>
        </w:rPr>
        <w:t xml:space="preserve">духовно-нравственного воспитания: </w:t>
      </w:r>
      <w:r w:rsidRPr="006318B7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с учетом осознания последствий поступков; активное неприятие</w:t>
      </w:r>
      <w:r w:rsidR="00213B01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асоциальных поступков, свобода и ответственность личности в</w:t>
      </w:r>
      <w:r w:rsidR="0023224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условиях индивидуального и общественного пространства.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Содержание учебного модуля также ориентировано на понимание роли этнических культурных традиций — в области</w:t>
      </w:r>
      <w:r w:rsidR="0023224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iCs/>
          <w:sz w:val="24"/>
          <w:szCs w:val="24"/>
        </w:rPr>
        <w:t>эстетического воспитания</w:t>
      </w:r>
      <w:r w:rsidRPr="006318B7">
        <w:rPr>
          <w:rFonts w:ascii="Times New Roman" w:hAnsi="Times New Roman" w:cs="Times New Roman"/>
          <w:sz w:val="24"/>
          <w:szCs w:val="24"/>
        </w:rPr>
        <w:t xml:space="preserve">; на формирование ценностного </w:t>
      </w:r>
      <w:proofErr w:type="spellStart"/>
      <w:r w:rsidRPr="006318B7">
        <w:rPr>
          <w:rFonts w:ascii="Times New Roman" w:hAnsi="Times New Roman" w:cs="Times New Roman"/>
          <w:sz w:val="24"/>
          <w:szCs w:val="24"/>
        </w:rPr>
        <w:t>отхранения</w:t>
      </w:r>
      <w:proofErr w:type="spellEnd"/>
      <w:r w:rsidRPr="006318B7">
        <w:rPr>
          <w:rFonts w:ascii="Times New Roman" w:hAnsi="Times New Roman" w:cs="Times New Roman"/>
          <w:sz w:val="24"/>
          <w:szCs w:val="24"/>
        </w:rPr>
        <w:t xml:space="preserve">, следования правилам безопасного поведения в интернет-среде (сфера </w:t>
      </w:r>
      <w:r w:rsidRPr="006318B7">
        <w:rPr>
          <w:rFonts w:ascii="Times New Roman" w:hAnsi="Times New Roman" w:cs="Times New Roman"/>
          <w:iCs/>
          <w:sz w:val="24"/>
          <w:szCs w:val="24"/>
        </w:rPr>
        <w:t>физического воспитания, формирования</w:t>
      </w:r>
      <w:r w:rsidR="003D278F" w:rsidRPr="006318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iCs/>
          <w:sz w:val="24"/>
          <w:szCs w:val="24"/>
        </w:rPr>
        <w:t>культуры здоровья и эмоционального благополучия</w:t>
      </w:r>
      <w:r w:rsidRPr="006318B7">
        <w:rPr>
          <w:rFonts w:ascii="Times New Roman" w:hAnsi="Times New Roman" w:cs="Times New Roman"/>
          <w:sz w:val="24"/>
          <w:szCs w:val="24"/>
        </w:rPr>
        <w:t>); активное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участие в решении практических задач (в рамках семьи, Организации, города, края) социальной направленности, уважение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к труду и результатам трудовой деятельности (</w:t>
      </w:r>
      <w:r w:rsidRPr="006318B7">
        <w:rPr>
          <w:rFonts w:ascii="Times New Roman" w:hAnsi="Times New Roman" w:cs="Times New Roman"/>
          <w:iCs/>
          <w:sz w:val="24"/>
          <w:szCs w:val="24"/>
        </w:rPr>
        <w:t>область трудового воспитания</w:t>
      </w:r>
      <w:r w:rsidRPr="006318B7">
        <w:rPr>
          <w:rFonts w:ascii="Times New Roman" w:hAnsi="Times New Roman" w:cs="Times New Roman"/>
          <w:sz w:val="24"/>
          <w:szCs w:val="24"/>
        </w:rPr>
        <w:t xml:space="preserve">); готовность к участию в практической деятельности </w:t>
      </w:r>
      <w:r w:rsidRPr="006318B7">
        <w:rPr>
          <w:rFonts w:ascii="Times New Roman" w:hAnsi="Times New Roman" w:cs="Times New Roman"/>
          <w:iCs/>
          <w:sz w:val="24"/>
          <w:szCs w:val="24"/>
        </w:rPr>
        <w:t>экологической направленности</w:t>
      </w:r>
      <w:r w:rsidRPr="006318B7">
        <w:rPr>
          <w:rFonts w:ascii="Times New Roman" w:hAnsi="Times New Roman" w:cs="Times New Roman"/>
          <w:sz w:val="24"/>
          <w:szCs w:val="24"/>
        </w:rPr>
        <w:t>.</w:t>
      </w:r>
    </w:p>
    <w:p w:rsidR="00C47E9F" w:rsidRPr="000E20F3" w:rsidRDefault="00186F3E" w:rsidP="000E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 xml:space="preserve">При освоении содержания учебного модуля школьники продолжат осмысление </w:t>
      </w:r>
      <w:r w:rsidRPr="006318B7">
        <w:rPr>
          <w:rFonts w:ascii="Times New Roman" w:hAnsi="Times New Roman" w:cs="Times New Roman"/>
          <w:iCs/>
          <w:sz w:val="24"/>
          <w:szCs w:val="24"/>
        </w:rPr>
        <w:t>ценности научного познания</w:t>
      </w:r>
      <w:r w:rsidRPr="006318B7">
        <w:rPr>
          <w:rFonts w:ascii="Times New Roman" w:hAnsi="Times New Roman" w:cs="Times New Roman"/>
          <w:sz w:val="24"/>
          <w:szCs w:val="24"/>
        </w:rPr>
        <w:t>, освоение системы научных представлений об основных закономерностях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развития общества, расширение социального опыта для достижения индивидуального и коллективного благополучия, в том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числе в ходе овладения языковой и читательской культурой, основными навыками исследовательской деятельности. Важным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также является подготовить</w:t>
      </w:r>
      <w:r w:rsidR="00891A65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891A65" w:rsidRPr="006318B7">
        <w:rPr>
          <w:rFonts w:ascii="Times New Roman" w:hAnsi="Times New Roman" w:cs="Times New Roman"/>
          <w:sz w:val="24"/>
          <w:szCs w:val="24"/>
        </w:rPr>
        <w:lastRenderedPageBreak/>
        <w:t>выпускника</w:t>
      </w:r>
      <w:r w:rsidR="00891A65" w:rsidRPr="00F71748">
        <w:rPr>
          <w:rFonts w:ascii="Times New Roman" w:hAnsi="Times New Roman" w:cs="Times New Roman"/>
          <w:sz w:val="24"/>
          <w:szCs w:val="24"/>
        </w:rPr>
        <w:t xml:space="preserve"> основной школы к из</w:t>
      </w:r>
      <w:r w:rsidRPr="00F71748">
        <w:rPr>
          <w:rFonts w:ascii="Times New Roman" w:hAnsi="Times New Roman" w:cs="Times New Roman"/>
          <w:sz w:val="24"/>
          <w:szCs w:val="24"/>
        </w:rPr>
        <w:t>меняющимся условиям социальной среды, стрессоустойчивость, открытость опыту и знаниям других.</w:t>
      </w:r>
    </w:p>
    <w:p w:rsidR="00186F3E" w:rsidRPr="006318B7" w:rsidRDefault="006318B7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proofErr w:type="spellStart"/>
      <w:r w:rsidRPr="006318B7">
        <w:rPr>
          <w:rFonts w:ascii="Times New Roman" w:eastAsia="OfficinaSansMediumITC-Regular" w:hAnsi="Times New Roman" w:cs="Times New Roman"/>
          <w:b/>
          <w:sz w:val="24"/>
          <w:szCs w:val="24"/>
        </w:rPr>
        <w:t>Метапредметные</w:t>
      </w:r>
      <w:proofErr w:type="spellEnd"/>
      <w:r w:rsidRPr="006318B7">
        <w:rPr>
          <w:rFonts w:ascii="Times New Roman" w:eastAsia="OfficinaSansMediumITC-Regular" w:hAnsi="Times New Roman" w:cs="Times New Roman"/>
          <w:b/>
          <w:sz w:val="24"/>
          <w:szCs w:val="24"/>
        </w:rPr>
        <w:t xml:space="preserve"> результаты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8B7">
        <w:rPr>
          <w:rFonts w:ascii="Times New Roman" w:eastAsia="SchoolBookSanPin-BoldItalic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6318B7">
        <w:rPr>
          <w:rFonts w:ascii="Times New Roman" w:eastAsia="SchoolBookSanPin-BoldItalic" w:hAnsi="Times New Roman" w:cs="Times New Roman"/>
          <w:bCs/>
          <w:iCs/>
          <w:sz w:val="24"/>
          <w:szCs w:val="24"/>
        </w:rPr>
        <w:t xml:space="preserve"> результаты </w:t>
      </w:r>
      <w:r w:rsidRPr="006318B7">
        <w:rPr>
          <w:rFonts w:ascii="Times New Roman" w:hAnsi="Times New Roman" w:cs="Times New Roman"/>
          <w:sz w:val="24"/>
          <w:szCs w:val="24"/>
        </w:rPr>
        <w:t xml:space="preserve">изучения ключевых событий и процессов Новейшей истории России в учебном </w:t>
      </w:r>
      <w:proofErr w:type="spellStart"/>
      <w:r w:rsidRPr="006318B7">
        <w:rPr>
          <w:rFonts w:ascii="Times New Roman" w:hAnsi="Times New Roman" w:cs="Times New Roman"/>
          <w:sz w:val="24"/>
          <w:szCs w:val="24"/>
        </w:rPr>
        <w:t>модулевыражаются</w:t>
      </w:r>
      <w:proofErr w:type="spellEnd"/>
      <w:r w:rsidRPr="006318B7">
        <w:rPr>
          <w:rFonts w:ascii="Times New Roman" w:hAnsi="Times New Roman" w:cs="Times New Roman"/>
          <w:sz w:val="24"/>
          <w:szCs w:val="24"/>
        </w:rPr>
        <w:t xml:space="preserve"> в следующих качествах и действиях.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8B7">
        <w:rPr>
          <w:rFonts w:ascii="Times New Roman" w:hAnsi="Times New Roman" w:cs="Times New Roman"/>
          <w:iCs/>
          <w:sz w:val="24"/>
          <w:szCs w:val="24"/>
        </w:rPr>
        <w:t>В сфере универсальных познавательных учебных действий:</w:t>
      </w:r>
      <w:r w:rsidR="003D278F" w:rsidRPr="006318B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86F3E" w:rsidRPr="006318B7" w:rsidRDefault="000E06E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 xml:space="preserve">- </w:t>
      </w:r>
      <w:r w:rsidR="00186F3E" w:rsidRPr="006318B7">
        <w:rPr>
          <w:rFonts w:ascii="Times New Roman" w:hAnsi="Times New Roman" w:cs="Times New Roman"/>
          <w:iCs/>
          <w:sz w:val="24"/>
          <w:szCs w:val="24"/>
        </w:rPr>
        <w:t xml:space="preserve">владение базовыми логическими действиями: </w:t>
      </w:r>
      <w:r w:rsidR="00186F3E" w:rsidRPr="006318B7">
        <w:rPr>
          <w:rFonts w:ascii="Times New Roman" w:hAnsi="Times New Roman" w:cs="Times New Roman"/>
          <w:sz w:val="24"/>
          <w:szCs w:val="24"/>
        </w:rPr>
        <w:t>выявлять и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характеризовать существенные признаки, итоги и значение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ключевых событий и процессов Новейшей истории России;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выявлять причинно-следственные, пространственные и временные связи (при наличии) изученных ранее исторических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событий, явлений, процессов с историей России XX — начала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XXI в.; выявлять закономерности и противоречия в рассматриваемых фактах с учётом предложенной задачи; классифицировать, самостоятельно выбирать основания и критерии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для классификации; выявлять дефициты информации, данных, необходимых для решения поставленной задачи; делать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выводы, создавать обобщения о взаимосвязях с использованием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задачи;</w:t>
      </w:r>
    </w:p>
    <w:p w:rsidR="00186F3E" w:rsidRPr="006318B7" w:rsidRDefault="000E06E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 xml:space="preserve">- </w:t>
      </w:r>
      <w:r w:rsidR="00186F3E" w:rsidRPr="006318B7">
        <w:rPr>
          <w:rFonts w:ascii="Times New Roman" w:hAnsi="Times New Roman" w:cs="Times New Roman"/>
          <w:iCs/>
          <w:sz w:val="24"/>
          <w:szCs w:val="24"/>
        </w:rPr>
        <w:t xml:space="preserve">владение базовыми исследовательскими действиями: </w:t>
      </w:r>
      <w:r w:rsidR="00186F3E" w:rsidRPr="006318B7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поношения к здоровью, жизни и осознание необходимости их сознания; формулировать вопросы, фиксирующие разрыв между реальным и желательным состоянием ситуации, объекта,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событий и процессов; 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полученных выводов и обобщений; прогнозировать возможное дальнейшее развитие процессов, событий и их последствия, в аналогичных или сходных ситуациях, выдвигать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предположения об их развитии в новых условиях и контекстах;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3E" w:rsidRPr="006318B7" w:rsidRDefault="000E06E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 xml:space="preserve">- </w:t>
      </w:r>
      <w:r w:rsidR="00186F3E" w:rsidRPr="006318B7">
        <w:rPr>
          <w:rFonts w:ascii="Times New Roman" w:hAnsi="Times New Roman" w:cs="Times New Roman"/>
          <w:iCs/>
          <w:sz w:val="24"/>
          <w:szCs w:val="24"/>
        </w:rPr>
        <w:t xml:space="preserve">владение способами работы с информацией: </w:t>
      </w:r>
      <w:r w:rsidR="00186F3E" w:rsidRPr="006318B7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 (справочная,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научно-популярная литература, интернет-ресурсы и др.);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или сформулированным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самостоятельно; эффективно запоминать и систематизировать информацию;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8B7">
        <w:rPr>
          <w:rFonts w:ascii="Times New Roman" w:hAnsi="Times New Roman" w:cs="Times New Roman"/>
          <w:iCs/>
          <w:sz w:val="24"/>
          <w:szCs w:val="24"/>
        </w:rPr>
        <w:t>В сфере универсальных коммуникативных учебных действий:</w:t>
      </w:r>
    </w:p>
    <w:p w:rsidR="00186F3E" w:rsidRPr="006318B7" w:rsidRDefault="00563164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 xml:space="preserve">- </w:t>
      </w:r>
      <w:r w:rsidR="00186F3E" w:rsidRPr="006318B7">
        <w:rPr>
          <w:rFonts w:ascii="Times New Roman" w:hAnsi="Times New Roman" w:cs="Times New Roman"/>
          <w:iCs/>
          <w:sz w:val="24"/>
          <w:szCs w:val="24"/>
        </w:rPr>
        <w:t xml:space="preserve">общении: </w:t>
      </w:r>
      <w:r w:rsidR="00186F3E" w:rsidRPr="006318B7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текстах; распознавать невербальные средства общения, понимать значение социальных знаков, знать и распознавать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предпосылки конфликтных ситуаций и смягчать конфликты; понимать намерения других, проявлять уважительное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отношение к собеседнику и в корректной форме формулировать свои возражения; умение формулировать вопросы (в диалоге, дискуссии) по существу обсуждаемой темы и высказывать идеи, нацеленные на решение задачи и поддержание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благожелательности общения; сопоставлять свои суждения с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суждениями других участников диалога, обнаруживать различие и сходство позиций; публично представлять результаты выполненного исследования, проекта; самостоятельно выбирать формат выступления с учётом задач презентации и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особенностей аудитории и в соответствии с ним составлять</w:t>
      </w:r>
      <w:r w:rsidR="003D278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6318B7">
        <w:rPr>
          <w:rFonts w:ascii="Times New Roman" w:hAnsi="Times New Roman" w:cs="Times New Roman"/>
          <w:sz w:val="24"/>
          <w:szCs w:val="24"/>
        </w:rPr>
        <w:t>устные и письменные тексты с использованием иллюстративных материалов, исторических источников и др.;</w:t>
      </w:r>
    </w:p>
    <w:p w:rsidR="00186F3E" w:rsidRPr="006318B7" w:rsidRDefault="00563164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86F3E" w:rsidRPr="006318B7">
        <w:rPr>
          <w:rFonts w:ascii="Times New Roman" w:hAnsi="Times New Roman" w:cs="Times New Roman"/>
          <w:iCs/>
          <w:sz w:val="24"/>
          <w:szCs w:val="24"/>
        </w:rPr>
        <w:t xml:space="preserve">осуществление совместной деятельности: </w:t>
      </w:r>
      <w:r w:rsidR="00186F3E" w:rsidRPr="006318B7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</w:t>
      </w:r>
      <w:r w:rsidR="0097217F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решении поставленной задачи; принимать цель совместной</w:t>
      </w:r>
      <w:r w:rsidR="00A02FD3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деятельности, коллективно строить действия по её достижению: распределять роли, договариваться, обсуждать процесс</w:t>
      </w:r>
      <w:r w:rsidR="00A02FD3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и результат совместной работы;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</w:t>
      </w:r>
      <w:r w:rsidR="00A02FD3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групповых формах работы; выполнять свою часть работы, достигать качественного результата по своему направлению и</w:t>
      </w:r>
      <w:r w:rsidR="00A02FD3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координировать свои действия с действиями других членов</w:t>
      </w:r>
      <w:r w:rsidR="00A02FD3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команды; оценивать качество своего вклада в общий продукт</w:t>
      </w:r>
      <w:r w:rsidR="00A02FD3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по критериям, самостоятельно сформулированным участниками взаимодействия;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86F3E" w:rsidRPr="006318B7" w:rsidRDefault="00186F3E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8B7">
        <w:rPr>
          <w:rFonts w:ascii="Times New Roman" w:hAnsi="Times New Roman" w:cs="Times New Roman"/>
          <w:iCs/>
          <w:sz w:val="24"/>
          <w:szCs w:val="24"/>
        </w:rPr>
        <w:t>В сфере универсальных регулятивных учебных действий:</w:t>
      </w:r>
    </w:p>
    <w:p w:rsidR="00A74AE8" w:rsidRPr="006318B7" w:rsidRDefault="00563164" w:rsidP="0089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-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iCs/>
          <w:sz w:val="24"/>
          <w:szCs w:val="24"/>
        </w:rPr>
        <w:t xml:space="preserve">владение приёмами самоорганизации: </w:t>
      </w:r>
      <w:r w:rsidR="00186F3E" w:rsidRPr="006318B7">
        <w:rPr>
          <w:rFonts w:ascii="Times New Roman" w:hAnsi="Times New Roman" w:cs="Times New Roman"/>
          <w:sz w:val="24"/>
          <w:szCs w:val="24"/>
        </w:rPr>
        <w:t>выявлять проблемы</w:t>
      </w:r>
      <w:r w:rsidR="00891A65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для решения в жизненных и учебных ситуациях; ориентироваться в различных подходах к принятию решений (индивидуально, в группе, групповой); самостоятельно составлять алгоритм решения задачи (или его часть), выбирать способ решения учебной задачи с учётом имеющихся ресурсов и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 </w:t>
      </w:r>
      <w:r w:rsidR="00186F3E" w:rsidRPr="006318B7">
        <w:rPr>
          <w:rFonts w:ascii="Times New Roman" w:hAnsi="Times New Roman" w:cs="Times New Roman"/>
          <w:sz w:val="24"/>
          <w:szCs w:val="24"/>
        </w:rPr>
        <w:t>собственных возможностей, аргументировать предлагаемые</w:t>
      </w:r>
      <w:r w:rsidR="00891A65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186F3E" w:rsidRPr="006318B7">
        <w:rPr>
          <w:rFonts w:ascii="Times New Roman" w:hAnsi="Times New Roman" w:cs="Times New Roman"/>
          <w:sz w:val="24"/>
          <w:szCs w:val="24"/>
        </w:rPr>
        <w:t>варианты решений; составл</w:t>
      </w:r>
      <w:r w:rsidR="00891A65" w:rsidRPr="006318B7">
        <w:rPr>
          <w:rFonts w:ascii="Times New Roman" w:hAnsi="Times New Roman" w:cs="Times New Roman"/>
          <w:sz w:val="24"/>
          <w:szCs w:val="24"/>
        </w:rPr>
        <w:t>ять план действий (план реализа</w:t>
      </w:r>
      <w:r w:rsidR="00A74AE8" w:rsidRPr="006318B7">
        <w:rPr>
          <w:rFonts w:ascii="Times New Roman" w:hAnsi="Times New Roman" w:cs="Times New Roman"/>
          <w:sz w:val="24"/>
          <w:szCs w:val="24"/>
        </w:rPr>
        <w:t>ции намеченного алгоритма решения или его части), корректировать предложенный алгоритм (или его часть) с учётом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получения новых знаний об изучаемом объекте; делать выбор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и брать ответственность за решение;</w:t>
      </w:r>
    </w:p>
    <w:p w:rsidR="00A74AE8" w:rsidRPr="006318B7" w:rsidRDefault="00563164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-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iCs/>
          <w:sz w:val="24"/>
          <w:szCs w:val="24"/>
        </w:rPr>
        <w:t xml:space="preserve">владение приёмами самоконтроля: </w:t>
      </w:r>
      <w:r w:rsidR="00A74AE8" w:rsidRPr="006318B7">
        <w:rPr>
          <w:rFonts w:ascii="Times New Roman" w:hAnsi="Times New Roman" w:cs="Times New Roman"/>
          <w:sz w:val="24"/>
          <w:szCs w:val="24"/>
        </w:rPr>
        <w:t>проявлять способность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 xml:space="preserve">к самоконтролю, </w:t>
      </w:r>
      <w:proofErr w:type="spellStart"/>
      <w:r w:rsidR="00A74AE8" w:rsidRPr="006318B7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A74AE8" w:rsidRPr="006318B7">
        <w:rPr>
          <w:rFonts w:ascii="Times New Roman" w:hAnsi="Times New Roman" w:cs="Times New Roman"/>
          <w:sz w:val="24"/>
          <w:szCs w:val="24"/>
        </w:rPr>
        <w:t xml:space="preserve"> и рефлексии, к адекватной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оценке и изменению ситуации; объяснять причины достижения (</w:t>
      </w:r>
      <w:proofErr w:type="spellStart"/>
      <w:r w:rsidR="00A74AE8" w:rsidRPr="006318B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A74AE8" w:rsidRPr="006318B7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приобретённому опыту, находить позитивное в произошедшей ситуации, вносить коррективы в деятельность на основе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новых обстоятельств, изменившихся ситуаций, установленных ошибок, возникших трудностей; оценивать соответствие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результата цели и условиям;</w:t>
      </w:r>
    </w:p>
    <w:p w:rsidR="00A74AE8" w:rsidRPr="006318B7" w:rsidRDefault="00A74AE8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18B7">
        <w:rPr>
          <w:rFonts w:ascii="Times New Roman" w:hAnsi="Times New Roman" w:cs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A74AE8" w:rsidRPr="006318B7" w:rsidRDefault="00563164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-</w:t>
      </w:r>
      <w:r w:rsidR="00891A65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выявлять на примерах исторических ситуаций роль эмоций в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отношениях между людьми;</w:t>
      </w:r>
    </w:p>
    <w:p w:rsidR="00A74AE8" w:rsidRPr="006318B7" w:rsidRDefault="00563164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-</w:t>
      </w:r>
      <w:r w:rsidR="00891A65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действий другого (в исторических ситуациях и окружающей</w:t>
      </w:r>
      <w:r w:rsidR="00457662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действительности);</w:t>
      </w:r>
    </w:p>
    <w:p w:rsidR="00A74AE8" w:rsidRPr="006318B7" w:rsidRDefault="00563164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-</w:t>
      </w:r>
      <w:r w:rsidR="00891A65" w:rsidRPr="006318B7">
        <w:rPr>
          <w:rFonts w:ascii="Times New Roman" w:hAnsi="Times New Roman" w:cs="Times New Roman"/>
          <w:sz w:val="24"/>
          <w:szCs w:val="24"/>
        </w:rPr>
        <w:t xml:space="preserve"> </w:t>
      </w:r>
      <w:r w:rsidR="00A74AE8" w:rsidRPr="006318B7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C47E9F" w:rsidRPr="000E20F3" w:rsidRDefault="00A74AE8" w:rsidP="000E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8B7">
        <w:rPr>
          <w:rFonts w:ascii="Times New Roman" w:hAnsi="Times New Roman" w:cs="Times New Roman"/>
          <w:sz w:val="24"/>
          <w:szCs w:val="24"/>
        </w:rPr>
        <w:t>На основе определяемых во ФГОС ООО требований к результатам изучения предмета «История» планируется</w:t>
      </w:r>
      <w:r w:rsidRPr="00F71748">
        <w:rPr>
          <w:rFonts w:ascii="Times New Roman" w:hAnsi="Times New Roman" w:cs="Times New Roman"/>
          <w:sz w:val="24"/>
          <w:szCs w:val="24"/>
        </w:rPr>
        <w:t xml:space="preserve"> и организуется</w:t>
      </w:r>
      <w:r w:rsidR="00457662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познавательная деятельность учащихся в рамках учебного</w:t>
      </w:r>
      <w:r w:rsidR="00C47E9F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модуля.</w:t>
      </w:r>
    </w:p>
    <w:p w:rsidR="00A74AE8" w:rsidRPr="006318B7" w:rsidRDefault="006318B7" w:rsidP="0021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 w:rsidRPr="006318B7">
        <w:rPr>
          <w:rFonts w:ascii="Times New Roman" w:eastAsia="OfficinaSansMediumITC-Regular" w:hAnsi="Times New Roman" w:cs="Times New Roman"/>
          <w:b/>
          <w:sz w:val="24"/>
          <w:szCs w:val="24"/>
        </w:rPr>
        <w:t>Предметные результаты</w:t>
      </w:r>
    </w:p>
    <w:p w:rsidR="00A74AE8" w:rsidRPr="00F71748" w:rsidRDefault="00A74AE8" w:rsidP="0063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48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</w:t>
      </w:r>
      <w:r w:rsidR="006318B7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данной Программы следует выделить: представления обучающихся о наиболее значимых событиях и процессах истории России XX —начала XXI в., основные виды деятельности по получению и осмыслению нового знания, его интерпретации и применению в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различных учебных и жизненных ситуациях.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0F3" w:rsidRDefault="00A74AE8" w:rsidP="0056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748">
        <w:rPr>
          <w:rFonts w:ascii="Times New Roman" w:hAnsi="Times New Roman" w:cs="Times New Roman"/>
          <w:sz w:val="24"/>
          <w:szCs w:val="24"/>
        </w:rPr>
        <w:t>В перечне проверяемых предметных результатов освоения основной образовательной программы для 8 и 9 классов в пункте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«</w:t>
      </w:r>
      <w:r w:rsidRPr="00F71748">
        <w:rPr>
          <w:rFonts w:ascii="Times New Roman" w:hAnsi="Times New Roman" w:cs="Times New Roman"/>
          <w:i/>
          <w:iCs/>
          <w:sz w:val="24"/>
          <w:szCs w:val="24"/>
        </w:rPr>
        <w:t xml:space="preserve">Умение </w:t>
      </w:r>
      <w:r w:rsidRPr="00F71748">
        <w:rPr>
          <w:rFonts w:ascii="Times New Roman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основания и критерии для классификации, устанавливать причинно-следственные связи, строить логические рассуждения,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Отечественная война (1941—1945 гг.), распад СССР, сложные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1990-е гг., возрождение страны с 2000-х гг., воссоединение</w:t>
      </w:r>
      <w:r w:rsidR="00563164">
        <w:rPr>
          <w:rFonts w:ascii="Times New Roman" w:hAnsi="Times New Roman" w:cs="Times New Roman"/>
          <w:sz w:val="24"/>
          <w:szCs w:val="24"/>
        </w:rPr>
        <w:t xml:space="preserve"> </w:t>
      </w:r>
      <w:r w:rsidRPr="00F71748">
        <w:rPr>
          <w:rFonts w:ascii="Times New Roman" w:hAnsi="Times New Roman" w:cs="Times New Roman"/>
          <w:sz w:val="24"/>
          <w:szCs w:val="24"/>
        </w:rPr>
        <w:t>Крыма с Россией в 2014 г. В соответствии с Универсальным кодификатором для процедур оценки качества основного общего</w:t>
      </w:r>
      <w:r w:rsidR="00B416C5" w:rsidRPr="00F71748">
        <w:rPr>
          <w:rFonts w:ascii="Times New Roman" w:hAnsi="Times New Roman" w:cs="Times New Roman"/>
          <w:sz w:val="24"/>
          <w:szCs w:val="24"/>
        </w:rPr>
        <w:t xml:space="preserve"> </w:t>
      </w:r>
      <w:r w:rsidR="0013350B">
        <w:rPr>
          <w:rFonts w:ascii="Times New Roman" w:hAnsi="Times New Roman" w:cs="Times New Roman"/>
          <w:sz w:val="24"/>
          <w:szCs w:val="24"/>
        </w:rPr>
        <w:t>образования</w:t>
      </w:r>
      <w:r w:rsidRPr="00F71748">
        <w:rPr>
          <w:rFonts w:ascii="Times New Roman" w:hAnsi="Times New Roman" w:cs="Times New Roman"/>
          <w:sz w:val="24"/>
          <w:szCs w:val="24"/>
        </w:rPr>
        <w:t xml:space="preserve"> в проверяемые элементы содержания измерительных материалов федерального и регионального уровней учебный материал по Новейше</w:t>
      </w:r>
      <w:r w:rsidR="000E20F3">
        <w:rPr>
          <w:rFonts w:ascii="Times New Roman" w:hAnsi="Times New Roman" w:cs="Times New Roman"/>
          <w:sz w:val="24"/>
          <w:szCs w:val="24"/>
        </w:rPr>
        <w:t>й истории России не включает.</w:t>
      </w:r>
    </w:p>
    <w:p w:rsidR="008C6FA1" w:rsidRPr="008C6FA1" w:rsidRDefault="008C6FA1" w:rsidP="008C6FA1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C6FA1" w:rsidRPr="008C6FA1" w:rsidSect="006C7449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</w:p>
    <w:p w:rsidR="008C6FA1" w:rsidRDefault="008C6FA1" w:rsidP="008C6FA1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214F17" w:rsidRPr="008C6FA1" w:rsidRDefault="008C6FA1" w:rsidP="008C6FA1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  <w:sectPr w:rsidR="00214F17" w:rsidRPr="008C6FA1" w:rsidSect="0063654A">
          <w:footerReference w:type="default" r:id="rId9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B20" w:rsidRDefault="00B76B20" w:rsidP="00B7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6B20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</w:p>
    <w:p w:rsidR="008C6FA1" w:rsidRDefault="008C6FA1" w:rsidP="00B7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6B20" w:rsidRPr="00B76B20" w:rsidRDefault="00B76B20" w:rsidP="00B7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94"/>
        <w:gridCol w:w="3377"/>
        <w:gridCol w:w="852"/>
        <w:gridCol w:w="1097"/>
        <w:gridCol w:w="1134"/>
        <w:gridCol w:w="1701"/>
        <w:gridCol w:w="3279"/>
        <w:gridCol w:w="1313"/>
        <w:gridCol w:w="1503"/>
      </w:tblGrid>
      <w:tr w:rsidR="00B76B20" w:rsidRPr="008C6FA1" w:rsidTr="00B76B20">
        <w:tc>
          <w:tcPr>
            <w:tcW w:w="59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8C6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7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083" w:type="dxa"/>
            <w:gridSpan w:val="3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279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313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503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76B20" w:rsidRPr="008C6FA1" w:rsidTr="00B76B20">
        <w:tc>
          <w:tcPr>
            <w:tcW w:w="59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B20" w:rsidRPr="008C6FA1" w:rsidTr="00B76B20">
        <w:tc>
          <w:tcPr>
            <w:tcW w:w="59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:rsidR="00B76B20" w:rsidRPr="008C6FA1" w:rsidRDefault="00B76B20" w:rsidP="00D55EC8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Введение.</w:t>
            </w:r>
          </w:p>
          <w:p w:rsidR="00B76B20" w:rsidRPr="008C6FA1" w:rsidRDefault="00B76B20" w:rsidP="00D55EC8">
            <w:pPr>
              <w:autoSpaceDE w:val="0"/>
              <w:autoSpaceDN w:val="0"/>
              <w:adjustRightInd w:val="0"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Великая</w:t>
            </w:r>
            <w:r w:rsidRPr="008C6FA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российская</w:t>
            </w:r>
            <w:r w:rsidRPr="008C6FA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революция</w:t>
            </w:r>
            <w:r w:rsidRPr="008C6FA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(1917—</w:t>
            </w:r>
            <w:r w:rsidRPr="008C6FA1">
              <w:rPr>
                <w:rFonts w:ascii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1922</w:t>
            </w:r>
            <w:r w:rsidRPr="008C6FA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гг.)</w:t>
            </w:r>
          </w:p>
        </w:tc>
        <w:tc>
          <w:tcPr>
            <w:tcW w:w="852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76B20" w:rsidRPr="008C6FA1" w:rsidRDefault="00B76B20" w:rsidP="00D55EC8">
            <w:pPr>
              <w:tabs>
                <w:tab w:val="left" w:pos="19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Рассмотреть основные события, причины, последствия Великой российской революции 1917-1922 гг., давать оценку роли личностей в данном событии. Планировать и осуществлять дополнительную познавательную деятельность по теме. Прогнозировать последствия, значение исторических процессов явлений.</w:t>
            </w:r>
          </w:p>
        </w:tc>
        <w:tc>
          <w:tcPr>
            <w:tcW w:w="1313" w:type="dxa"/>
          </w:tcPr>
          <w:p w:rsidR="00B76B20" w:rsidRPr="008C6FA1" w:rsidRDefault="00B76B20" w:rsidP="00B76B20">
            <w:pPr>
              <w:autoSpaceDE w:val="0"/>
              <w:autoSpaceDN w:val="0"/>
              <w:adjustRightInd w:val="0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Устный опрос; тестирование</w:t>
            </w:r>
          </w:p>
        </w:tc>
        <w:tc>
          <w:tcPr>
            <w:tcW w:w="1503" w:type="dxa"/>
          </w:tcPr>
          <w:p w:rsidR="00B76B20" w:rsidRPr="008C6FA1" w:rsidRDefault="00D914AF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http://resh.edu.ru/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11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http://uchi.ru/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12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spacing w:val="-1"/>
                  <w:w w:val="105"/>
                  <w:sz w:val="24"/>
                  <w:szCs w:val="24"/>
                </w:rPr>
                <w:t>http://www.yaklass.ru/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13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http://intermeturok.ru/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14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http://datalesson.ru/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15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http://olimpium.ru/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16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http://.infourok.ru/</w:t>
              </w:r>
            </w:hyperlink>
          </w:p>
        </w:tc>
      </w:tr>
      <w:tr w:rsidR="00B76B20" w:rsidRPr="008C6FA1" w:rsidTr="00B76B20">
        <w:tc>
          <w:tcPr>
            <w:tcW w:w="59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Великая</w:t>
            </w:r>
            <w:r w:rsidRPr="008C6FA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Отечественная</w:t>
            </w:r>
            <w:r w:rsidRPr="008C6FA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война (1941—</w:t>
            </w:r>
            <w:r w:rsidRPr="008C6FA1">
              <w:rPr>
                <w:rFonts w:ascii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1945</w:t>
            </w:r>
            <w:r w:rsidRPr="008C6FA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гг.)</w:t>
            </w:r>
          </w:p>
        </w:tc>
        <w:tc>
          <w:tcPr>
            <w:tcW w:w="852" w:type="dxa"/>
          </w:tcPr>
          <w:p w:rsidR="00B76B20" w:rsidRPr="008C6FA1" w:rsidRDefault="008C6FA1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76B20" w:rsidRPr="008C6FA1" w:rsidRDefault="00B76B20" w:rsidP="00D55EC8">
            <w:pPr>
              <w:tabs>
                <w:tab w:val="left" w:pos="19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Изучить основные этапы, ключевые события Великой Отечественной войны 1941-1945 гг., её причины, последствия. Актуализировать знания по отечественной истории с целью раскрытия причинно-</w:t>
            </w:r>
            <w:r w:rsidRPr="008C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связей. Определять свое отношение к исторической личности, сыгравшей роль в войне, аргументировать свою позицию.</w:t>
            </w:r>
          </w:p>
        </w:tc>
        <w:tc>
          <w:tcPr>
            <w:tcW w:w="1313" w:type="dxa"/>
          </w:tcPr>
          <w:p w:rsidR="00B76B20" w:rsidRPr="008C6FA1" w:rsidRDefault="00B76B20" w:rsidP="0063654A">
            <w:pPr>
              <w:autoSpaceDE w:val="0"/>
              <w:autoSpaceDN w:val="0"/>
              <w:adjustRightInd w:val="0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 исторический диктант</w:t>
            </w:r>
          </w:p>
        </w:tc>
        <w:tc>
          <w:tcPr>
            <w:tcW w:w="1503" w:type="dxa"/>
          </w:tcPr>
          <w:p w:rsidR="00B76B20" w:rsidRPr="008C6FA1" w:rsidRDefault="00D914AF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http://resh.edu.ru/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18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http://uchi.ru/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19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spacing w:val="-1"/>
                  <w:w w:val="105"/>
                  <w:sz w:val="24"/>
                  <w:szCs w:val="24"/>
                </w:rPr>
                <w:t>http://www.yaklass.ru/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20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http://intermeturok.ru/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21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http://datalesson.ru/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22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http://olimpium.ru/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23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http://.infourok.ru/</w:t>
              </w:r>
            </w:hyperlink>
          </w:p>
        </w:tc>
      </w:tr>
      <w:tr w:rsidR="00B76B20" w:rsidRPr="008C6FA1" w:rsidTr="00B76B20">
        <w:tc>
          <w:tcPr>
            <w:tcW w:w="59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Распад</w:t>
            </w:r>
            <w:r w:rsidRPr="008C6FA1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СССР</w:t>
            </w:r>
            <w:r w:rsidRPr="008C6FA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C6FA1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сложные</w:t>
            </w:r>
            <w:r w:rsidRPr="008C6FA1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1990-е</w:t>
            </w:r>
            <w:r w:rsidRPr="008C6FA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гг.</w:t>
            </w:r>
            <w:r w:rsidRPr="008C6FA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C6FA1">
              <w:rPr>
                <w:rFonts w:ascii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современной истории</w:t>
            </w:r>
            <w:r w:rsidRPr="008C6FA1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</w:p>
        </w:tc>
        <w:tc>
          <w:tcPr>
            <w:tcW w:w="852" w:type="dxa"/>
          </w:tcPr>
          <w:p w:rsidR="00B76B20" w:rsidRPr="008C6FA1" w:rsidRDefault="008C6FA1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76B20" w:rsidRPr="008C6FA1" w:rsidRDefault="00B76B20" w:rsidP="00D55EC8">
            <w:pPr>
              <w:tabs>
                <w:tab w:val="left" w:pos="19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Рассмотреть, как происходил распад СССР, какие события этому предшествовали. Объяснять сущность процессов, явлений. Группировать и систематизировать исторический материал. Устанавливать связь между явлениями в политической жизни общества и настроением различных социальных групп общества. Определять причины исторических процессов.</w:t>
            </w:r>
          </w:p>
        </w:tc>
        <w:tc>
          <w:tcPr>
            <w:tcW w:w="1313" w:type="dxa"/>
          </w:tcPr>
          <w:p w:rsidR="00B76B20" w:rsidRPr="008C6FA1" w:rsidRDefault="00B76B20" w:rsidP="00636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Устный опрос; тестирование</w:t>
            </w:r>
          </w:p>
        </w:tc>
        <w:tc>
          <w:tcPr>
            <w:tcW w:w="1503" w:type="dxa"/>
          </w:tcPr>
          <w:p w:rsidR="00B76B20" w:rsidRPr="008C6FA1" w:rsidRDefault="00D914AF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http://resh.edu.ru/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25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http://uchi.ru/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26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spacing w:val="-1"/>
                  <w:w w:val="105"/>
                  <w:sz w:val="24"/>
                  <w:szCs w:val="24"/>
                </w:rPr>
                <w:t>http://www.yaklass.ru/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27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http://intermeturok.ru/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28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http://datalesson.ru/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29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http://olimpium.ru/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30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http://.infourok.ru/</w:t>
              </w:r>
            </w:hyperlink>
          </w:p>
        </w:tc>
      </w:tr>
      <w:tr w:rsidR="00B76B20" w:rsidRPr="008C6FA1" w:rsidTr="00B76B20">
        <w:tc>
          <w:tcPr>
            <w:tcW w:w="59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7" w:type="dxa"/>
          </w:tcPr>
          <w:p w:rsidR="00B76B20" w:rsidRPr="008C6FA1" w:rsidRDefault="00B76B20" w:rsidP="00D5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Россия</w:t>
            </w:r>
            <w:r w:rsidRPr="008C6FA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C6FA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начале</w:t>
            </w:r>
            <w:r w:rsidRPr="008C6FA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XXI</w:t>
            </w:r>
            <w:r w:rsidRPr="008C6FA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в.:</w:t>
            </w:r>
            <w:r w:rsidRPr="008C6FA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возрождение</w:t>
            </w:r>
          </w:p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страны. Воссоединение</w:t>
            </w:r>
            <w:r w:rsidRPr="008C6FA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Крыма</w:t>
            </w:r>
            <w:r w:rsidRPr="008C6FA1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C6FA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Россией</w:t>
            </w:r>
          </w:p>
        </w:tc>
        <w:tc>
          <w:tcPr>
            <w:tcW w:w="852" w:type="dxa"/>
          </w:tcPr>
          <w:p w:rsidR="00B76B20" w:rsidRPr="008C6FA1" w:rsidRDefault="008C6FA1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76B20" w:rsidRPr="008C6FA1" w:rsidRDefault="00B76B20" w:rsidP="00D55EC8">
            <w:pPr>
              <w:tabs>
                <w:tab w:val="left" w:pos="19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Рассмотреть внутри и внешнеполитические события в России в начале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XXI</w:t>
            </w: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 xml:space="preserve"> в., как происходило воссоединение Крыма с Россией. Давать аргументированные собственные суждения. Высказывать суждения о значении исторического события. Связывать информацию, найденную в тексте, с информацией, </w:t>
            </w:r>
            <w:r w:rsidRPr="008C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из других источников.</w:t>
            </w:r>
          </w:p>
        </w:tc>
        <w:tc>
          <w:tcPr>
            <w:tcW w:w="1313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503" w:type="dxa"/>
          </w:tcPr>
          <w:p w:rsidR="00B76B20" w:rsidRPr="008C6FA1" w:rsidRDefault="00D914AF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http://resh.edu.ru/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32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http://uchi.ru/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33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spacing w:val="-1"/>
                  <w:w w:val="105"/>
                  <w:sz w:val="24"/>
                  <w:szCs w:val="24"/>
                </w:rPr>
                <w:t>http://www.yaklass.ru/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34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http://intermeturok.ru/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35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http://datalesson.ru/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36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http://olimpium.ru/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37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http://.infour</w:t>
              </w:r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lastRenderedPageBreak/>
                <w:t>ok.ru/</w:t>
              </w:r>
            </w:hyperlink>
          </w:p>
        </w:tc>
      </w:tr>
      <w:tr w:rsidR="00B76B20" w:rsidRPr="008C6FA1" w:rsidTr="00B76B20">
        <w:tc>
          <w:tcPr>
            <w:tcW w:w="59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Крым в составе Российского</w:t>
            </w:r>
            <w:r w:rsidRPr="008C6FA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государства в</w:t>
            </w:r>
            <w:r w:rsidRPr="008C6FA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ХХ</w:t>
            </w:r>
            <w:r w:rsidRPr="008C6FA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8C6FA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начале</w:t>
            </w:r>
            <w:r w:rsidRPr="008C6FA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XXI</w:t>
            </w:r>
            <w:r w:rsidRPr="008C6FA1">
              <w:rPr>
                <w:rFonts w:ascii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</w:t>
            </w:r>
            <w:r w:rsidR="0013350B"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Итоговое повторение.</w:t>
            </w:r>
          </w:p>
        </w:tc>
        <w:tc>
          <w:tcPr>
            <w:tcW w:w="852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B76B20" w:rsidRPr="008C6FA1" w:rsidRDefault="00B76B20" w:rsidP="00D55EC8">
            <w:pPr>
              <w:tabs>
                <w:tab w:val="left" w:pos="192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развитие Крыма в составе Российского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государства в</w:t>
            </w:r>
            <w:r w:rsidRPr="008C6FA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ХХ</w:t>
            </w:r>
            <w:r w:rsidRPr="008C6FA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8C6FA1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начале</w:t>
            </w:r>
            <w:r w:rsidRPr="008C6FA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XXI</w:t>
            </w:r>
            <w:r w:rsidRPr="008C6FA1">
              <w:rPr>
                <w:rFonts w:ascii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r w:rsidRPr="008C6FA1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</w:t>
            </w: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исторические объекты на основе анализа и выделения существенных признаков. Систематизировать знания при работе с источниками информации. Объяснять смысл исторических понятий.</w:t>
            </w:r>
          </w:p>
        </w:tc>
        <w:tc>
          <w:tcPr>
            <w:tcW w:w="1313" w:type="dxa"/>
          </w:tcPr>
          <w:p w:rsidR="00B76B20" w:rsidRPr="008C6FA1" w:rsidRDefault="00B76B20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03" w:type="dxa"/>
          </w:tcPr>
          <w:p w:rsidR="00B76B20" w:rsidRPr="008C6FA1" w:rsidRDefault="00D914AF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http://resh.edu.ru/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39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http://uchi.ru/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40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spacing w:val="-1"/>
                  <w:w w:val="105"/>
                  <w:sz w:val="24"/>
                  <w:szCs w:val="24"/>
                </w:rPr>
                <w:t>http://www.yaklass.ru/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41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http://intermeturok.ru/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hyperlink r:id="rId42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http://datalesson.ru/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43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http://olimpium.ru/</w:t>
              </w:r>
            </w:hyperlink>
            <w:r w:rsidR="00B76B20" w:rsidRPr="008C6FA1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hyperlink r:id="rId44" w:history="1">
              <w:r w:rsidR="00B76B20" w:rsidRPr="008C6FA1">
                <w:rPr>
                  <w:rStyle w:val="40"/>
                  <w:rFonts w:ascii="Times New Roman" w:eastAsiaTheme="minorHAnsi" w:hAnsi="Times New Roman" w:cs="Times New Roman"/>
                  <w:b w:val="0"/>
                  <w:i w:val="0"/>
                  <w:color w:val="auto"/>
                  <w:w w:val="105"/>
                  <w:sz w:val="24"/>
                  <w:szCs w:val="24"/>
                </w:rPr>
                <w:t>http://.infourok.ru/</w:t>
              </w:r>
            </w:hyperlink>
          </w:p>
        </w:tc>
      </w:tr>
      <w:tr w:rsidR="008B408A" w:rsidRPr="008C6FA1" w:rsidTr="00C00356">
        <w:tc>
          <w:tcPr>
            <w:tcW w:w="3971" w:type="dxa"/>
            <w:gridSpan w:val="2"/>
          </w:tcPr>
          <w:p w:rsidR="008B408A" w:rsidRPr="008C6FA1" w:rsidRDefault="008B408A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2" w:type="dxa"/>
          </w:tcPr>
          <w:p w:rsidR="008B408A" w:rsidRPr="008C6FA1" w:rsidRDefault="00DD41B6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w w:val="116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:rsidR="008B408A" w:rsidRPr="008C6FA1" w:rsidRDefault="00DD41B6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B408A" w:rsidRPr="008C6FA1" w:rsidRDefault="00DD41B6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gridSpan w:val="4"/>
          </w:tcPr>
          <w:p w:rsidR="008B408A" w:rsidRPr="008C6FA1" w:rsidRDefault="008B408A" w:rsidP="00D55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B20" w:rsidRPr="008C6FA1" w:rsidRDefault="00B76B20" w:rsidP="00B76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0F3" w:rsidRPr="008C6FA1" w:rsidRDefault="000E20F3" w:rsidP="000E20F3">
      <w:pPr>
        <w:rPr>
          <w:rFonts w:ascii="Times New Roman" w:hAnsi="Times New Roman" w:cs="Times New Roman"/>
          <w:sz w:val="24"/>
          <w:szCs w:val="24"/>
        </w:rPr>
      </w:pPr>
    </w:p>
    <w:p w:rsidR="008C6FA1" w:rsidRPr="008C6FA1" w:rsidRDefault="008C6FA1" w:rsidP="00B76B20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sectPr w:rsidR="008C6FA1" w:rsidRPr="008C6FA1" w:rsidSect="00B76B2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83" w:rsidRDefault="00946183" w:rsidP="00563164">
      <w:pPr>
        <w:spacing w:after="0" w:line="240" w:lineRule="auto"/>
      </w:pPr>
      <w:r>
        <w:separator/>
      </w:r>
    </w:p>
  </w:endnote>
  <w:endnote w:type="continuationSeparator" w:id="0">
    <w:p w:rsidR="00946183" w:rsidRDefault="00946183" w:rsidP="0056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sMediumITC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F3" w:rsidRDefault="000E20F3" w:rsidP="0063654A">
    <w:pPr>
      <w:pStyle w:val="aa"/>
    </w:pPr>
  </w:p>
  <w:p w:rsidR="000E20F3" w:rsidRDefault="000E20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83" w:rsidRDefault="00946183" w:rsidP="00563164">
      <w:pPr>
        <w:spacing w:after="0" w:line="240" w:lineRule="auto"/>
      </w:pPr>
      <w:r>
        <w:separator/>
      </w:r>
    </w:p>
  </w:footnote>
  <w:footnote w:type="continuationSeparator" w:id="0">
    <w:p w:rsidR="00946183" w:rsidRDefault="00946183" w:rsidP="0056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94276"/>
    <w:multiLevelType w:val="hybridMultilevel"/>
    <w:tmpl w:val="B7F84BD0"/>
    <w:lvl w:ilvl="0" w:tplc="CE1CA39A">
      <w:start w:val="7"/>
      <w:numFmt w:val="decimal"/>
      <w:lvlText w:val="%1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A9950E8"/>
    <w:multiLevelType w:val="hybridMultilevel"/>
    <w:tmpl w:val="3A900D7E"/>
    <w:lvl w:ilvl="0" w:tplc="1DA82088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1C10CA">
      <w:numFmt w:val="bullet"/>
      <w:lvlText w:val="•"/>
      <w:lvlJc w:val="left"/>
      <w:pPr>
        <w:ind w:left="1330" w:hanging="181"/>
      </w:pPr>
      <w:rPr>
        <w:lang w:val="ru-RU" w:eastAsia="en-US" w:bidi="ar-SA"/>
      </w:rPr>
    </w:lvl>
    <w:lvl w:ilvl="2" w:tplc="8BCEC270">
      <w:numFmt w:val="bullet"/>
      <w:lvlText w:val="•"/>
      <w:lvlJc w:val="left"/>
      <w:pPr>
        <w:ind w:left="2380" w:hanging="181"/>
      </w:pPr>
      <w:rPr>
        <w:lang w:val="ru-RU" w:eastAsia="en-US" w:bidi="ar-SA"/>
      </w:rPr>
    </w:lvl>
    <w:lvl w:ilvl="3" w:tplc="CB0C2BF6">
      <w:numFmt w:val="bullet"/>
      <w:lvlText w:val="•"/>
      <w:lvlJc w:val="left"/>
      <w:pPr>
        <w:ind w:left="3430" w:hanging="181"/>
      </w:pPr>
      <w:rPr>
        <w:lang w:val="ru-RU" w:eastAsia="en-US" w:bidi="ar-SA"/>
      </w:rPr>
    </w:lvl>
    <w:lvl w:ilvl="4" w:tplc="DF86B3E4">
      <w:numFmt w:val="bullet"/>
      <w:lvlText w:val="•"/>
      <w:lvlJc w:val="left"/>
      <w:pPr>
        <w:ind w:left="4480" w:hanging="181"/>
      </w:pPr>
      <w:rPr>
        <w:lang w:val="ru-RU" w:eastAsia="en-US" w:bidi="ar-SA"/>
      </w:rPr>
    </w:lvl>
    <w:lvl w:ilvl="5" w:tplc="E4A64E0A">
      <w:numFmt w:val="bullet"/>
      <w:lvlText w:val="•"/>
      <w:lvlJc w:val="left"/>
      <w:pPr>
        <w:ind w:left="5530" w:hanging="181"/>
      </w:pPr>
      <w:rPr>
        <w:lang w:val="ru-RU" w:eastAsia="en-US" w:bidi="ar-SA"/>
      </w:rPr>
    </w:lvl>
    <w:lvl w:ilvl="6" w:tplc="253A953E">
      <w:numFmt w:val="bullet"/>
      <w:lvlText w:val="•"/>
      <w:lvlJc w:val="left"/>
      <w:pPr>
        <w:ind w:left="6580" w:hanging="181"/>
      </w:pPr>
      <w:rPr>
        <w:lang w:val="ru-RU" w:eastAsia="en-US" w:bidi="ar-SA"/>
      </w:rPr>
    </w:lvl>
    <w:lvl w:ilvl="7" w:tplc="E03E3E82">
      <w:numFmt w:val="bullet"/>
      <w:lvlText w:val="•"/>
      <w:lvlJc w:val="left"/>
      <w:pPr>
        <w:ind w:left="7630" w:hanging="181"/>
      </w:pPr>
      <w:rPr>
        <w:lang w:val="ru-RU" w:eastAsia="en-US" w:bidi="ar-SA"/>
      </w:rPr>
    </w:lvl>
    <w:lvl w:ilvl="8" w:tplc="7C400B58">
      <w:numFmt w:val="bullet"/>
      <w:lvlText w:val="•"/>
      <w:lvlJc w:val="left"/>
      <w:pPr>
        <w:ind w:left="8680" w:hanging="181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276"/>
    <w:rsid w:val="00037608"/>
    <w:rsid w:val="00067200"/>
    <w:rsid w:val="000C3AC4"/>
    <w:rsid w:val="000E06E8"/>
    <w:rsid w:val="000E20F3"/>
    <w:rsid w:val="000E56E4"/>
    <w:rsid w:val="000F3037"/>
    <w:rsid w:val="00102570"/>
    <w:rsid w:val="0013350B"/>
    <w:rsid w:val="00186F3E"/>
    <w:rsid w:val="00213B01"/>
    <w:rsid w:val="00214A49"/>
    <w:rsid w:val="00214F17"/>
    <w:rsid w:val="0023224F"/>
    <w:rsid w:val="0032127D"/>
    <w:rsid w:val="003356F0"/>
    <w:rsid w:val="00386BA4"/>
    <w:rsid w:val="003D278F"/>
    <w:rsid w:val="00426ED0"/>
    <w:rsid w:val="00457662"/>
    <w:rsid w:val="004A5A5D"/>
    <w:rsid w:val="005064CD"/>
    <w:rsid w:val="00563164"/>
    <w:rsid w:val="005A7B7C"/>
    <w:rsid w:val="005B3665"/>
    <w:rsid w:val="00610CA0"/>
    <w:rsid w:val="006318B7"/>
    <w:rsid w:val="0063654A"/>
    <w:rsid w:val="00666255"/>
    <w:rsid w:val="006662C8"/>
    <w:rsid w:val="00694BDF"/>
    <w:rsid w:val="00697E9D"/>
    <w:rsid w:val="006B5DD4"/>
    <w:rsid w:val="006C7449"/>
    <w:rsid w:val="0080514B"/>
    <w:rsid w:val="0084315C"/>
    <w:rsid w:val="00846B77"/>
    <w:rsid w:val="00874A2A"/>
    <w:rsid w:val="00884FCF"/>
    <w:rsid w:val="00891A65"/>
    <w:rsid w:val="008A01DE"/>
    <w:rsid w:val="008B408A"/>
    <w:rsid w:val="008B5C31"/>
    <w:rsid w:val="008C6FA1"/>
    <w:rsid w:val="008C72AF"/>
    <w:rsid w:val="00920C0F"/>
    <w:rsid w:val="00937578"/>
    <w:rsid w:val="00946183"/>
    <w:rsid w:val="0097217F"/>
    <w:rsid w:val="009B7C28"/>
    <w:rsid w:val="009D03CB"/>
    <w:rsid w:val="009F0475"/>
    <w:rsid w:val="00A00276"/>
    <w:rsid w:val="00A02FD3"/>
    <w:rsid w:val="00A26415"/>
    <w:rsid w:val="00A74AE8"/>
    <w:rsid w:val="00AB5CE4"/>
    <w:rsid w:val="00AD670E"/>
    <w:rsid w:val="00B03D16"/>
    <w:rsid w:val="00B416C5"/>
    <w:rsid w:val="00B76B20"/>
    <w:rsid w:val="00BB39D1"/>
    <w:rsid w:val="00BF4F5F"/>
    <w:rsid w:val="00C14F82"/>
    <w:rsid w:val="00C47E9F"/>
    <w:rsid w:val="00CB3AEA"/>
    <w:rsid w:val="00CD02FE"/>
    <w:rsid w:val="00D233C9"/>
    <w:rsid w:val="00D601C9"/>
    <w:rsid w:val="00D914AF"/>
    <w:rsid w:val="00DA583B"/>
    <w:rsid w:val="00DB36EA"/>
    <w:rsid w:val="00DC416E"/>
    <w:rsid w:val="00DD41B6"/>
    <w:rsid w:val="00DD6DE0"/>
    <w:rsid w:val="00E10AB6"/>
    <w:rsid w:val="00EA2921"/>
    <w:rsid w:val="00EA3DB4"/>
    <w:rsid w:val="00EB0B29"/>
    <w:rsid w:val="00EC11F8"/>
    <w:rsid w:val="00F529F6"/>
    <w:rsid w:val="00F71748"/>
    <w:rsid w:val="00FC3A5C"/>
    <w:rsid w:val="00FC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DF"/>
  </w:style>
  <w:style w:type="paragraph" w:styleId="1">
    <w:name w:val="heading 1"/>
    <w:basedOn w:val="a"/>
    <w:link w:val="10"/>
    <w:uiPriority w:val="1"/>
    <w:qFormat/>
    <w:rsid w:val="00AB5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B5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97E9D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5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B5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2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EA3DB4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A3DB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3DB4"/>
    <w:pPr>
      <w:widowControl w:val="0"/>
      <w:autoSpaceDE w:val="0"/>
      <w:autoSpaceDN w:val="0"/>
      <w:spacing w:after="0" w:line="240" w:lineRule="auto"/>
      <w:ind w:left="6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EA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14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BF4F5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97E9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8">
    <w:name w:val="header"/>
    <w:basedOn w:val="a"/>
    <w:link w:val="a9"/>
    <w:unhideWhenUsed/>
    <w:rsid w:val="00697E9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rsid w:val="00697E9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97E9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97E9D"/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basedOn w:val="a"/>
    <w:link w:val="ad"/>
    <w:uiPriority w:val="1"/>
    <w:qFormat/>
    <w:rsid w:val="0069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697E9D"/>
    <w:pPr>
      <w:widowControl w:val="0"/>
      <w:autoSpaceDE w:val="0"/>
      <w:autoSpaceDN w:val="0"/>
      <w:spacing w:after="0" w:line="240" w:lineRule="auto"/>
      <w:ind w:left="513" w:hanging="228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97E9D"/>
    <w:pPr>
      <w:widowControl w:val="0"/>
      <w:autoSpaceDE w:val="0"/>
      <w:autoSpaceDN w:val="0"/>
      <w:spacing w:before="18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97E9D"/>
    <w:pPr>
      <w:widowControl w:val="0"/>
      <w:autoSpaceDE w:val="0"/>
      <w:autoSpaceDN w:val="0"/>
      <w:spacing w:before="74"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qFormat/>
    <w:rsid w:val="00697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FollowedHyperlink"/>
    <w:basedOn w:val="a0"/>
    <w:uiPriority w:val="99"/>
    <w:semiHidden/>
    <w:unhideWhenUsed/>
    <w:rsid w:val="00697E9D"/>
    <w:rPr>
      <w:color w:val="800080"/>
      <w:u w:val="single"/>
    </w:rPr>
  </w:style>
  <w:style w:type="character" w:customStyle="1" w:styleId="ad">
    <w:name w:val="Без интервала Знак"/>
    <w:aliases w:val="основа Знак"/>
    <w:basedOn w:val="a0"/>
    <w:link w:val="ac"/>
    <w:uiPriority w:val="1"/>
    <w:locked/>
    <w:rsid w:val="006365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8C6F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C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7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meturok.ru/" TargetMode="External"/><Relationship Id="rId18" Type="http://schemas.openxmlformats.org/officeDocument/2006/relationships/hyperlink" Target="http://uchi.ru/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lesson.ru/" TargetMode="External"/><Relationship Id="rId34" Type="http://schemas.openxmlformats.org/officeDocument/2006/relationships/hyperlink" Target="http://intermeturok.ru/" TargetMode="External"/><Relationship Id="rId42" Type="http://schemas.openxmlformats.org/officeDocument/2006/relationships/hyperlink" Target="http://dataless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resh.edu.ru/" TargetMode="External"/><Relationship Id="rId25" Type="http://schemas.openxmlformats.org/officeDocument/2006/relationships/hyperlink" Target="http://uchi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resh.edu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.infourok.ru/" TargetMode="External"/><Relationship Id="rId20" Type="http://schemas.openxmlformats.org/officeDocument/2006/relationships/hyperlink" Target="http://intermeturok.ru/" TargetMode="External"/><Relationship Id="rId29" Type="http://schemas.openxmlformats.org/officeDocument/2006/relationships/hyperlink" Target="http://olimpium.ru/" TargetMode="External"/><Relationship Id="rId41" Type="http://schemas.openxmlformats.org/officeDocument/2006/relationships/hyperlink" Target="http://intermet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uchi.ru/" TargetMode="External"/><Relationship Id="rId37" Type="http://schemas.openxmlformats.org/officeDocument/2006/relationships/hyperlink" Target="http://.infourok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impium.ru/" TargetMode="External"/><Relationship Id="rId23" Type="http://schemas.openxmlformats.org/officeDocument/2006/relationships/hyperlink" Target="http://.infourok.ru/" TargetMode="External"/><Relationship Id="rId28" Type="http://schemas.openxmlformats.org/officeDocument/2006/relationships/hyperlink" Target="http://datalesson.ru/" TargetMode="External"/><Relationship Id="rId36" Type="http://schemas.openxmlformats.org/officeDocument/2006/relationships/hyperlink" Target="http://olimpium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www.yaklass.ru/" TargetMode="External"/><Relationship Id="rId31" Type="http://schemas.openxmlformats.org/officeDocument/2006/relationships/hyperlink" Target="http://resh.edu.ru/" TargetMode="External"/><Relationship Id="rId44" Type="http://schemas.openxmlformats.org/officeDocument/2006/relationships/hyperlink" Target="http://.infour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talesson.ru/" TargetMode="External"/><Relationship Id="rId22" Type="http://schemas.openxmlformats.org/officeDocument/2006/relationships/hyperlink" Target="http://olimpium.ru/" TargetMode="External"/><Relationship Id="rId27" Type="http://schemas.openxmlformats.org/officeDocument/2006/relationships/hyperlink" Target="http://intermeturok.ru/" TargetMode="External"/><Relationship Id="rId30" Type="http://schemas.openxmlformats.org/officeDocument/2006/relationships/hyperlink" Target="http://.infourok.ru/" TargetMode="External"/><Relationship Id="rId35" Type="http://schemas.openxmlformats.org/officeDocument/2006/relationships/hyperlink" Target="http://datalesson.ru/" TargetMode="External"/><Relationship Id="rId43" Type="http://schemas.openxmlformats.org/officeDocument/2006/relationships/hyperlink" Target="http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AFC4-BD1E-4114-BFDA-FC53896A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Smekalina</dc:creator>
  <cp:lastModifiedBy>User</cp:lastModifiedBy>
  <cp:revision>2</cp:revision>
  <dcterms:created xsi:type="dcterms:W3CDTF">2024-10-19T13:53:00Z</dcterms:created>
  <dcterms:modified xsi:type="dcterms:W3CDTF">2024-10-19T13:53:00Z</dcterms:modified>
</cp:coreProperties>
</file>