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AAA1" w14:textId="3F402D75" w:rsidR="00F41720" w:rsidRDefault="00F41720" w:rsidP="001B651B">
      <w:pPr>
        <w:shd w:val="clear" w:color="auto" w:fill="FFFFFF"/>
        <w:spacing w:after="330" w:line="300" w:lineRule="atLeast"/>
        <w:ind w:firstLine="426"/>
        <w:jc w:val="center"/>
        <w:outlineLvl w:val="0"/>
        <w:rPr>
          <w:rFonts w:ascii="Calibri" w:eastAsia="Times New Roman" w:hAnsi="Calibri" w:cs="Calibri"/>
          <w:b/>
          <w:bCs/>
          <w:caps/>
          <w:color w:val="202731"/>
          <w:kern w:val="36"/>
          <w:sz w:val="36"/>
          <w:szCs w:val="36"/>
          <w:lang w:val="en-US" w:eastAsia="ru-RU"/>
        </w:rPr>
      </w:pPr>
      <w:hyperlink r:id="rId5" w:history="1">
        <w:r w:rsidRPr="002F6634">
          <w:rPr>
            <w:rStyle w:val="a3"/>
            <w:rFonts w:ascii="Calibri" w:eastAsia="Times New Roman" w:hAnsi="Calibri" w:cs="Calibri"/>
            <w:b/>
            <w:bCs/>
            <w:caps/>
            <w:kern w:val="36"/>
            <w:sz w:val="36"/>
            <w:szCs w:val="36"/>
            <w:lang w:val="en-US" w:eastAsia="ru-RU"/>
          </w:rPr>
          <w:t>http://www.ege.edu.ru/ru/classe</w:t>
        </w:r>
        <w:r w:rsidRPr="002F6634">
          <w:rPr>
            <w:rStyle w:val="a3"/>
            <w:rFonts w:ascii="Calibri" w:eastAsia="Times New Roman" w:hAnsi="Calibri" w:cs="Calibri"/>
            <w:b/>
            <w:bCs/>
            <w:caps/>
            <w:kern w:val="36"/>
            <w:sz w:val="36"/>
            <w:szCs w:val="36"/>
            <w:lang w:val="en-US" w:eastAsia="ru-RU"/>
          </w:rPr>
          <w:t>s</w:t>
        </w:r>
        <w:r w:rsidRPr="002F6634">
          <w:rPr>
            <w:rStyle w:val="a3"/>
            <w:rFonts w:ascii="Calibri" w:eastAsia="Times New Roman" w:hAnsi="Calibri" w:cs="Calibri"/>
            <w:b/>
            <w:bCs/>
            <w:caps/>
            <w:kern w:val="36"/>
            <w:sz w:val="36"/>
            <w:szCs w:val="36"/>
            <w:lang w:val="en-US" w:eastAsia="ru-RU"/>
          </w:rPr>
          <w:t>-11/sochinenie/</w:t>
        </w:r>
      </w:hyperlink>
    </w:p>
    <w:p w14:paraId="2259D453" w14:textId="2B6DE371" w:rsidR="001B651B" w:rsidRPr="00F41720" w:rsidRDefault="001B651B" w:rsidP="001B651B">
      <w:pPr>
        <w:shd w:val="clear" w:color="auto" w:fill="FFFFFF"/>
        <w:spacing w:after="330" w:line="300" w:lineRule="atLeast"/>
        <w:ind w:firstLine="426"/>
        <w:jc w:val="center"/>
        <w:outlineLvl w:val="0"/>
        <w:rPr>
          <w:rFonts w:ascii="Calibri" w:eastAsia="Times New Roman" w:hAnsi="Calibri" w:cs="Calibri"/>
          <w:b/>
          <w:bCs/>
          <w:caps/>
          <w:color w:val="FF0000"/>
          <w:kern w:val="36"/>
          <w:sz w:val="36"/>
          <w:szCs w:val="36"/>
          <w:lang w:eastAsia="ru-RU"/>
        </w:rPr>
      </w:pPr>
      <w:r w:rsidRPr="00F41720">
        <w:rPr>
          <w:rFonts w:ascii="Calibri" w:eastAsia="Times New Roman" w:hAnsi="Calibri" w:cs="Calibri"/>
          <w:b/>
          <w:bCs/>
          <w:caps/>
          <w:color w:val="FF0000"/>
          <w:kern w:val="36"/>
          <w:sz w:val="36"/>
          <w:szCs w:val="36"/>
          <w:lang w:eastAsia="ru-RU"/>
        </w:rPr>
        <w:t>ИТОГОВОЕ СОЧИНЕНИЕ (ИЗЛОЖЕНИЕ)</w:t>
      </w:r>
      <w:bookmarkStart w:id="0" w:name="_GoBack"/>
      <w:bookmarkEnd w:id="0"/>
    </w:p>
    <w:p w14:paraId="6B334154" w14:textId="77777777" w:rsidR="001B651B" w:rsidRPr="001B651B" w:rsidRDefault="001B651B" w:rsidP="001B651B">
      <w:pPr>
        <w:shd w:val="clear" w:color="auto" w:fill="FFFFFF"/>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b/>
          <w:bCs/>
          <w:color w:val="1F262D"/>
          <w:sz w:val="18"/>
          <w:szCs w:val="18"/>
          <w:lang w:eastAsia="ru-RU"/>
        </w:rPr>
        <w:t>Календарь сдачи итогового сочинения (изложения) 2018-2019 учебный год </w:t>
      </w:r>
    </w:p>
    <w:p w14:paraId="285E10CE" w14:textId="77777777" w:rsidR="001B651B" w:rsidRPr="001B651B" w:rsidRDefault="001B651B" w:rsidP="001B651B">
      <w:pPr>
        <w:spacing w:after="0" w:line="240" w:lineRule="auto"/>
        <w:ind w:firstLine="426"/>
        <w:jc w:val="both"/>
        <w:rPr>
          <w:rFonts w:ascii="Times New Roman" w:eastAsia="Times New Roman" w:hAnsi="Times New Roman" w:cs="Times New Roman"/>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680"/>
        <w:gridCol w:w="2945"/>
        <w:gridCol w:w="2945"/>
      </w:tblGrid>
      <w:tr w:rsidR="001B651B" w:rsidRPr="001B651B" w14:paraId="66706998"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3BB767DB"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06181F2B"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b/>
                <w:bCs/>
                <w:color w:val="1F262D"/>
                <w:sz w:val="18"/>
                <w:szCs w:val="18"/>
                <w:lang w:eastAsia="ru-RU"/>
              </w:rPr>
              <w:t>Дополнительные сроки</w:t>
            </w:r>
          </w:p>
        </w:tc>
      </w:tr>
      <w:tr w:rsidR="001B651B" w:rsidRPr="001B651B" w14:paraId="682C38FC"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018FD62C"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05.12.2018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06180352"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06.02.2019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62441025"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08.05.2019</w:t>
            </w:r>
          </w:p>
        </w:tc>
      </w:tr>
    </w:tbl>
    <w:p w14:paraId="0392F876" w14:textId="63D17737" w:rsidR="001B651B" w:rsidRPr="001B651B" w:rsidRDefault="001B651B" w:rsidP="001B651B">
      <w:pPr>
        <w:spacing w:after="0" w:line="240" w:lineRule="auto"/>
        <w:ind w:left="426"/>
        <w:jc w:val="both"/>
        <w:rPr>
          <w:rFonts w:ascii="Times New Roman" w:eastAsia="Times New Roman" w:hAnsi="Times New Roman" w:cs="Times New Roman"/>
          <w:sz w:val="24"/>
          <w:szCs w:val="24"/>
          <w:lang w:eastAsia="ru-RU"/>
        </w:rPr>
      </w:pP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Вправе участвовать в дополнительные сроки:</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p>
    <w:p w14:paraId="38528356" w14:textId="77777777" w:rsidR="001B651B" w:rsidRPr="001B651B" w:rsidRDefault="001B651B" w:rsidP="001B651B">
      <w:pPr>
        <w:numPr>
          <w:ilvl w:val="0"/>
          <w:numId w:val="1"/>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получившие «незачет»;</w:t>
      </w:r>
    </w:p>
    <w:p w14:paraId="5085441F" w14:textId="77777777" w:rsidR="001B651B" w:rsidRPr="001B651B" w:rsidRDefault="001B651B" w:rsidP="001B651B">
      <w:pPr>
        <w:numPr>
          <w:ilvl w:val="0"/>
          <w:numId w:val="1"/>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14:paraId="239336D9" w14:textId="77777777" w:rsidR="001B651B" w:rsidRPr="001B651B" w:rsidRDefault="001B651B" w:rsidP="001B651B">
      <w:pPr>
        <w:numPr>
          <w:ilvl w:val="0"/>
          <w:numId w:val="1"/>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61ABF7A6" w14:textId="77777777" w:rsidR="001B651B" w:rsidRPr="001B651B" w:rsidRDefault="001B651B" w:rsidP="001B651B">
      <w:pPr>
        <w:numPr>
          <w:ilvl w:val="0"/>
          <w:numId w:val="1"/>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D488CD3" w14:textId="10BBFAEC" w:rsidR="001B651B" w:rsidRPr="001B651B" w:rsidRDefault="001B651B" w:rsidP="001B651B">
      <w:pPr>
        <w:spacing w:after="0" w:line="240" w:lineRule="auto"/>
        <w:ind w:firstLine="426"/>
        <w:jc w:val="both"/>
        <w:rPr>
          <w:rFonts w:ascii="Times New Roman" w:eastAsia="Times New Roman" w:hAnsi="Times New Roman" w:cs="Times New Roman"/>
          <w:sz w:val="24"/>
          <w:szCs w:val="24"/>
          <w:lang w:eastAsia="ru-RU"/>
        </w:rPr>
      </w:pPr>
      <w:r w:rsidRPr="001B651B">
        <w:rPr>
          <w:rFonts w:ascii="Verdana" w:eastAsia="Times New Roman" w:hAnsi="Verdana" w:cs="Times New Roman"/>
          <w:color w:val="1F262D"/>
          <w:sz w:val="18"/>
          <w:szCs w:val="1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УЧАСТНИКИ ИТОГОВОГО СОЧИНЕНИЯ (ИЗЛОЖЕНИЯ)</w:t>
      </w:r>
      <w:r w:rsidRPr="001B651B">
        <w:rPr>
          <w:rFonts w:ascii="Verdana" w:eastAsia="Times New Roman" w:hAnsi="Verdana" w:cs="Times New Roman"/>
          <w:color w:val="1F262D"/>
          <w:sz w:val="18"/>
          <w:szCs w:val="18"/>
          <w:shd w:val="clear" w:color="auto" w:fill="FFFFFF"/>
          <w:lang w:eastAsia="ru-RU"/>
        </w:rPr>
        <w:t>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ИТОГОВОЕ СОЧИНЕНИЕ (ИЗЛОЖЕНИЕ) КАК УСЛОВИЕ ДОПУСКА К ГИА</w:t>
      </w:r>
      <w:r w:rsidRPr="001B651B">
        <w:rPr>
          <w:rFonts w:ascii="Verdana" w:eastAsia="Times New Roman" w:hAnsi="Verdana" w:cs="Times New Roman"/>
          <w:color w:val="1F262D"/>
          <w:sz w:val="18"/>
          <w:szCs w:val="18"/>
          <w:shd w:val="clear" w:color="auto" w:fill="FFFFFF"/>
          <w:lang w:eastAsia="ru-RU"/>
        </w:rPr>
        <w:t xml:space="preserve"> проводится для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shd w:val="clear" w:color="auto" w:fill="FFFFFF"/>
          <w:lang w:eastAsia="ru-RU"/>
        </w:rPr>
        <w:t>обучающихся XI (XII) классов, в том числе для: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p>
    <w:p w14:paraId="034F3540" w14:textId="77777777" w:rsidR="001B651B" w:rsidRPr="001B651B" w:rsidRDefault="001B651B" w:rsidP="001B651B">
      <w:pPr>
        <w:numPr>
          <w:ilvl w:val="0"/>
          <w:numId w:val="2"/>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14:paraId="10BA8D61" w14:textId="77777777" w:rsidR="001B651B" w:rsidRPr="001B651B" w:rsidRDefault="001B651B" w:rsidP="001B651B">
      <w:pPr>
        <w:numPr>
          <w:ilvl w:val="0"/>
          <w:numId w:val="2"/>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14:paraId="5FCE6D66" w14:textId="77777777" w:rsidR="001B651B" w:rsidRPr="001B651B" w:rsidRDefault="001B651B" w:rsidP="001B651B">
      <w:pPr>
        <w:numPr>
          <w:ilvl w:val="0"/>
          <w:numId w:val="2"/>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0D47C484" w14:textId="77777777" w:rsidR="001B651B" w:rsidRPr="001B651B" w:rsidRDefault="001B651B" w:rsidP="001B651B">
      <w:pPr>
        <w:numPr>
          <w:ilvl w:val="0"/>
          <w:numId w:val="2"/>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14:paraId="154AA2FE" w14:textId="1695EA55" w:rsidR="001B651B" w:rsidRPr="001B651B" w:rsidRDefault="001B651B" w:rsidP="001B651B">
      <w:pPr>
        <w:spacing w:after="0" w:line="240" w:lineRule="auto"/>
        <w:ind w:firstLine="426"/>
        <w:jc w:val="both"/>
        <w:rPr>
          <w:rFonts w:ascii="Times New Roman" w:eastAsia="Times New Roman" w:hAnsi="Times New Roman" w:cs="Times New Roman"/>
          <w:sz w:val="24"/>
          <w:szCs w:val="24"/>
          <w:lang w:eastAsia="ru-RU"/>
        </w:rPr>
      </w:pPr>
      <w:r w:rsidRPr="001B651B">
        <w:rPr>
          <w:rFonts w:ascii="Verdana" w:eastAsia="Times New Roman" w:hAnsi="Verdana" w:cs="Times New Roman"/>
          <w:b/>
          <w:bCs/>
          <w:color w:val="1F262D"/>
          <w:sz w:val="18"/>
          <w:szCs w:val="1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r>
        <w:rPr>
          <w:rFonts w:ascii="Verdana" w:eastAsia="Times New Roman" w:hAnsi="Verdana" w:cs="Times New Roman"/>
          <w:b/>
          <w:bCs/>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p>
    <w:p w14:paraId="6B5BB619" w14:textId="77777777" w:rsidR="001B651B" w:rsidRPr="001B651B" w:rsidRDefault="001B651B" w:rsidP="001B651B">
      <w:pPr>
        <w:numPr>
          <w:ilvl w:val="0"/>
          <w:numId w:val="3"/>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lastRenderedPageBreak/>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3865D664" w14:textId="77777777" w:rsidR="001B651B" w:rsidRPr="001B651B" w:rsidRDefault="001B651B" w:rsidP="001B651B">
      <w:pPr>
        <w:numPr>
          <w:ilvl w:val="0"/>
          <w:numId w:val="3"/>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14:paraId="35DE972A" w14:textId="77777777" w:rsidR="001B651B" w:rsidRPr="001B651B" w:rsidRDefault="001B651B" w:rsidP="001B651B">
      <w:pPr>
        <w:numPr>
          <w:ilvl w:val="0"/>
          <w:numId w:val="3"/>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лиц, обучающихся по образовательным программам среднего профессионального образования;</w:t>
      </w:r>
    </w:p>
    <w:p w14:paraId="375A021F" w14:textId="77777777" w:rsidR="001B651B" w:rsidRPr="001B651B" w:rsidRDefault="001B651B" w:rsidP="001B651B">
      <w:pPr>
        <w:numPr>
          <w:ilvl w:val="0"/>
          <w:numId w:val="3"/>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лиц, получающих среднее общее образование в иностранных образовательных организациях;</w:t>
      </w:r>
    </w:p>
    <w:p w14:paraId="13102D44" w14:textId="77777777" w:rsidR="001B651B" w:rsidRPr="001B651B" w:rsidRDefault="001B651B" w:rsidP="001B651B">
      <w:pPr>
        <w:numPr>
          <w:ilvl w:val="0"/>
          <w:numId w:val="3"/>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14:paraId="6EA5408C" w14:textId="104B7402" w:rsidR="001B651B" w:rsidRPr="001B651B" w:rsidRDefault="001B651B" w:rsidP="001B651B">
      <w:pPr>
        <w:spacing w:after="0" w:line="240" w:lineRule="auto"/>
        <w:ind w:firstLine="426"/>
        <w:jc w:val="both"/>
        <w:rPr>
          <w:rFonts w:ascii="Times New Roman" w:eastAsia="Times New Roman" w:hAnsi="Times New Roman" w:cs="Times New Roman"/>
          <w:sz w:val="24"/>
          <w:szCs w:val="24"/>
          <w:lang w:eastAsia="ru-RU"/>
        </w:rPr>
      </w:pPr>
      <w:r w:rsidRPr="001B651B">
        <w:rPr>
          <w:rFonts w:ascii="Verdana" w:eastAsia="Times New Roman" w:hAnsi="Verdana" w:cs="Times New Roman"/>
          <w:b/>
          <w:bCs/>
          <w:color w:val="1F262D"/>
          <w:sz w:val="18"/>
          <w:szCs w:val="18"/>
          <w:shd w:val="clear" w:color="auto" w:fill="FFFFFF"/>
          <w:lang w:eastAsia="ru-RU"/>
        </w:rPr>
        <w:t>ИЗЛОЖЕНИЕ ВПРАВЕ ПИСАТЬ СЛЕДУЮЩИЕ КАТЕГОРИИ ЛИЦ: </w:t>
      </w:r>
      <w:r>
        <w:rPr>
          <w:rFonts w:ascii="Verdana" w:eastAsia="Times New Roman" w:hAnsi="Verdana" w:cs="Times New Roman"/>
          <w:b/>
          <w:bCs/>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p>
    <w:p w14:paraId="54AA3990" w14:textId="77777777" w:rsidR="001B651B" w:rsidRPr="001B651B" w:rsidRDefault="001B651B" w:rsidP="001B651B">
      <w:pPr>
        <w:numPr>
          <w:ilvl w:val="0"/>
          <w:numId w:val="4"/>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с ограниченными возможностями здоровья, дети-инвалиды и инвалиды;</w:t>
      </w:r>
    </w:p>
    <w:p w14:paraId="216F2926" w14:textId="77777777" w:rsidR="001B651B" w:rsidRPr="001B651B" w:rsidRDefault="001B651B" w:rsidP="001B651B">
      <w:pPr>
        <w:numPr>
          <w:ilvl w:val="0"/>
          <w:numId w:val="4"/>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08A567E" w14:textId="77777777" w:rsidR="001B651B" w:rsidRPr="001B651B" w:rsidRDefault="001B651B" w:rsidP="001B651B">
      <w:pPr>
        <w:numPr>
          <w:ilvl w:val="0"/>
          <w:numId w:val="4"/>
        </w:numPr>
        <w:shd w:val="clear" w:color="auto" w:fill="FFFFFF"/>
        <w:spacing w:after="0" w:line="240" w:lineRule="auto"/>
        <w:ind w:left="0"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62508C0" w14:textId="5C6DCA21" w:rsidR="001B651B" w:rsidRPr="001B651B" w:rsidRDefault="001B651B" w:rsidP="001B651B">
      <w:pPr>
        <w:spacing w:after="0" w:line="240" w:lineRule="auto"/>
        <w:ind w:left="1416"/>
        <w:jc w:val="both"/>
        <w:rPr>
          <w:rFonts w:ascii="Times New Roman" w:eastAsia="Times New Roman" w:hAnsi="Times New Roman" w:cs="Times New Roman"/>
          <w:sz w:val="24"/>
          <w:szCs w:val="24"/>
          <w:lang w:eastAsia="ru-RU"/>
        </w:rPr>
      </w:pPr>
      <w:r w:rsidRPr="001B651B">
        <w:rPr>
          <w:rFonts w:ascii="Verdana" w:eastAsia="Times New Roman" w:hAnsi="Verdana" w:cs="Times New Roman"/>
          <w:color w:val="1F262D"/>
          <w:sz w:val="18"/>
          <w:szCs w:val="18"/>
          <w:shd w:val="clear" w:color="auto" w:fill="FFFFFF"/>
          <w:lang w:eastAsia="ru-RU"/>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ПОРЯДОК ПОДАЧИ ЗАЯВЛЕНИЯ НА УЧАСТИЕ В ИТОГОВОМ СОЧИНЕНИИ (ИЗЛОЖЕНИИ)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Регистрация лиц для участия по их желанию в итоговом сочинении проводится в местах, определяемых регионом.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 xml:space="preserve">Лица, участвующие в сочинении по желанию, самостоятельно выбирают дату участия в итоговом сочинении из числа установленных расписанием проведения </w:t>
      </w:r>
      <w:r w:rsidRPr="001B651B">
        <w:rPr>
          <w:rFonts w:ascii="Verdana" w:eastAsia="Times New Roman" w:hAnsi="Verdana" w:cs="Times New Roman"/>
          <w:color w:val="1F262D"/>
          <w:sz w:val="18"/>
          <w:szCs w:val="18"/>
          <w:shd w:val="clear" w:color="auto" w:fill="FFFFFF"/>
          <w:lang w:eastAsia="ru-RU"/>
        </w:rPr>
        <w:lastRenderedPageBreak/>
        <w:t>итогового сочинения (изложения). Выбранную дату участия в итоговом сочинении такие лица указывают в заявлении.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СРОКИ И ПРОДОЛЖИТЕЛЬНОСТЬ НАПИСАНИЯ ИТОГОВОГО СОЧИНЕНИЯ (ИЗЛОЖЕНИЯ)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Продолжительность выполнения итогового сочинения (изложения) составляет 3 часа 55 минут (235 минут).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ПРОВЕДЕНИЕ ИТОГОВОГО СОЧИНЕНИЯ (ИЗЛОЖЕНИЯ)</w:t>
      </w:r>
      <w:r w:rsidRPr="001B651B">
        <w:rPr>
          <w:rFonts w:ascii="Verdana" w:eastAsia="Times New Roman" w:hAnsi="Verdana" w:cs="Times New Roman"/>
          <w:color w:val="1F262D"/>
          <w:sz w:val="18"/>
          <w:szCs w:val="18"/>
          <w:shd w:val="clear" w:color="auto" w:fill="FFFFFF"/>
          <w:lang w:eastAsia="ru-RU"/>
        </w:rPr>
        <w:t>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(изложение) начинается в 10.00 по местному времени.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ОЗНАКОМЛЕНИЕ С РЕЗУЛЬТАТАМИ ИТОГОВОГО СОЧИНЕНИЯ (ИЗЛОЖЕНИЯ) И СРОК ДЕЙСТВИЯ ИТОГОВОГО СОЧИНЕНИЯ </w:t>
      </w:r>
      <w:r>
        <w:rPr>
          <w:rFonts w:ascii="Verdana" w:eastAsia="Times New Roman" w:hAnsi="Verdana" w:cs="Times New Roman"/>
          <w:b/>
          <w:bCs/>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(изложение) как допуск к ГИА – бессрочно.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w:t>
      </w:r>
      <w:r w:rsidRPr="001B651B">
        <w:rPr>
          <w:rFonts w:ascii="Verdana" w:eastAsia="Times New Roman" w:hAnsi="Verdana" w:cs="Times New Roman"/>
          <w:color w:val="1F262D"/>
          <w:sz w:val="18"/>
          <w:szCs w:val="18"/>
          <w:shd w:val="clear" w:color="auto" w:fill="FFFFFF"/>
          <w:lang w:eastAsia="ru-RU"/>
        </w:rPr>
        <w:lastRenderedPageBreak/>
        <w:t>сочинение прошлого года аннулируется.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ПОРЯДОК ПРОВЕРКИ ИТОГОВОГО СОЧИНЕНИЯ (ИЗЛОЖЕНИЯ)</w:t>
      </w:r>
      <w:r w:rsidRPr="001B651B">
        <w:rPr>
          <w:rFonts w:ascii="Verdana" w:eastAsia="Times New Roman" w:hAnsi="Verdana" w:cs="Times New Roman"/>
          <w:color w:val="1F262D"/>
          <w:sz w:val="18"/>
          <w:szCs w:val="18"/>
          <w:shd w:val="clear" w:color="auto" w:fill="FFFFFF"/>
          <w:lang w:eastAsia="ru-RU"/>
        </w:rPr>
        <w:t>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Итоговые сочинения (изложения) оцениваются по системе «зачет» или «незачет» по критериям оценивания, разработанным Рособрнадзором.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ТРЕБОВАНИЯ К СОЧИНЕНИЮ: </w:t>
      </w:r>
      <w:r>
        <w:rPr>
          <w:rFonts w:ascii="Verdana" w:eastAsia="Times New Roman" w:hAnsi="Verdana" w:cs="Times New Roman"/>
          <w:b/>
          <w:bCs/>
          <w:color w:val="1F262D"/>
          <w:sz w:val="18"/>
          <w:szCs w:val="18"/>
          <w:shd w:val="clear" w:color="auto" w:fill="FFFFFF"/>
          <w:lang w:eastAsia="ru-RU"/>
        </w:rPr>
        <w:tab/>
      </w:r>
      <w:r w:rsidRPr="001B651B">
        <w:rPr>
          <w:rFonts w:ascii="Verdana" w:eastAsia="Times New Roman" w:hAnsi="Verdana" w:cs="Times New Roman"/>
          <w:b/>
          <w:bCs/>
          <w:color w:val="1F262D"/>
          <w:sz w:val="18"/>
          <w:szCs w:val="18"/>
          <w:shd w:val="clear" w:color="auto" w:fill="FFFFFF"/>
          <w:lang w:eastAsia="ru-RU"/>
        </w:rPr>
        <w:br/>
      </w:r>
      <w:r w:rsidRPr="001B651B">
        <w:rPr>
          <w:rFonts w:ascii="Verdana" w:eastAsia="Times New Roman" w:hAnsi="Verdana" w:cs="Times New Roman"/>
          <w:b/>
          <w:bCs/>
          <w:color w:val="1F262D"/>
          <w:sz w:val="18"/>
          <w:szCs w:val="18"/>
          <w:shd w:val="clear" w:color="auto" w:fill="FFFFFF"/>
          <w:lang w:eastAsia="ru-RU"/>
        </w:rPr>
        <w:br/>
        <w:t>ТРЕБОВАНИЕ № 1. «ОБЪЕМ ИТОГОВОГО СОЧИНЕНИЯ (ИЗЛОЖЕНИЯ)»</w:t>
      </w:r>
      <w:r w:rsidRPr="001B651B">
        <w:rPr>
          <w:rFonts w:ascii="Verdana" w:eastAsia="Times New Roman" w:hAnsi="Verdana" w:cs="Times New Roman"/>
          <w:color w:val="1F262D"/>
          <w:sz w:val="18"/>
          <w:szCs w:val="18"/>
          <w:shd w:val="clear" w:color="auto" w:fill="FFFFFF"/>
          <w:lang w:eastAsia="ru-RU"/>
        </w:rPr>
        <w:t>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Рекомендуемое количество слов – от 350.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СОЧИНЕНИЯ (ИЗЛОЖЕНИЯ)»</w:t>
      </w:r>
      <w:r w:rsidRPr="001B651B">
        <w:rPr>
          <w:rFonts w:ascii="Verdana" w:eastAsia="Times New Roman" w:hAnsi="Verdana" w:cs="Times New Roman"/>
          <w:color w:val="1F262D"/>
          <w:sz w:val="18"/>
          <w:szCs w:val="18"/>
          <w:shd w:val="clear" w:color="auto" w:fill="FFFFFF"/>
          <w:lang w:eastAsia="ru-RU"/>
        </w:rPr>
        <w:t>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ТРЕБОВАНИЯ К ИЗЛОЖЕНИЮ: </w:t>
      </w:r>
      <w:r>
        <w:rPr>
          <w:rFonts w:ascii="Verdana" w:eastAsia="Times New Roman" w:hAnsi="Verdana" w:cs="Times New Roman"/>
          <w:b/>
          <w:bCs/>
          <w:color w:val="1F262D"/>
          <w:sz w:val="18"/>
          <w:szCs w:val="18"/>
          <w:shd w:val="clear" w:color="auto" w:fill="FFFFFF"/>
          <w:lang w:eastAsia="ru-RU"/>
        </w:rPr>
        <w:tab/>
      </w:r>
      <w:r w:rsidRPr="001B651B">
        <w:rPr>
          <w:rFonts w:ascii="Verdana" w:eastAsia="Times New Roman" w:hAnsi="Verdana" w:cs="Times New Roman"/>
          <w:b/>
          <w:bCs/>
          <w:color w:val="1F262D"/>
          <w:sz w:val="18"/>
          <w:szCs w:val="18"/>
          <w:shd w:val="clear" w:color="auto" w:fill="FFFFFF"/>
          <w:lang w:eastAsia="ru-RU"/>
        </w:rPr>
        <w:br/>
      </w:r>
      <w:r w:rsidRPr="001B651B">
        <w:rPr>
          <w:rFonts w:ascii="Verdana" w:eastAsia="Times New Roman" w:hAnsi="Verdana" w:cs="Times New Roman"/>
          <w:b/>
          <w:bCs/>
          <w:color w:val="1F262D"/>
          <w:sz w:val="18"/>
          <w:szCs w:val="18"/>
          <w:shd w:val="clear" w:color="auto" w:fill="FFFFFF"/>
          <w:lang w:eastAsia="ru-RU"/>
        </w:rPr>
        <w:br/>
        <w:t>ТРЕБОВАНИЕ № 1. «ОБЪЕМ ИТОГОВОГО ИЗЛОЖЕНИЯ»</w:t>
      </w:r>
      <w:r w:rsidRPr="001B651B">
        <w:rPr>
          <w:rFonts w:ascii="Verdana" w:eastAsia="Times New Roman" w:hAnsi="Verdana" w:cs="Times New Roman"/>
          <w:color w:val="1F262D"/>
          <w:sz w:val="18"/>
          <w:szCs w:val="18"/>
          <w:shd w:val="clear" w:color="auto" w:fill="FFFFFF"/>
          <w:lang w:eastAsia="ru-RU"/>
        </w:rPr>
        <w:t>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Рекомендуемое количество слов – 250-300.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ТРЕБОВАНИЕ № 2. «САМОСТОЯТЕЛЬНОСТЬ НАПИСАНИЯ ИТОГОВОГО ИЗЛОЖЕНИЯ»</w:t>
      </w:r>
      <w:r w:rsidRPr="001B651B">
        <w:rPr>
          <w:rFonts w:ascii="Verdana" w:eastAsia="Times New Roman" w:hAnsi="Verdana" w:cs="Times New Roman"/>
          <w:color w:val="1F262D"/>
          <w:sz w:val="18"/>
          <w:szCs w:val="18"/>
          <w:shd w:val="clear" w:color="auto" w:fill="FFFFFF"/>
          <w:lang w:eastAsia="ru-RU"/>
        </w:rPr>
        <w:t>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shd w:val="clear" w:color="auto" w:fill="FFFFFF"/>
          <w:lang w:eastAsia="ru-RU"/>
        </w:rPr>
        <w:t>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 xml:space="preserve">Итоговое сочинение (изложение), соответствующее установленным требованиям, </w:t>
      </w:r>
      <w:r w:rsidRPr="001B651B">
        <w:rPr>
          <w:rFonts w:ascii="Verdana" w:eastAsia="Times New Roman" w:hAnsi="Verdana" w:cs="Times New Roman"/>
          <w:color w:val="1F262D"/>
          <w:sz w:val="18"/>
          <w:szCs w:val="18"/>
          <w:shd w:val="clear" w:color="auto" w:fill="FFFFFF"/>
          <w:lang w:eastAsia="ru-RU"/>
        </w:rPr>
        <w:lastRenderedPageBreak/>
        <w:t>оценивается по критериям.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1B651B">
        <w:rPr>
          <w:rFonts w:ascii="Verdana" w:eastAsia="Times New Roman" w:hAnsi="Verdana" w:cs="Times New Roman"/>
          <w:color w:val="1F262D"/>
          <w:sz w:val="18"/>
          <w:szCs w:val="18"/>
          <w:lang w:eastAsia="ru-RU"/>
        </w:rPr>
        <w:br/>
      </w:r>
    </w:p>
    <w:tbl>
      <w:tblPr>
        <w:tblW w:w="9570" w:type="dxa"/>
        <w:shd w:val="clear" w:color="auto" w:fill="FFFFFF"/>
        <w:tblCellMar>
          <w:left w:w="0" w:type="dxa"/>
          <w:right w:w="0" w:type="dxa"/>
        </w:tblCellMar>
        <w:tblLook w:val="04A0" w:firstRow="1" w:lastRow="0" w:firstColumn="1" w:lastColumn="0" w:noHBand="0" w:noVBand="1"/>
      </w:tblPr>
      <w:tblGrid>
        <w:gridCol w:w="4919"/>
        <w:gridCol w:w="4651"/>
      </w:tblGrid>
      <w:tr w:rsidR="001B651B" w:rsidRPr="001B651B" w14:paraId="5A870CA0"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25CD7396"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b/>
                <w:bCs/>
                <w:color w:val="1F262D"/>
                <w:sz w:val="18"/>
                <w:szCs w:val="1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55D8000E"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b/>
                <w:bCs/>
                <w:color w:val="1F262D"/>
                <w:sz w:val="18"/>
                <w:szCs w:val="18"/>
                <w:lang w:eastAsia="ru-RU"/>
              </w:rPr>
              <w:t>Изложение</w:t>
            </w:r>
          </w:p>
        </w:tc>
      </w:tr>
      <w:tr w:rsidR="001B651B" w:rsidRPr="001B651B" w14:paraId="492F97C7"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09FC336A"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2B4D2274"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1. Содержание изложения</w:t>
            </w:r>
          </w:p>
        </w:tc>
      </w:tr>
      <w:tr w:rsidR="001B651B" w:rsidRPr="001B651B" w14:paraId="224FC65F"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41DE8CC0"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11CA8B54"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2. Логичность изложения</w:t>
            </w:r>
          </w:p>
        </w:tc>
      </w:tr>
      <w:tr w:rsidR="001B651B" w:rsidRPr="001B651B" w14:paraId="74ADA176" w14:textId="77777777" w:rsidTr="001B651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6979EE78"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05BE6822"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3. Использование элементов стиля исходного текста</w:t>
            </w:r>
          </w:p>
        </w:tc>
      </w:tr>
      <w:tr w:rsidR="001B651B" w:rsidRPr="001B651B" w14:paraId="6D7C6A6D" w14:textId="77777777" w:rsidTr="001B651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14:paraId="44182626"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4. Качество письменной речи</w:t>
            </w:r>
          </w:p>
        </w:tc>
      </w:tr>
      <w:tr w:rsidR="001B651B" w:rsidRPr="001B651B" w14:paraId="335D6816" w14:textId="77777777" w:rsidTr="001B651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14:paraId="590BC3A5" w14:textId="77777777" w:rsidR="001B651B" w:rsidRPr="001B651B" w:rsidRDefault="001B651B" w:rsidP="001B651B">
            <w:pPr>
              <w:spacing w:after="0" w:line="240" w:lineRule="auto"/>
              <w:ind w:firstLine="426"/>
              <w:jc w:val="both"/>
              <w:rPr>
                <w:rFonts w:ascii="Verdana" w:eastAsia="Times New Roman" w:hAnsi="Verdana" w:cs="Times New Roman"/>
                <w:color w:val="1F262D"/>
                <w:sz w:val="18"/>
                <w:szCs w:val="18"/>
                <w:lang w:eastAsia="ru-RU"/>
              </w:rPr>
            </w:pPr>
            <w:r w:rsidRPr="001B651B">
              <w:rPr>
                <w:rFonts w:ascii="Verdana" w:eastAsia="Times New Roman" w:hAnsi="Verdana" w:cs="Times New Roman"/>
                <w:color w:val="1F262D"/>
                <w:sz w:val="18"/>
                <w:szCs w:val="18"/>
                <w:lang w:eastAsia="ru-RU"/>
              </w:rPr>
              <w:t>5. Грамотность</w:t>
            </w:r>
          </w:p>
        </w:tc>
      </w:tr>
    </w:tbl>
    <w:p w14:paraId="3F485C8C" w14:textId="7AF03B93" w:rsidR="00123A01" w:rsidRDefault="001B651B" w:rsidP="001B651B">
      <w:pPr>
        <w:ind w:firstLine="426"/>
        <w:jc w:val="both"/>
      </w:pPr>
      <w:r w:rsidRPr="001B651B">
        <w:rPr>
          <w:rFonts w:ascii="Verdana" w:eastAsia="Times New Roman" w:hAnsi="Verdana" w:cs="Times New Roman"/>
          <w:color w:val="1F262D"/>
          <w:sz w:val="18"/>
          <w:szCs w:val="1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b/>
          <w:bCs/>
          <w:color w:val="1F262D"/>
          <w:sz w:val="18"/>
          <w:szCs w:val="18"/>
          <w:shd w:val="clear" w:color="auto" w:fill="FFFFFF"/>
          <w:lang w:eastAsia="ru-RU"/>
        </w:rPr>
        <w:t>ПРЕДОСТАВЛЕНИЕ ИТОГОВОГО СОЧИНЕНИЯ В ВУЗЫ В КАЧЕСТВЕ ИНДИВИДУАЛЬНОГО ДОСТИЖЕНИЯ </w:t>
      </w:r>
      <w:r w:rsidRPr="001B651B">
        <w:rPr>
          <w:rFonts w:ascii="Verdana" w:eastAsia="Times New Roman" w:hAnsi="Verdana" w:cs="Times New Roman"/>
          <w:b/>
          <w:bCs/>
          <w:color w:val="1F262D"/>
          <w:sz w:val="18"/>
          <w:szCs w:val="18"/>
          <w:shd w:val="clear" w:color="auto" w:fill="FFFFFF"/>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Pr>
          <w:rFonts w:ascii="Verdana" w:eastAsia="Times New Roman" w:hAnsi="Verdana" w:cs="Times New Roman"/>
          <w:color w:val="1F262D"/>
          <w:sz w:val="18"/>
          <w:szCs w:val="18"/>
          <w:shd w:val="clear" w:color="auto" w:fill="FFFFFF"/>
          <w:lang w:eastAsia="ru-RU"/>
        </w:rPr>
        <w:tab/>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lang w:eastAsia="ru-RU"/>
        </w:rPr>
        <w:br/>
      </w:r>
      <w:r w:rsidRPr="001B651B">
        <w:rPr>
          <w:rFonts w:ascii="Verdana" w:eastAsia="Times New Roman" w:hAnsi="Verdana" w:cs="Times New Roman"/>
          <w:color w:val="1F262D"/>
          <w:sz w:val="18"/>
          <w:szCs w:val="1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123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0C9E"/>
    <w:multiLevelType w:val="multilevel"/>
    <w:tmpl w:val="708A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40FD6"/>
    <w:multiLevelType w:val="multilevel"/>
    <w:tmpl w:val="4BBE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65344"/>
    <w:multiLevelType w:val="multilevel"/>
    <w:tmpl w:val="3DAC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B36F4"/>
    <w:multiLevelType w:val="multilevel"/>
    <w:tmpl w:val="F32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01"/>
    <w:rsid w:val="00123A01"/>
    <w:rsid w:val="001B651B"/>
    <w:rsid w:val="00F4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5B7B"/>
  <w15:chartTrackingRefBased/>
  <w15:docId w15:val="{E1D804E2-A147-4252-A82D-7C366C17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720"/>
    <w:rPr>
      <w:color w:val="0563C1" w:themeColor="hyperlink"/>
      <w:u w:val="single"/>
    </w:rPr>
  </w:style>
  <w:style w:type="character" w:styleId="a4">
    <w:name w:val="Unresolved Mention"/>
    <w:basedOn w:val="a0"/>
    <w:uiPriority w:val="99"/>
    <w:semiHidden/>
    <w:unhideWhenUsed/>
    <w:rsid w:val="00F41720"/>
    <w:rPr>
      <w:color w:val="605E5C"/>
      <w:shd w:val="clear" w:color="auto" w:fill="E1DFDD"/>
    </w:rPr>
  </w:style>
  <w:style w:type="character" w:styleId="a5">
    <w:name w:val="FollowedHyperlink"/>
    <w:basedOn w:val="a0"/>
    <w:uiPriority w:val="99"/>
    <w:semiHidden/>
    <w:unhideWhenUsed/>
    <w:rsid w:val="00F41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e.edu.ru/ru/classes-11/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2018-11-16T10:06:00Z</dcterms:created>
  <dcterms:modified xsi:type="dcterms:W3CDTF">2018-11-16T10:10:00Z</dcterms:modified>
</cp:coreProperties>
</file>